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AE1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exact"/>
        <w:jc w:val="center"/>
        <w:textAlignment w:val="auto"/>
        <w:outlineLvl w:val="1"/>
        <w:rPr>
          <w:rFonts w:hint="eastAsia" w:ascii="方正小标宋简体" w:hAnsi="Arial" w:eastAsia="方正小标宋简体" w:cs="Arial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Arial" w:eastAsia="方正小标宋简体" w:cs="Arial"/>
          <w:b/>
          <w:bCs/>
          <w:color w:val="333333"/>
          <w:kern w:val="0"/>
          <w:sz w:val="44"/>
          <w:szCs w:val="44"/>
        </w:rPr>
        <w:t>阳城</w:t>
      </w:r>
      <w:r>
        <w:rPr>
          <w:rFonts w:hint="eastAsia" w:ascii="方正小标宋简体" w:hAnsi="Arial" w:eastAsia="方正小标宋简体" w:cs="Arial"/>
          <w:b/>
          <w:bCs/>
          <w:color w:val="333333"/>
          <w:kern w:val="0"/>
          <w:sz w:val="44"/>
          <w:szCs w:val="44"/>
          <w:lang w:val="en-US" w:eastAsia="zh-CN"/>
        </w:rPr>
        <w:t>经济技术开发区管理委员会</w:t>
      </w:r>
    </w:p>
    <w:p w14:paraId="45430C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exact"/>
        <w:jc w:val="center"/>
        <w:textAlignment w:val="auto"/>
        <w:outlineLvl w:val="1"/>
        <w:rPr>
          <w:rFonts w:hint="eastAsia" w:ascii="方正小标宋简体" w:hAnsi="Arial" w:eastAsia="方正小标宋简体" w:cs="Arial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b/>
          <w:bCs/>
          <w:color w:val="333333"/>
          <w:kern w:val="0"/>
          <w:sz w:val="44"/>
          <w:szCs w:val="44"/>
        </w:rPr>
        <w:t>20</w:t>
      </w:r>
      <w:r>
        <w:rPr>
          <w:rFonts w:hint="eastAsia" w:ascii="方正小标宋简体" w:hAnsi="Arial" w:eastAsia="方正小标宋简体" w:cs="Arial"/>
          <w:b/>
          <w:bCs/>
          <w:color w:val="333333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Arial" w:eastAsia="方正小标宋简体" w:cs="Arial"/>
          <w:b/>
          <w:bCs/>
          <w:color w:val="333333"/>
          <w:kern w:val="0"/>
          <w:sz w:val="44"/>
          <w:szCs w:val="44"/>
        </w:rPr>
        <w:t>年部门预算公开情况</w:t>
      </w:r>
    </w:p>
    <w:p w14:paraId="553949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exact"/>
        <w:jc w:val="center"/>
        <w:textAlignment w:val="auto"/>
        <w:outlineLvl w:val="1"/>
        <w:rPr>
          <w:rFonts w:hint="eastAsia" w:ascii="方正小标宋简体" w:hAnsi="Arial" w:eastAsia="方正小标宋简体" w:cs="Arial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b/>
          <w:bCs/>
          <w:color w:val="333333"/>
          <w:kern w:val="0"/>
          <w:sz w:val="44"/>
          <w:szCs w:val="44"/>
        </w:rPr>
        <w:t>目</w:t>
      </w:r>
      <w:r>
        <w:rPr>
          <w:rFonts w:hint="eastAsia" w:ascii="方正小标宋简体" w:hAnsi="Arial" w:eastAsia="方正小标宋简体" w:cs="Arial"/>
          <w:b/>
          <w:bCs/>
          <w:color w:val="333333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Arial" w:eastAsia="方正小标宋简体" w:cs="Arial"/>
          <w:b/>
          <w:bCs/>
          <w:color w:val="333333"/>
          <w:kern w:val="0"/>
          <w:sz w:val="44"/>
          <w:szCs w:val="44"/>
        </w:rPr>
        <w:t>录</w:t>
      </w:r>
    </w:p>
    <w:p w14:paraId="0EF94D77">
      <w:pPr>
        <w:widowControl/>
        <w:spacing w:line="520" w:lineRule="exact"/>
        <w:ind w:firstLine="640" w:firstLineChars="200"/>
        <w:jc w:val="left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</w:p>
    <w:p w14:paraId="2ABB4D39">
      <w:pPr>
        <w:widowControl/>
        <w:spacing w:line="520" w:lineRule="exact"/>
        <w:ind w:firstLine="640" w:firstLineChars="200"/>
        <w:jc w:val="left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第一部分  阳城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/>
        </w:rPr>
        <w:t>经济技术开发区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概况</w:t>
      </w:r>
    </w:p>
    <w:p w14:paraId="01346B2A">
      <w:pPr>
        <w:widowControl/>
        <w:spacing w:line="520" w:lineRule="exact"/>
        <w:ind w:firstLine="960" w:firstLineChars="300"/>
        <w:jc w:val="left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一、主要职能</w:t>
      </w:r>
    </w:p>
    <w:p w14:paraId="66B5626B">
      <w:pPr>
        <w:widowControl/>
        <w:spacing w:line="520" w:lineRule="exact"/>
        <w:ind w:firstLine="960" w:firstLineChars="300"/>
        <w:jc w:val="left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二、部门预算单位构成</w:t>
      </w:r>
    </w:p>
    <w:p w14:paraId="03EA2C81">
      <w:pPr>
        <w:widowControl/>
        <w:spacing w:line="520" w:lineRule="exact"/>
        <w:ind w:firstLine="640" w:firstLineChars="200"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第二部分  阳城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/>
        </w:rPr>
        <w:t>经济技术开发区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20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年部门预算表</w:t>
      </w:r>
    </w:p>
    <w:p w14:paraId="10712C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autoSpaceDE/>
        <w:autoSpaceDN/>
        <w:snapToGrid/>
        <w:spacing w:after="0" w:afterLines="0" w:afterAutospacing="0" w:line="520" w:lineRule="exact"/>
        <w:ind w:left="630" w:leftChars="0" w:right="0" w:firstLineChars="0"/>
        <w:jc w:val="both"/>
        <w:textAlignment w:val="baseline"/>
        <w:outlineLvl w:val="9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z w:val="21"/>
          <w:lang w:eastAsia="zh-CN"/>
        </w:rPr>
        <w:t>预算</w:t>
      </w:r>
      <w:r>
        <w:rPr>
          <w:rFonts w:hint="eastAsia" w:ascii="宋体" w:hAnsi="宋体" w:eastAsia="宋体"/>
          <w:sz w:val="21"/>
        </w:rPr>
        <w:t>收支总表</w:t>
      </w:r>
    </w:p>
    <w:p w14:paraId="7CB558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autoSpaceDE/>
        <w:autoSpaceDN/>
        <w:snapToGrid/>
        <w:spacing w:after="0" w:afterLines="0" w:afterAutospacing="0" w:line="520" w:lineRule="exact"/>
        <w:ind w:left="630" w:leftChars="0" w:right="0" w:firstLineChars="0"/>
        <w:jc w:val="both"/>
        <w:textAlignment w:val="baseline"/>
        <w:outlineLvl w:val="9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z w:val="21"/>
          <w:lang w:eastAsia="zh-CN"/>
        </w:rPr>
        <w:t>预算</w:t>
      </w:r>
      <w:r>
        <w:rPr>
          <w:rFonts w:hint="eastAsia" w:ascii="宋体" w:hAnsi="宋体" w:eastAsia="宋体"/>
          <w:sz w:val="21"/>
        </w:rPr>
        <w:t>收</w:t>
      </w:r>
      <w:r>
        <w:rPr>
          <w:rFonts w:hint="eastAsia" w:ascii="宋体" w:hAnsi="宋体" w:eastAsia="宋体"/>
          <w:sz w:val="21"/>
          <w:lang w:eastAsia="zh-CN"/>
        </w:rPr>
        <w:t>入</w:t>
      </w:r>
      <w:r>
        <w:rPr>
          <w:rFonts w:hint="eastAsia" w:ascii="宋体" w:hAnsi="宋体" w:eastAsia="宋体"/>
          <w:sz w:val="21"/>
        </w:rPr>
        <w:t>总表</w:t>
      </w:r>
    </w:p>
    <w:p w14:paraId="154A26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autoSpaceDE/>
        <w:autoSpaceDN/>
        <w:snapToGrid/>
        <w:spacing w:after="0" w:afterLines="0" w:afterAutospacing="0" w:line="520" w:lineRule="exact"/>
        <w:ind w:left="630" w:leftChars="0" w:right="0" w:firstLineChars="0"/>
        <w:jc w:val="both"/>
        <w:textAlignment w:val="baseline"/>
        <w:outlineLvl w:val="9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z w:val="21"/>
          <w:lang w:eastAsia="zh-CN"/>
        </w:rPr>
        <w:t>预算</w:t>
      </w:r>
      <w:r>
        <w:rPr>
          <w:rFonts w:hint="eastAsia" w:ascii="宋体" w:hAnsi="宋体" w:eastAsia="宋体"/>
          <w:sz w:val="21"/>
        </w:rPr>
        <w:t>支出</w:t>
      </w:r>
      <w:r>
        <w:rPr>
          <w:rFonts w:hint="eastAsia" w:ascii="宋体" w:hAnsi="宋体" w:eastAsia="宋体"/>
          <w:sz w:val="21"/>
          <w:lang w:eastAsia="zh-CN"/>
        </w:rPr>
        <w:t>总</w:t>
      </w:r>
      <w:r>
        <w:rPr>
          <w:rFonts w:hint="eastAsia" w:ascii="宋体" w:hAnsi="宋体" w:eastAsia="宋体"/>
          <w:sz w:val="21"/>
        </w:rPr>
        <w:t>表</w:t>
      </w:r>
    </w:p>
    <w:p w14:paraId="042D65C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autoSpaceDE/>
        <w:autoSpaceDN/>
        <w:snapToGrid/>
        <w:spacing w:after="0" w:afterLines="0" w:afterAutospacing="0" w:line="520" w:lineRule="exact"/>
        <w:ind w:left="630" w:leftChars="0" w:right="0" w:firstLineChars="0"/>
        <w:jc w:val="both"/>
        <w:textAlignment w:val="baseline"/>
        <w:outlineLvl w:val="9"/>
        <w:rPr>
          <w:rFonts w:hint="eastAsia" w:ascii="宋体" w:hAnsi="宋体" w:eastAsia="宋体"/>
          <w:sz w:val="21"/>
        </w:rPr>
      </w:pPr>
      <w:r>
        <w:rPr>
          <w:rFonts w:hint="eastAsia" w:ascii="宋体" w:hAnsi="宋体"/>
          <w:sz w:val="21"/>
          <w:lang w:eastAsia="zh-CN"/>
        </w:rPr>
        <w:t>财政拨款收支总</w:t>
      </w:r>
      <w:r>
        <w:rPr>
          <w:rFonts w:hint="eastAsia" w:ascii="宋体" w:hAnsi="宋体" w:eastAsia="宋体"/>
          <w:sz w:val="21"/>
        </w:rPr>
        <w:t>表</w:t>
      </w:r>
    </w:p>
    <w:p w14:paraId="25CBD5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autoSpaceDE/>
        <w:autoSpaceDN/>
        <w:snapToGrid/>
        <w:spacing w:after="0" w:afterLines="0" w:afterAutospacing="0" w:line="520" w:lineRule="exact"/>
        <w:ind w:left="630" w:leftChars="0" w:right="0" w:firstLineChars="0"/>
        <w:jc w:val="both"/>
        <w:textAlignment w:val="baseline"/>
        <w:outlineLvl w:val="9"/>
        <w:rPr>
          <w:rFonts w:hint="default" w:ascii="宋体" w:hAnsi="宋体" w:eastAsia="宋体" w:cs="Times New Roman"/>
          <w:sz w:val="21"/>
          <w:lang w:val="en-US" w:eastAsia="zh-CN"/>
        </w:rPr>
      </w:pPr>
      <w:r>
        <w:rPr>
          <w:rFonts w:hint="eastAsia" w:ascii="宋体" w:hAnsi="宋体"/>
          <w:sz w:val="21"/>
          <w:lang w:eastAsia="zh-CN"/>
        </w:rPr>
        <w:t>一般公共预算支出预算表</w:t>
      </w:r>
    </w:p>
    <w:p w14:paraId="3A7FCE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autoSpaceDE/>
        <w:autoSpaceDN/>
        <w:snapToGrid/>
        <w:spacing w:after="0" w:afterLines="0" w:afterAutospacing="0" w:line="520" w:lineRule="exact"/>
        <w:ind w:left="630" w:leftChars="0" w:right="0" w:firstLineChars="0"/>
        <w:jc w:val="both"/>
        <w:textAlignment w:val="baseline"/>
        <w:outlineLvl w:val="9"/>
        <w:rPr>
          <w:rFonts w:hint="eastAsia" w:ascii="宋体" w:hAnsi="宋体" w:eastAsia="宋体" w:cs="Times New Roman"/>
          <w:sz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一般公共预算安排基本支出分经济科目表</w:t>
      </w:r>
    </w:p>
    <w:p w14:paraId="0E3E6C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autoSpaceDE/>
        <w:autoSpaceDN/>
        <w:snapToGrid/>
        <w:spacing w:after="0" w:afterLines="0" w:afterAutospacing="0" w:line="520" w:lineRule="exact"/>
        <w:ind w:left="630" w:leftChars="0" w:right="0" w:firstLineChars="0"/>
        <w:jc w:val="both"/>
        <w:textAlignment w:val="baseline"/>
        <w:outlineLvl w:val="9"/>
        <w:rPr>
          <w:rFonts w:hint="eastAsia" w:ascii="宋体" w:hAnsi="宋体" w:eastAsia="宋体" w:cs="Times New Roman"/>
          <w:sz w:val="21"/>
        </w:rPr>
      </w:pPr>
      <w:r>
        <w:rPr>
          <w:rFonts w:hint="eastAsia" w:ascii="宋体" w:hAnsi="宋体" w:cs="Times New Roman"/>
          <w:sz w:val="21"/>
          <w:lang w:val="en-US" w:eastAsia="zh-CN"/>
        </w:rPr>
        <w:t>2022年政府性基金预算收入表</w:t>
      </w:r>
    </w:p>
    <w:p w14:paraId="14F466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autoSpaceDE/>
        <w:autoSpaceDN/>
        <w:snapToGrid/>
        <w:spacing w:after="0" w:afterLines="0" w:afterAutospacing="0" w:line="520" w:lineRule="exact"/>
        <w:ind w:left="630" w:leftChars="0" w:right="0" w:firstLineChars="0"/>
        <w:jc w:val="both"/>
        <w:textAlignment w:val="baseline"/>
        <w:outlineLvl w:val="9"/>
        <w:rPr>
          <w:rFonts w:hint="eastAsia" w:ascii="宋体" w:hAnsi="宋体" w:eastAsia="宋体" w:cs="Times New Roman"/>
          <w:sz w:val="21"/>
        </w:rPr>
      </w:pPr>
      <w:r>
        <w:rPr>
          <w:rFonts w:hint="eastAsia" w:ascii="宋体" w:hAnsi="宋体" w:cs="Times New Roman"/>
          <w:sz w:val="21"/>
          <w:lang w:val="en-US" w:eastAsia="zh-CN"/>
        </w:rPr>
        <w:t xml:space="preserve">2022年政府性基金预算支出表 </w:t>
      </w:r>
      <w:r>
        <w:rPr>
          <w:rFonts w:hint="eastAsia" w:ascii="宋体" w:hAnsi="宋体" w:eastAsia="宋体" w:cs="Times New Roman"/>
          <w:sz w:val="21"/>
          <w:lang w:eastAsia="zh-CN"/>
        </w:rPr>
        <w:t xml:space="preserve">    </w:t>
      </w:r>
    </w:p>
    <w:p w14:paraId="178A086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autoSpaceDE/>
        <w:autoSpaceDN/>
        <w:snapToGrid/>
        <w:spacing w:after="0" w:afterLines="0" w:afterAutospacing="0" w:line="520" w:lineRule="exact"/>
        <w:ind w:left="630" w:leftChars="0" w:right="0" w:firstLineChars="0"/>
        <w:jc w:val="both"/>
        <w:textAlignment w:val="baseline"/>
        <w:outlineLvl w:val="9"/>
        <w:rPr>
          <w:rFonts w:hint="eastAsia" w:ascii="宋体" w:hAnsi="宋体" w:eastAsia="宋体" w:cs="Times New Roman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2022年国有资本经营预算收支预算表</w:t>
      </w:r>
    </w:p>
    <w:p w14:paraId="1F4698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autoSpaceDE/>
        <w:autoSpaceDN/>
        <w:snapToGrid/>
        <w:spacing w:after="0" w:afterLines="0" w:afterAutospacing="0" w:line="520" w:lineRule="exact"/>
        <w:ind w:left="630" w:leftChars="0" w:right="0" w:firstLineChars="0"/>
        <w:jc w:val="both"/>
        <w:textAlignment w:val="baseline"/>
        <w:outlineLvl w:val="9"/>
        <w:rPr>
          <w:rFonts w:hint="eastAsia" w:ascii="宋体" w:hAnsi="宋体" w:eastAsia="宋体" w:cs="Times New Roman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2022年一般公共预算“三公”经费支出情况统计表</w:t>
      </w:r>
    </w:p>
    <w:p w14:paraId="776B4C3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autoSpaceDE/>
        <w:autoSpaceDN/>
        <w:snapToGrid/>
        <w:spacing w:after="0" w:afterLines="0" w:afterAutospacing="0" w:line="520" w:lineRule="exact"/>
        <w:ind w:left="630" w:leftChars="0" w:right="0" w:firstLineChars="0"/>
        <w:jc w:val="both"/>
        <w:textAlignment w:val="baseline"/>
        <w:outlineLvl w:val="9"/>
        <w:rPr>
          <w:rFonts w:hint="eastAsia" w:ascii="宋体" w:hAnsi="宋体" w:eastAsia="宋体" w:cs="Times New Roman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2022年机关运行经费预算财政拨款情况统计表</w:t>
      </w:r>
    </w:p>
    <w:p w14:paraId="3B5E7A60">
      <w:pPr>
        <w:widowControl/>
        <w:spacing w:line="520" w:lineRule="exact"/>
        <w:ind w:firstLine="640" w:firstLineChars="200"/>
        <w:jc w:val="left"/>
        <w:rPr>
          <w:rFonts w:hint="eastAsia" w:ascii="黑体" w:hAnsi="黑体" w:eastAsia="黑体" w:cs="宋体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333333"/>
          <w:kern w:val="0"/>
          <w:sz w:val="32"/>
          <w:szCs w:val="32"/>
        </w:rPr>
        <w:t>第三部分 阳城</w:t>
      </w:r>
      <w:r>
        <w:rPr>
          <w:rFonts w:hint="eastAsia" w:ascii="黑体" w:hAnsi="黑体" w:eastAsia="黑体" w:cs="宋体"/>
          <w:b w:val="0"/>
          <w:bCs/>
          <w:color w:val="333333"/>
          <w:kern w:val="0"/>
          <w:sz w:val="32"/>
          <w:szCs w:val="32"/>
          <w:lang w:val="en-US" w:eastAsia="zh-CN"/>
        </w:rPr>
        <w:t>经济技术开发区</w:t>
      </w:r>
      <w:r>
        <w:rPr>
          <w:rFonts w:hint="eastAsia" w:ascii="黑体" w:hAnsi="黑体" w:eastAsia="黑体" w:cs="宋体"/>
          <w:b w:val="0"/>
          <w:bCs/>
          <w:color w:val="333333"/>
          <w:kern w:val="0"/>
          <w:sz w:val="32"/>
          <w:szCs w:val="32"/>
        </w:rPr>
        <w:t>20</w:t>
      </w:r>
      <w:r>
        <w:rPr>
          <w:rFonts w:hint="eastAsia" w:ascii="黑体" w:hAnsi="黑体" w:eastAsia="黑体" w:cs="宋体"/>
          <w:b w:val="0"/>
          <w:bCs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宋体"/>
          <w:b w:val="0"/>
          <w:bCs/>
          <w:color w:val="333333"/>
          <w:kern w:val="0"/>
          <w:sz w:val="32"/>
          <w:szCs w:val="32"/>
        </w:rPr>
        <w:t>年部门预算情况说明</w:t>
      </w:r>
    </w:p>
    <w:p w14:paraId="7FEFAF84">
      <w:pPr>
        <w:widowControl/>
        <w:spacing w:line="520" w:lineRule="exact"/>
        <w:ind w:firstLine="640" w:firstLineChars="200"/>
        <w:jc w:val="left"/>
        <w:rPr>
          <w:rFonts w:hint="eastAsia" w:ascii="黑体" w:hAnsi="黑体" w:eastAsia="黑体" w:cs="宋体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333333"/>
          <w:kern w:val="0"/>
          <w:sz w:val="32"/>
          <w:szCs w:val="32"/>
        </w:rPr>
        <w:t>第四部分 名词解释</w:t>
      </w:r>
    </w:p>
    <w:p w14:paraId="00131466">
      <w:pPr>
        <w:widowControl/>
        <w:spacing w:line="520" w:lineRule="exact"/>
        <w:ind w:firstLine="640" w:firstLineChars="200"/>
        <w:jc w:val="left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</w:p>
    <w:p w14:paraId="5D4A4E77">
      <w:pPr>
        <w:widowControl/>
        <w:spacing w:line="520" w:lineRule="exact"/>
        <w:ind w:firstLine="1920" w:firstLineChars="600"/>
        <w:jc w:val="left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</w:p>
    <w:p w14:paraId="48C42D55">
      <w:pPr>
        <w:widowControl/>
        <w:spacing w:line="520" w:lineRule="exact"/>
        <w:ind w:firstLine="1920" w:firstLineChars="600"/>
        <w:jc w:val="left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</w:p>
    <w:p w14:paraId="6782FC19">
      <w:pPr>
        <w:widowControl/>
        <w:spacing w:line="520" w:lineRule="exact"/>
        <w:ind w:firstLine="1920" w:firstLineChars="600"/>
        <w:jc w:val="left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第一部分  阳城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/>
        </w:rPr>
        <w:t>经济技术开发区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概况</w:t>
      </w:r>
    </w:p>
    <w:p w14:paraId="52F10862">
      <w:pPr>
        <w:widowControl/>
        <w:spacing w:line="52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 w14:paraId="1D73BEBB">
      <w:pPr>
        <w:widowControl/>
        <w:spacing w:line="520" w:lineRule="exact"/>
        <w:ind w:firstLine="643" w:firstLineChars="200"/>
        <w:jc w:val="left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一、主要职能</w:t>
      </w:r>
    </w:p>
    <w:p w14:paraId="3D1144F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1、承担统筹协调和推进开发区建设发展责任，对开发区实行统一领导、统一规划、统一管理。</w:t>
      </w:r>
    </w:p>
    <w:p w14:paraId="7D2F6ED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2、依法经授权或受委托行使县级综合经济管理和部分行政管理职权。统筹开发区的经济社会发展规划，参与开发区总体规划、控制性详细规划以及土地利用、环境保护等有关专项规划的制定和实施。</w:t>
      </w:r>
    </w:p>
    <w:p w14:paraId="0FB20B3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3、统筹开发区改革创新工作，组织实施国家、省、市在开发区的各项体制机制创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</w:t>
      </w:r>
      <w:r>
        <w:rPr>
          <w:rFonts w:hint="eastAsia" w:ascii="仿宋" w:hAnsi="仿宋" w:eastAsia="仿宋" w:cs="仿宋"/>
          <w:sz w:val="32"/>
          <w:szCs w:val="32"/>
        </w:rPr>
        <w:t>改革试点工作；负责开发区创新驱动发展推进体制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机制</w:t>
      </w:r>
      <w:r>
        <w:rPr>
          <w:rFonts w:hint="eastAsia" w:ascii="仿宋" w:hAnsi="仿宋" w:eastAsia="仿宋" w:cs="仿宋"/>
          <w:sz w:val="32"/>
          <w:szCs w:val="32"/>
        </w:rPr>
        <w:t>研究，按照专业化、市场化、国际化要求，创新开发区运行机制；改革干部人事管理制度，实行领导班子任期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</w:t>
      </w:r>
      <w:r>
        <w:rPr>
          <w:rFonts w:hint="eastAsia" w:ascii="仿宋" w:hAnsi="仿宋" w:eastAsia="仿宋" w:cs="仿宋"/>
          <w:sz w:val="32"/>
          <w:szCs w:val="32"/>
        </w:rPr>
        <w:t>、全员岗位聘任制、绩效工资制。</w:t>
      </w:r>
    </w:p>
    <w:p w14:paraId="52D6B46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4、负责开发区机构编制、人事干部聘任聘用等管理工作。制定实施人才政策，培育引进创新创业领军人才、高层次人才、经营管理人才和高技能专业技术人才，探索高层次人才市场化薪酬制度。</w:t>
      </w:r>
    </w:p>
    <w:p w14:paraId="0D8C95B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5、负责开发区的基本建设和基础设施建设；推进开发区对外开放合作，统筹制定开发区招商引资政策，精准招商，组织开发区重大项目招商；建立健全项目跟踪服务机制。</w:t>
      </w:r>
    </w:p>
    <w:p w14:paraId="782D717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6、实施创新驱动发展，加大科技创新力度，负责推进大众创业万众创新；推进科技创新，加快科技资源共享、创业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孵</w:t>
      </w:r>
      <w:r>
        <w:rPr>
          <w:rFonts w:hint="eastAsia" w:ascii="仿宋" w:hAnsi="仿宋" w:eastAsia="仿宋" w:cs="仿宋"/>
          <w:sz w:val="32"/>
          <w:szCs w:val="32"/>
        </w:rPr>
        <w:t>化、科技金融等创新服务平台建设，完善科技服务体系，营造亲商安商助商开发区文化，全面优化发展环境。</w:t>
      </w:r>
    </w:p>
    <w:p w14:paraId="2C2C842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7、研究制定并组织实施各类产业布局调整和产业发展规划；大力培育高端装备制造、新能源、新材料、节能环保、新一代信息技术、现代煤化工研发战略性新兴产业，加快产业转型升级。</w:t>
      </w:r>
    </w:p>
    <w:p w14:paraId="73279D8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8、统筹生态文明建设，按照有关规定和授权开展开发区环境保护工作。</w:t>
      </w:r>
    </w:p>
    <w:p w14:paraId="4F85108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9、统筹开发区行政审批制度改革工作，承接并行使省、市依法赋予开发区的行政职权事项，编制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公布权力清单和责任清单推进“互联网+政务服务”工作。</w:t>
      </w:r>
    </w:p>
    <w:p w14:paraId="5C59E5D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10、制定园区各类融资扶持服务政策；负责财政预决算；负责国库收支和财政监督、国有资产管理、财务会计管理、内部审计等工作，协助税收征管工作</w:t>
      </w:r>
    </w:p>
    <w:p w14:paraId="449E8D0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11、统筹开发区法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治</w:t>
      </w:r>
      <w:r>
        <w:rPr>
          <w:rFonts w:hint="eastAsia" w:ascii="仿宋" w:hAnsi="仿宋" w:eastAsia="仿宋" w:cs="仿宋"/>
          <w:sz w:val="32"/>
          <w:szCs w:val="32"/>
        </w:rPr>
        <w:t>建设和依法行政工作、综合执法工作；依法履行开发区范围内安全生产和职业安全健康监督管理职责。</w:t>
      </w:r>
    </w:p>
    <w:p w14:paraId="37A8E24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12、协调有关部门派驻开发区相关机构的工作，协调金融等部门的工作。</w:t>
      </w:r>
    </w:p>
    <w:p w14:paraId="2591194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承办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县委、</w:t>
      </w:r>
      <w:r>
        <w:rPr>
          <w:rFonts w:hint="eastAsia" w:ascii="仿宋" w:hAnsi="仿宋" w:eastAsia="仿宋" w:cs="仿宋"/>
          <w:sz w:val="32"/>
          <w:szCs w:val="32"/>
        </w:rPr>
        <w:t>县政府交办的其他事项。</w:t>
      </w:r>
    </w:p>
    <w:p w14:paraId="6B254858">
      <w:pPr>
        <w:widowControl/>
        <w:spacing w:line="520" w:lineRule="exact"/>
        <w:ind w:firstLine="643" w:firstLineChars="200"/>
        <w:jc w:val="left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二、部门预算单位构成</w:t>
      </w:r>
    </w:p>
    <w:p w14:paraId="3861FEF0">
      <w:pPr>
        <w:widowControl/>
        <w:spacing w:line="520" w:lineRule="exact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部门预算构成单位为本级本单位的部门预算</w:t>
      </w:r>
    </w:p>
    <w:p w14:paraId="1EA5329E">
      <w:pPr>
        <w:widowControl/>
        <w:spacing w:line="520" w:lineRule="exact"/>
        <w:ind w:firstLine="960" w:firstLineChars="300"/>
        <w:jc w:val="left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</w:p>
    <w:p w14:paraId="718D8488">
      <w:pPr>
        <w:widowControl/>
        <w:numPr>
          <w:ilvl w:val="0"/>
          <w:numId w:val="2"/>
        </w:numPr>
        <w:spacing w:line="520" w:lineRule="exact"/>
        <w:ind w:firstLine="960" w:firstLineChars="300"/>
        <w:jc w:val="left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 xml:space="preserve"> 阳城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/>
        </w:rPr>
        <w:t>经济技术开发区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20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年部门预算表</w:t>
      </w:r>
    </w:p>
    <w:tbl>
      <w:tblPr>
        <w:tblStyle w:val="3"/>
        <w:tblW w:w="85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4"/>
        <w:gridCol w:w="1792"/>
        <w:gridCol w:w="2823"/>
        <w:gridCol w:w="1137"/>
      </w:tblGrid>
      <w:tr w14:paraId="5ED51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1F6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56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F7E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8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预算公开表1</w:t>
            </w:r>
          </w:p>
        </w:tc>
      </w:tr>
      <w:tr w14:paraId="1620B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3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2022年预算收支总表</w:t>
            </w:r>
          </w:p>
        </w:tc>
      </w:tr>
      <w:tr w14:paraId="54316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E8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部门:[601]阳城经济技术开发区管理委员会 , [601001]阳城经济技术开发区管理委员会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7E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F45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C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17AEE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3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 w14:paraId="52467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B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</w:tr>
      <w:tr w14:paraId="09B18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2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3,896.26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2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3,813.64</w:t>
            </w:r>
          </w:p>
        </w:tc>
      </w:tr>
      <w:tr w14:paraId="6DE48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E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C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6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外交支出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0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095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2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D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D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1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C8E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1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四、财政专户管理资金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3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A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FF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A01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B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五、单位资金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8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6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B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0DA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AA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3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F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9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644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4D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B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5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7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BF1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45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D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F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39.13</w:t>
            </w:r>
          </w:p>
        </w:tc>
      </w:tr>
      <w:tr w14:paraId="430FE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53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2D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B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社会保险基金支出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7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531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D6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F7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C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16.24</w:t>
            </w:r>
          </w:p>
        </w:tc>
      </w:tr>
      <w:tr w14:paraId="5AFCB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59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E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F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1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365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2C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3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E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3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61D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D4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A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0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6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531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47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9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2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F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24C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03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9A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7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资源勘探工业信息等支出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F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EB3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B5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9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4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商业服务业等支出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9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342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297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8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3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8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93D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08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A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F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援助其他地区支出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9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603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158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0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C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自然资源海洋气象等支出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4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31B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A6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3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2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27.25</w:t>
            </w:r>
          </w:p>
        </w:tc>
      </w:tr>
      <w:tr w14:paraId="4ACEE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6E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0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1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粮油物资储备支出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B5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592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92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D9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1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国有资本经营预算支出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2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ED1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B4D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0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6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C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9D3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BD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4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A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预备费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1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83A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30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D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C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2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602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2C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1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4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转移性支出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4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1C0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EE8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A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5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债务还本支出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1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47F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DD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8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3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C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A0B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40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D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4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债务发行费用支出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D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61F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DD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E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F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抗疫特别国债安排的支出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6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C38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2A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A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97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0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82F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C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3,896.26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E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3,896.26</w:t>
            </w:r>
          </w:p>
        </w:tc>
      </w:tr>
      <w:tr w14:paraId="235EB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2FA5F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9E169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0710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6CDD4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EA5B19A"/>
    <w:tbl>
      <w:tblPr>
        <w:tblStyle w:val="3"/>
        <w:tblW w:w="79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078"/>
        <w:gridCol w:w="1115"/>
        <w:gridCol w:w="1278"/>
        <w:gridCol w:w="670"/>
        <w:gridCol w:w="581"/>
        <w:gridCol w:w="596"/>
        <w:gridCol w:w="1204"/>
      </w:tblGrid>
      <w:tr w14:paraId="7B5F6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41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87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67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66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CA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BB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FD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4A8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预算公开表2</w:t>
            </w:r>
          </w:p>
        </w:tc>
      </w:tr>
      <w:tr w14:paraId="296A7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A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2022年预算收入总表</w:t>
            </w:r>
          </w:p>
        </w:tc>
      </w:tr>
      <w:tr w14:paraId="5087B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6C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46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4E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8F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1A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A5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39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B2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07F33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2022年预算数</w:t>
            </w:r>
          </w:p>
        </w:tc>
      </w:tr>
      <w:tr w14:paraId="185A5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功能科目编码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功能科目名称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单位资金</w:t>
            </w:r>
          </w:p>
        </w:tc>
      </w:tr>
      <w:tr w14:paraId="5774F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7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D1F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5E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3,896.26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59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3,896.26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478C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F467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0CAB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3505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C7C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B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0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[201]一般公共服务支出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36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3,813.64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88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3,813.64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3FFE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E13B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12E1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4956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A99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C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20113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3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[20113]商贸事务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B7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3,813.64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B1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3,813.64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9843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FA5B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CFED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9F1B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95B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9B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2011350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7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[2011350]事业运行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34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49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C6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D4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00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89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4AD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A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2011399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4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[2011399]其他商贸事务支出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08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3,480.05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05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3,480.05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6B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C7E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97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65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AED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D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D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[208]社会保障和就业支出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A2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C1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1D3E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70EB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4DCC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DF89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BBB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9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20805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8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[20805]行政事业单位养老支出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FA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1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18A5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ECEB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DF85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703C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7FA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5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2080505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C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[2080505]机关事业单位基本养老保险缴费支出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AB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B7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67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A5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48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29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625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2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20899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1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[20899]其他社会保障和就业支出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4F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97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1983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DA5B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12B4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77A0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FC2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3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2089999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4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[2089999]其他社会保障和就业支出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41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22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540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F1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10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87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B10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3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E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[210]卫生健康支出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98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EC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74B4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BC4A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62FC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A6726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957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B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21007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C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[21007]计划生育事务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D6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73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C8BA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D546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1B7C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C690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B93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5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2100799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1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[2100799]其他计划生育事务支出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9D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E0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59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90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79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4D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E0C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1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21011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B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[21011]行政事业单位医疗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06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9A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D8D1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B07F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7555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8797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2F6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2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2101102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4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[2101102]事业单位医疗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10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CC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FC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D7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17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C3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F00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C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B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[221]住房保障支出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8F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B7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A6BB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AAB9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A349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A314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CEB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3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22102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5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[22102]住房改革支出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25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7EC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F337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D25D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F653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61C4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18C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5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2210201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0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[2210201]住房公积金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FF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B9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BE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67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3B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AC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33A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73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AF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F0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E2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16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08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64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6F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AB417AA"/>
    <w:tbl>
      <w:tblPr>
        <w:tblStyle w:val="3"/>
        <w:tblW w:w="84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645"/>
        <w:gridCol w:w="1380"/>
        <w:gridCol w:w="1620"/>
        <w:gridCol w:w="1665"/>
      </w:tblGrid>
      <w:tr w14:paraId="2AD67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EB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63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7D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10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49A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预算公开表3</w:t>
            </w:r>
          </w:p>
        </w:tc>
      </w:tr>
      <w:tr w14:paraId="73CAF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D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2022年预算支出总表</w:t>
            </w:r>
          </w:p>
        </w:tc>
      </w:tr>
      <w:tr w14:paraId="58B4E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4A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B3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E9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04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75C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27478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A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2022年预算数</w:t>
            </w:r>
          </w:p>
        </w:tc>
      </w:tr>
      <w:tr w14:paraId="1CCE7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</w:tr>
      <w:tr w14:paraId="79C13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6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C05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3,896.26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412.21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3,484.05</w:t>
            </w:r>
          </w:p>
        </w:tc>
      </w:tr>
      <w:tr w14:paraId="5F1EE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50F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E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[201]一般公共服务支出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3,813.64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329.59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3,484.05</w:t>
            </w:r>
          </w:p>
        </w:tc>
      </w:tr>
      <w:tr w14:paraId="65F63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D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201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E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[20113]商贸事务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3,813.64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329.59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3,484.05</w:t>
            </w:r>
          </w:p>
        </w:tc>
      </w:tr>
      <w:tr w14:paraId="172FC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C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2011350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E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[2011350]事业运行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333.59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329.59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4A23B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5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2011399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9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[2011399]其他商贸事务支出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3,480.05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4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3,480.05</w:t>
            </w:r>
          </w:p>
        </w:tc>
      </w:tr>
      <w:tr w14:paraId="1C460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332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C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[208]社会保障和就业支出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20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0D6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9C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208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4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[20805]行政事业单位养老支出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FD5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82A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0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2080505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C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[2080505]机关事业单位基本养老保险缴费支出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9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102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8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208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2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[20899]其他社会保障和就业支出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B8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535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D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2089999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7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[2089999]其他社会保障和就业支出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8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B6B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7E2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C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[210]卫生健康支出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7D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36B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A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0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[21007]计划生育事务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A9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A27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7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2100799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F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[2100799]其他计划生育事务支出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6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84C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E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3D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[21011]行政事业单位医疗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1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5A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ED6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F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2101102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9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[2101102]事业单位医疗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1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770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E3F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B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[221]住房保障支出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B3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887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C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221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6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[22102]住房改革支出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1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4A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41D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B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2210201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2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[2210201]住房公积金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D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16AE0C4"/>
    <w:tbl>
      <w:tblPr>
        <w:tblStyle w:val="3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111"/>
        <w:gridCol w:w="2118"/>
        <w:gridCol w:w="1062"/>
        <w:gridCol w:w="1110"/>
        <w:gridCol w:w="765"/>
        <w:gridCol w:w="803"/>
      </w:tblGrid>
      <w:tr w14:paraId="6C582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ED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BB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0F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6A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B2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8AC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594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预算公开表4</w:t>
            </w:r>
          </w:p>
        </w:tc>
      </w:tr>
      <w:tr w14:paraId="199D2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1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2022年财政拨款收支总表</w:t>
            </w:r>
          </w:p>
        </w:tc>
      </w:tr>
      <w:tr w14:paraId="1A76E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52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4A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F9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32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F3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B4F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940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1833B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</w:t>
            </w:r>
          </w:p>
        </w:tc>
        <w:tc>
          <w:tcPr>
            <w:tcW w:w="58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</w:t>
            </w:r>
          </w:p>
        </w:tc>
      </w:tr>
      <w:tr w14:paraId="51012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5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3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</w:tr>
      <w:tr w14:paraId="611A2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5D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3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6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9BEC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</w:tr>
      <w:tr w14:paraId="27E2B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8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8E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3,896.26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4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9B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3,813.64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B1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3,813.64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7C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584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ED0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0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79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1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外交支出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F8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1E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86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3D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93C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D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E1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E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CC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324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81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0F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9BF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23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D9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90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D3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74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B8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5B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5E3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D7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6F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9E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9B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9D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AD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4E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373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85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79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7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61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2E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29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29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8AB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C4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FA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A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CA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29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E1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AF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C53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AE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44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E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3B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94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5D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B1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301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AF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95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B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社会保险基金支出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62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F5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D3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B5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433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57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D1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5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9E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5A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D3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BB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0FD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C0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414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1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FF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F8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BF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31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372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A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5A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5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F7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6EE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0C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25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0EF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0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75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1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BB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D4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2C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90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E7A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8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FC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6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B1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76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2E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6D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161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5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14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9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资源勘探工业信息等支出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62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4A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F0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10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744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3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DCC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A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商业服务业等支出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32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96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B5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76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CD2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1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B7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A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FF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A2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07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632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82D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D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B8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3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援助其他地区支出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EF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75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E4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21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B65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B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D6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8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自然资源海洋气象等支出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D7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5C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0B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13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F3C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6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B3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B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86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66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F41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6A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E89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2C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8D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0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粮油物资储备支出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8A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EA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0D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04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7F7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26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0F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C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国有资本经营预算支出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A9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20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7B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492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725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C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6F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A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54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8AA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0D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0F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2A5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C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C0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1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预备费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370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72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23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BD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AA5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0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4E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1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5C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BA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EA3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0A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412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C3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0D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2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转移性支出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15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A36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9D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B7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1D1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9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39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6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债务还本支出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3C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6C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7C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4A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5C1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C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F8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8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67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ABD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D9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EF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5AD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3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C7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29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债务发行费用支出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73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00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2F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52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054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E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B5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8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抗疫特别国债安排的支出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E24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C1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356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C04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C66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E6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29E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C1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B9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18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05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0D0F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3E4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15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3,896.26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2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32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3,896.26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7F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3,896.26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2B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F4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F69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EC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E7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97F51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26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CE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E1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27EA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2007EC5"/>
    <w:tbl>
      <w:tblPr>
        <w:tblStyle w:val="3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1"/>
        <w:gridCol w:w="165"/>
        <w:gridCol w:w="1530"/>
        <w:gridCol w:w="720"/>
        <w:gridCol w:w="690"/>
        <w:gridCol w:w="1170"/>
        <w:gridCol w:w="1080"/>
        <w:gridCol w:w="53"/>
      </w:tblGrid>
      <w:tr w14:paraId="79AA3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7D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F9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61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96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9BE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预算公开表5</w:t>
            </w:r>
          </w:p>
        </w:tc>
      </w:tr>
      <w:tr w14:paraId="714EE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2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2022年一般公共预算支出预算表</w:t>
            </w:r>
          </w:p>
        </w:tc>
      </w:tr>
      <w:tr w14:paraId="40FA3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2F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部门:[601]阳城经济技术开发区管理委员会 , [601001]阳城经济技术开发区管理委员会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47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65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F4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E51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5E7F5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2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37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2022年预算数</w:t>
            </w:r>
          </w:p>
        </w:tc>
      </w:tr>
      <w:tr w14:paraId="6EA94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7B8E7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F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4CA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2E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3,896.26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52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412.21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A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3,484.05</w:t>
            </w:r>
          </w:p>
        </w:tc>
      </w:tr>
      <w:tr w14:paraId="50DEA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2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[201]一般公共服务支出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144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DD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3,813.64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5EA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329.59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DC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3,484.05</w:t>
            </w:r>
          </w:p>
        </w:tc>
      </w:tr>
      <w:tr w14:paraId="56DDE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B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[20113]商贸事务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469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95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3,813.64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65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329.59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B7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3,484.05</w:t>
            </w:r>
          </w:p>
        </w:tc>
      </w:tr>
      <w:tr w14:paraId="2CC89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E5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2011350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0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[2011350]事业运行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9B3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D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329.59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6E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100E1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5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2011399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3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[2011399]其他商贸事务支出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F76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3,480.05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B6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53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3,480.05</w:t>
            </w:r>
          </w:p>
        </w:tc>
      </w:tr>
      <w:tr w14:paraId="2B52B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F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[208]社会保障和就业支出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BA8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33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C7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39.13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21D8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969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F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[20805]行政事业单位养老支出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688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25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D9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38.23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4C67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4FD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8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2080505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D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[2080505]机关事业单位基本养老保险缴费支出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E0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F4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38.23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27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3FC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E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[20899]其他社会保障和就业支出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059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80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66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0B2B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DEF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3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2089999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4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[2089999]其他社会保障和就业支出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0F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0B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9A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A4F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8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[210]卫生健康支出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B76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5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54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16.24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59B9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9A2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9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[21007]计划生育事务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154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8C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9A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14610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125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0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2100799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8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[2100799]其他计划生育事务支出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50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5E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5C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806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2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[21011]行政事业单位医疗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3DE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42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7B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15.76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6D95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1AA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8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2101102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B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[2101102]事业单位医疗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88A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AE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15.76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D7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DBE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2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[221]住房保障支出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08F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01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94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27.25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D897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9B0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2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[22102]住房改革支出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B9F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D3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9A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27.25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2FF7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B79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E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2210201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F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[2210201]住房公积金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A6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52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27.25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07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018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255" w:hRule="atLeast"/>
        </w:trPr>
        <w:tc>
          <w:tcPr>
            <w:tcW w:w="3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17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047A1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C5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C83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预算公开表6</w:t>
            </w:r>
          </w:p>
        </w:tc>
      </w:tr>
      <w:tr w14:paraId="553A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750" w:hRule="atLeast"/>
        </w:trPr>
        <w:tc>
          <w:tcPr>
            <w:tcW w:w="8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C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一般公共预算安排基本支出分经济科目表</w:t>
            </w:r>
          </w:p>
        </w:tc>
      </w:tr>
      <w:tr w14:paraId="6217B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255" w:hRule="atLeast"/>
        </w:trPr>
        <w:tc>
          <w:tcPr>
            <w:tcW w:w="3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BC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E2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8F2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6090E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300" w:hRule="atLeast"/>
        </w:trPr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经济科目名称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D6E4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330" w:hRule="atLeast"/>
        </w:trPr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637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AA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412.21</w:t>
            </w: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1C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774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330" w:hRule="atLeast"/>
        </w:trPr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8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FE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373.89</w:t>
            </w: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B3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3C4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330" w:hRule="atLeast"/>
        </w:trPr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1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[50501]工资福利支出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31C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373.89</w:t>
            </w: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5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3B9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330" w:hRule="atLeast"/>
        </w:trPr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F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50502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BF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37.12</w:t>
            </w: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E1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DB4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330" w:hRule="atLeast"/>
        </w:trPr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B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[5050299]商品和服务支出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18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37.12</w:t>
            </w: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AC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E96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330" w:hRule="atLeast"/>
        </w:trPr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9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4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</w:t>
            </w: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F4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B81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330" w:hRule="atLeast"/>
        </w:trPr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B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[50901]社会福利和救助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65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6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CAF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330" w:hRule="atLeast"/>
        </w:trPr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1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[50905]离退休费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38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6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155235B"/>
    <w:tbl>
      <w:tblPr>
        <w:tblStyle w:val="3"/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3501"/>
        <w:gridCol w:w="2610"/>
      </w:tblGrid>
      <w:tr w14:paraId="54C2E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F7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E0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686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预算公开表7</w:t>
            </w:r>
          </w:p>
        </w:tc>
      </w:tr>
      <w:tr w14:paraId="6947A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6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2022年政府性基金预算收入表</w:t>
            </w:r>
          </w:p>
        </w:tc>
      </w:tr>
      <w:tr w14:paraId="129F6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67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65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337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 w14:paraId="02E53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8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</w:t>
            </w:r>
          </w:p>
        </w:tc>
        <w:tc>
          <w:tcPr>
            <w:tcW w:w="2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政府性基金收入预算</w:t>
            </w:r>
          </w:p>
        </w:tc>
      </w:tr>
      <w:tr w14:paraId="70C0B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A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733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60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FA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19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8669EA0"/>
    <w:tbl>
      <w:tblPr>
        <w:tblStyle w:val="3"/>
        <w:tblW w:w="82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035"/>
        <w:gridCol w:w="120"/>
        <w:gridCol w:w="1305"/>
        <w:gridCol w:w="960"/>
        <w:gridCol w:w="1095"/>
        <w:gridCol w:w="201"/>
        <w:gridCol w:w="384"/>
        <w:gridCol w:w="1071"/>
        <w:gridCol w:w="1125"/>
      </w:tblGrid>
      <w:tr w14:paraId="329FC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99867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5F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568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预算公开表8</w:t>
            </w:r>
          </w:p>
        </w:tc>
      </w:tr>
      <w:tr w14:paraId="557E5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4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2022年政府性基金预算支出表</w:t>
            </w:r>
          </w:p>
        </w:tc>
      </w:tr>
      <w:tr w14:paraId="54790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D1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0F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4A6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 w14:paraId="5C293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</w:p>
        </w:tc>
        <w:tc>
          <w:tcPr>
            <w:tcW w:w="25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6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政府性基金支出预算</w:t>
            </w:r>
          </w:p>
        </w:tc>
      </w:tr>
      <w:tr w14:paraId="3E91B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6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5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5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CB1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AA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76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BE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A63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1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A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B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3FB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05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72E24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5AEE68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64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7F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10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F6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35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253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EA0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B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预算公开表9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</w:t>
            </w:r>
          </w:p>
          <w:p w14:paraId="57DB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2022年国有资本经营预算收支预算表</w:t>
            </w:r>
          </w:p>
        </w:tc>
      </w:tr>
      <w:tr w14:paraId="255DC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63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A7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29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66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DB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28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08A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57285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C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国有资本经营预算收入</w:t>
            </w:r>
          </w:p>
        </w:tc>
        <w:tc>
          <w:tcPr>
            <w:tcW w:w="48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9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国有资本经营预算支出</w:t>
            </w:r>
          </w:p>
        </w:tc>
      </w:tr>
      <w:tr w14:paraId="5D43E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国有资本经营收入预算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5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78358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9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2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6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C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E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3A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547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A2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CB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C3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A8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95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C1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4E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21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80AEC6F"/>
    <w:p w14:paraId="637E156A"/>
    <w:tbl>
      <w:tblPr>
        <w:tblStyle w:val="3"/>
        <w:tblW w:w="82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6"/>
        <w:gridCol w:w="4110"/>
      </w:tblGrid>
      <w:tr w14:paraId="5A124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42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789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预算公开表10</w:t>
            </w:r>
          </w:p>
        </w:tc>
      </w:tr>
      <w:tr w14:paraId="4C0E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5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2022年一般公共预算“三公”经费支出情况统计表</w:t>
            </w:r>
          </w:p>
        </w:tc>
      </w:tr>
      <w:tr w14:paraId="7E5E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82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829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 w14:paraId="14F63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2022年预算数</w:t>
            </w:r>
          </w:p>
        </w:tc>
      </w:tr>
      <w:tr w14:paraId="5412E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4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66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55E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E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F1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105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4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D9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547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1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①公务用车购置费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58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894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9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②公务用车运行维护费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F0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507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D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2A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5A9C5A1"/>
    <w:p w14:paraId="74C0D376"/>
    <w:tbl>
      <w:tblPr>
        <w:tblStyle w:val="3"/>
        <w:tblW w:w="81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3180"/>
        <w:gridCol w:w="3150"/>
      </w:tblGrid>
      <w:tr w14:paraId="5AF56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B3C64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2B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236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预算公开表11</w:t>
            </w:r>
          </w:p>
        </w:tc>
      </w:tr>
      <w:tr w14:paraId="71D1F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D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2022年机关运行经费预算财政拨款情况统计表</w:t>
            </w:r>
          </w:p>
        </w:tc>
      </w:tr>
      <w:tr w14:paraId="1EF81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B4114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DA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AC9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 w14:paraId="52EF1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0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2022年预算数</w:t>
            </w:r>
          </w:p>
        </w:tc>
      </w:tr>
      <w:tr w14:paraId="126A3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BF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DA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93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FCE0B33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14:paraId="13DB5E6C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 阳城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经济技术开发区</w:t>
      </w:r>
      <w:r>
        <w:rPr>
          <w:rFonts w:hint="eastAsia"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黑体"/>
          <w:sz w:val="32"/>
          <w:szCs w:val="32"/>
        </w:rPr>
        <w:t>年度部门预算情况说明</w:t>
      </w:r>
    </w:p>
    <w:p w14:paraId="201158D2"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一、关于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阳城开发区2022</w:t>
      </w:r>
      <w:r>
        <w:rPr>
          <w:rFonts w:hint="eastAsia" w:ascii="仿宋" w:hAnsi="仿宋" w:eastAsia="仿宋"/>
          <w:b/>
          <w:sz w:val="32"/>
          <w:szCs w:val="32"/>
        </w:rPr>
        <w:t>年收支预算执行情况的总体说明</w:t>
      </w:r>
    </w:p>
    <w:p w14:paraId="487FC49D">
      <w:p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年度我单位财政拨款收支总预算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3896.26万</w:t>
      </w:r>
      <w:r>
        <w:rPr>
          <w:rFonts w:hint="eastAsia" w:ascii="仿宋" w:hAnsi="仿宋" w:eastAsia="仿宋"/>
          <w:sz w:val="32"/>
          <w:szCs w:val="32"/>
        </w:rPr>
        <w:t>元，收入全部为一般公共预算拨款，无政府性基金预算财政拨款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支出包括：社会保障和就业支出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39.13</w:t>
      </w:r>
      <w:r>
        <w:rPr>
          <w:rFonts w:hint="eastAsia" w:ascii="仿宋" w:hAnsi="仿宋" w:eastAsia="仿宋"/>
          <w:sz w:val="32"/>
          <w:szCs w:val="32"/>
        </w:rPr>
        <w:t>元，医疗卫生与计划生育支出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16.24</w:t>
      </w:r>
      <w:r>
        <w:rPr>
          <w:rFonts w:hint="eastAsia" w:ascii="仿宋" w:hAnsi="仿宋" w:eastAsia="仿宋"/>
          <w:sz w:val="32"/>
          <w:szCs w:val="32"/>
        </w:rPr>
        <w:t>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一般公共服务</w:t>
      </w:r>
      <w:r>
        <w:rPr>
          <w:rFonts w:hint="eastAsia" w:ascii="仿宋" w:hAnsi="仿宋" w:eastAsia="仿宋"/>
          <w:sz w:val="32"/>
          <w:szCs w:val="32"/>
        </w:rPr>
        <w:t>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3813.64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 w:cs="宋体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住房保障支出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27.25</w:t>
      </w:r>
      <w:r>
        <w:rPr>
          <w:rFonts w:hint="eastAsia" w:ascii="仿宋" w:hAnsi="仿宋" w:eastAsia="仿宋"/>
          <w:sz w:val="32"/>
          <w:szCs w:val="32"/>
        </w:rPr>
        <w:t>元。</w:t>
      </w:r>
    </w:p>
    <w:p w14:paraId="228542E7"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二、关于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阳城开发区2022</w:t>
      </w:r>
      <w:r>
        <w:rPr>
          <w:rFonts w:hint="eastAsia" w:ascii="仿宋" w:hAnsi="仿宋" w:eastAsia="仿宋"/>
          <w:b/>
          <w:sz w:val="32"/>
          <w:szCs w:val="32"/>
        </w:rPr>
        <w:t>年一般公共预算支出情况说明</w:t>
      </w:r>
    </w:p>
    <w:p w14:paraId="5641202B">
      <w:pPr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（一）一般公共预算当年支出数变化情况</w:t>
      </w:r>
    </w:p>
    <w:p w14:paraId="5C4D809E">
      <w:pPr>
        <w:ind w:firstLine="640" w:firstLineChars="200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阳城开发区</w:t>
      </w:r>
      <w:r>
        <w:rPr>
          <w:rFonts w:hint="eastAsia" w:ascii="仿宋" w:hAnsi="仿宋" w:eastAsia="仿宋"/>
          <w:sz w:val="32"/>
          <w:szCs w:val="32"/>
        </w:rPr>
        <w:t>一般公共预算支出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3896.26万</w:t>
      </w:r>
      <w:r>
        <w:rPr>
          <w:rFonts w:hint="eastAsia" w:ascii="仿宋" w:hAnsi="仿宋" w:eastAsia="仿宋"/>
          <w:sz w:val="32"/>
          <w:szCs w:val="32"/>
        </w:rPr>
        <w:t>元，</w:t>
      </w:r>
      <w:r>
        <w:rPr>
          <w:rFonts w:hint="eastAsia" w:ascii="仿宋" w:hAnsi="仿宋" w:eastAsia="仿宋"/>
          <w:sz w:val="32"/>
          <w:szCs w:val="32"/>
          <w:lang w:eastAsia="zh-CN"/>
        </w:rPr>
        <w:t>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2021年执行数增加了25.8万元，原因是.本年正常调整增加。</w:t>
      </w:r>
    </w:p>
    <w:p w14:paraId="7F0D05DE">
      <w:pPr>
        <w:numPr>
          <w:ilvl w:val="0"/>
          <w:numId w:val="3"/>
        </w:num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一般公共预算当年支出结构情况</w:t>
      </w:r>
    </w:p>
    <w:p w14:paraId="5C1D6D62"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基本支出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412.21万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事业运行（商贸事务）329.59万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元，主要包括：基本工资、津贴补贴、奖金、绩效工资、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福利费、工会经费、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对个人和家庭的补助支出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、日常公用经费支出；社会保障和就业支出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39.13万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元，主要包括：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机关事业单位养老保险缴费支出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工伤保险、生育保险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卫生健康支出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16.24万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元，主要包括：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事业单位医疗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、独生子女补贴支出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；住房保障支出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27.25万元。</w:t>
      </w:r>
    </w:p>
    <w:p w14:paraId="32D75047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ind w:firstLine="64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项目支出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3484.05万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其中包括：第四届进博会配套活动费用96.05万元、首届珐华研讨会经费210万元、陶瓷园区综治办工作经费4万元、开发区开发建设经费2640万元、调区后编制区域环境影响及环境检测评价报告经费150万元、调区后各项区域评估经费284万元、一本制经费100万元。</w:t>
      </w:r>
    </w:p>
    <w:p w14:paraId="64039E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49" w:firstLineChars="202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政府采购情况</w:t>
      </w:r>
    </w:p>
    <w:p w14:paraId="20D141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right="0" w:firstLine="64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2022年无预算采购.</w:t>
      </w:r>
    </w:p>
    <w:p w14:paraId="121D877C"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640" w:leftChars="0" w:right="0" w:firstLine="0" w:firstLineChars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绩效目标情况</w:t>
      </w:r>
    </w:p>
    <w:p w14:paraId="0A0B9E11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ind w:firstLine="64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2022年我单位实施绩效管理的项目7个，包括：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四届进博会配套活动费用、首届珐华研讨会经费、陶瓷园区综治办工作经费、开发区开发建设经费、调区后编制区域环境影响及环境检测评价报告经费、调区后各项区域评估经费、一本制经费等，我单位不涉及重点项目预算绩效目标管理。</w:t>
      </w:r>
    </w:p>
    <w:p w14:paraId="7F1BFE46"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ind w:leftChars="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1、第四届进博会配套活动费用</w:t>
      </w:r>
    </w:p>
    <w:p w14:paraId="3E28CF40"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年度预算安排：本年度一般公共预算拨款96.05万元。</w:t>
      </w:r>
    </w:p>
    <w:p w14:paraId="5ADB457F"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项目概况：根据市县要求在第四届进博会期间开展相关配套活动。</w:t>
      </w:r>
    </w:p>
    <w:p w14:paraId="22C9DC6D"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年度目标：本次活动</w:t>
      </w:r>
      <w:r>
        <w:rPr>
          <w:rFonts w:hint="eastAsia" w:ascii="仿宋" w:hAnsi="仿宋" w:eastAsia="仿宋"/>
          <w:sz w:val="32"/>
          <w:szCs w:val="32"/>
        </w:rPr>
        <w:t>全方位</w:t>
      </w:r>
      <w:r>
        <w:rPr>
          <w:rFonts w:hint="eastAsia" w:ascii="仿宋" w:hAnsi="仿宋" w:eastAsia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展示</w:t>
      </w:r>
      <w:r>
        <w:rPr>
          <w:rFonts w:hint="eastAsia" w:ascii="仿宋" w:hAnsi="仿宋" w:eastAsia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/>
          <w:sz w:val="32"/>
          <w:szCs w:val="32"/>
        </w:rPr>
        <w:t>阳城陶瓷、琉璃、珐华产业集聚发展的高地和政策要素的洼地；主动对接优质政商资源，组织高质量采购商，开展精准高效</w:t>
      </w:r>
      <w:r>
        <w:rPr>
          <w:rFonts w:hint="eastAsia" w:ascii="仿宋" w:hAnsi="仿宋" w:eastAsia="仿宋"/>
          <w:sz w:val="32"/>
          <w:szCs w:val="32"/>
          <w:lang w:eastAsia="zh-CN"/>
        </w:rPr>
        <w:t>招商</w:t>
      </w:r>
      <w:r>
        <w:rPr>
          <w:rFonts w:hint="eastAsia" w:ascii="仿宋" w:hAnsi="仿宋" w:eastAsia="仿宋"/>
          <w:sz w:val="32"/>
          <w:szCs w:val="32"/>
        </w:rPr>
        <w:t>对接活动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2022年根据此项工作完成进度支付进博会配套活动的相关费用。</w:t>
      </w:r>
    </w:p>
    <w:p w14:paraId="3953E88E"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2、首届珐华研讨会经费</w:t>
      </w:r>
    </w:p>
    <w:p w14:paraId="1B64E2EF"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年度预算安排：本年度一般公共预算拨款210万元。</w:t>
      </w:r>
    </w:p>
    <w:p w14:paraId="1314BA63"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项目概况：根据市县要求在阳城召开首届中国晋城珐华产业高层学术研讨会。</w:t>
      </w:r>
    </w:p>
    <w:p w14:paraId="255400B6"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年度目标：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本次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研讨会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以开放、包容的态度纳百家之精华，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此次会议的顺利召开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向社会全方位展示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阳城县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工艺美术成果，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扩大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珐华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技艺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在社会的影响力，传承精湛技艺，弘扬传统文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化，增强文化自信。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2022年根据工作完成进度支付珐华产业高层学术研讨会的相关费用。</w:t>
      </w:r>
    </w:p>
    <w:p w14:paraId="604C3ACC">
      <w:pPr>
        <w:pStyle w:val="5"/>
        <w:keepNext w:val="0"/>
        <w:keepLines w:val="0"/>
        <w:pageBreakBefore w:val="0"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ind w:left="800" w:leftChars="0" w:firstLine="0" w:firstLineChars="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陶瓷园区综治办工作经费 </w:t>
      </w:r>
    </w:p>
    <w:p w14:paraId="641F6E24"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ind w:left="800" w:leftChars="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年度预算安排：本年度一般公共预算拨款4万元。</w:t>
      </w:r>
    </w:p>
    <w:p w14:paraId="152B5784"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项目概况：根据工作要求在阳城县安阳陶瓷工业园区开展环境综合整治工作。</w:t>
      </w:r>
    </w:p>
    <w:p w14:paraId="233FB84D"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年度目标：安阳陶瓷工业园区及周边综合环境得到改善并持续保持。2022年根据工作完成进度支付陶瓷园区综治办房租、水电费、办公费等。</w:t>
      </w:r>
    </w:p>
    <w:p w14:paraId="5673C6ED">
      <w:pPr>
        <w:pStyle w:val="5"/>
        <w:keepNext w:val="0"/>
        <w:keepLines w:val="0"/>
        <w:pageBreakBefore w:val="0"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ind w:left="800" w:leftChars="0" w:firstLine="0" w:firstLineChars="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开发区开发建设经费</w:t>
      </w:r>
    </w:p>
    <w:p w14:paraId="368A7C20"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ind w:left="800" w:leftChars="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年度预算安排：本年度一般公共预算拨款2640万元。</w:t>
      </w:r>
    </w:p>
    <w:p w14:paraId="2222F24A"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项目概况：根据阳城开发区2022年工作目标，全面开展工作。</w:t>
      </w:r>
    </w:p>
    <w:p w14:paraId="4450C608"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年度目标：保障开发区正常运转，顺利完成省市县年度目标工作任务。2022年根据工作完成进度支付开发区“三化三制”、招商引资、规划建设、行政审批、重点工程、机关建设等的相关费用。</w:t>
      </w:r>
    </w:p>
    <w:p w14:paraId="5118EA67"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5、调区后编制区域环境影响及环境检测评价报告经费</w:t>
      </w:r>
    </w:p>
    <w:p w14:paraId="5F536FA5"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年度预算安排：本年度一般公共预算拨款150万元。</w:t>
      </w:r>
    </w:p>
    <w:p w14:paraId="6447DD0B"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项目概况：区位调整后，按照县政府文件和省委省政府要求，阳城开发区需要编制区域环境影响及环境检测评价报告。</w:t>
      </w:r>
    </w:p>
    <w:p w14:paraId="150FDE41"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年度目标：2022年根据工作完成进度，支付调区后编制区域环境影响及环境检测评价报告等相关费用。</w:t>
      </w:r>
    </w:p>
    <w:p w14:paraId="294EAD8F"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ind w:left="800" w:leftChars="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6、调区后各项区域评估经费     </w:t>
      </w:r>
    </w:p>
    <w:p w14:paraId="6727090F"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年度预算安排：本年度一般公共预算拨款284万元。</w:t>
      </w:r>
    </w:p>
    <w:p w14:paraId="79C476C4"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项目概况：区位调整后，按照县政府文件和省委省政府要求，阳城开发区需要编制区域水土保持方案、水资源论证报告、洪水评价报告、地质灾害危险性评估、节能报告等。 </w:t>
      </w:r>
    </w:p>
    <w:p w14:paraId="56067136"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年度目标：2022年根据工作完成进度，支付区域水土保持方案、水资源论证报告、洪水评价报告、地质灾害危险性评估、节能报告的相关费用。</w:t>
      </w:r>
    </w:p>
    <w:p w14:paraId="515AA9D4"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7、一本制经费</w:t>
      </w:r>
    </w:p>
    <w:p w14:paraId="638C1726"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年度预算安排：本年度一般公共预算拨款100万元。</w:t>
      </w:r>
    </w:p>
    <w:p w14:paraId="3BE53FAC"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项目概况：根据《晋城市企业投资项目承诺审批“一本制”实施办法》，现对山西省企业投资项目承诺制规定中的环境影响评价、水土保持方案、节能评价、洪水影响评价取水许可5个评估类事项实施“一本制”全包办服务。</w:t>
      </w:r>
    </w:p>
    <w:p w14:paraId="2C35356C"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after="100" w:afterLines="0" w:line="24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年度目标：进一步优化开发区投资服务环境，提升我区行政效能，为开发区高质量高速度发展提供有力的政务服务保障。根据2022年“一本制”全包办服务工作完成情况，支付相关费用。</w:t>
      </w:r>
    </w:p>
    <w:p w14:paraId="41E73A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right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、其他说明</w:t>
      </w:r>
    </w:p>
    <w:p w14:paraId="4B48F9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216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（一）政府购买服务指导性目录</w:t>
      </w:r>
    </w:p>
    <w:p w14:paraId="4A1761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216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我单位目前暂无政府购买服务项目，故没用制定本部门政府购买服务指导目录。</w:t>
      </w:r>
    </w:p>
    <w:p w14:paraId="1A868A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216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（二）国有资产占用情况</w:t>
      </w:r>
    </w:p>
    <w:p w14:paraId="74AAF4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953" w:firstLineChars="298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截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年12月31日，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我单位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共有车辆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辆，均为公务用车。</w:t>
      </w:r>
      <w:bookmarkStart w:id="0" w:name="_GoBack"/>
      <w:bookmarkEnd w:id="0"/>
    </w:p>
    <w:p w14:paraId="39B15A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216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部分   名词解释</w:t>
      </w:r>
    </w:p>
    <w:p w14:paraId="58368268">
      <w:pPr>
        <w:numPr>
          <w:ilvl w:val="0"/>
          <w:numId w:val="0"/>
        </w:numPr>
        <w:ind w:left="640"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sz w:val="32"/>
          <w:szCs w:val="32"/>
        </w:rPr>
        <w:t>基本支出</w:t>
      </w:r>
      <w:r>
        <w:rPr>
          <w:rFonts w:hint="eastAsia" w:ascii="仿宋" w:hAnsi="仿宋" w:eastAsia="仿宋"/>
          <w:sz w:val="32"/>
          <w:szCs w:val="32"/>
        </w:rPr>
        <w:t>：指为保障机构正常运转、完成日</w:t>
      </w:r>
    </w:p>
    <w:p w14:paraId="26826CD6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常工作任务而发生的人员支出和公用支出。</w:t>
      </w:r>
    </w:p>
    <w:p w14:paraId="43E3905B">
      <w:pPr>
        <w:numPr>
          <w:ilvl w:val="0"/>
          <w:numId w:val="0"/>
        </w:numPr>
        <w:ind w:left="640"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b/>
          <w:sz w:val="32"/>
          <w:szCs w:val="32"/>
        </w:rPr>
        <w:t>项目支出</w:t>
      </w:r>
      <w:r>
        <w:rPr>
          <w:rFonts w:hint="eastAsia" w:ascii="仿宋" w:hAnsi="仿宋" w:eastAsia="仿宋"/>
          <w:sz w:val="32"/>
          <w:szCs w:val="32"/>
        </w:rPr>
        <w:t>：指在基本支出之外为完成特定行</w:t>
      </w:r>
    </w:p>
    <w:p w14:paraId="48312AB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政任务和事业发展目标所发生的支出。</w:t>
      </w:r>
    </w:p>
    <w:p w14:paraId="256A7B52">
      <w:pPr>
        <w:numPr>
          <w:ilvl w:val="0"/>
          <w:numId w:val="0"/>
        </w:numPr>
        <w:ind w:left="640"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/>
          <w:b/>
          <w:sz w:val="32"/>
          <w:szCs w:val="32"/>
        </w:rPr>
        <w:t>“三公”经费</w:t>
      </w:r>
      <w:r>
        <w:rPr>
          <w:rFonts w:hint="eastAsia" w:ascii="仿宋" w:hAnsi="仿宋" w:eastAsia="仿宋"/>
          <w:sz w:val="32"/>
          <w:szCs w:val="32"/>
        </w:rPr>
        <w:t>：纳入财政预算管理的“三公”</w:t>
      </w:r>
    </w:p>
    <w:p w14:paraId="7F611B06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经费，是指用财政拨款安排的因公出国（境）费、公务用车购置及运行费和公务接待费。其中，因公出国（境）费反映单位公务出国（境）的国际旅费、国外城市间交通费、住宿费、伙食费、培训费、公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务</w:t>
      </w:r>
      <w:r>
        <w:rPr>
          <w:rFonts w:hint="eastAsia" w:ascii="仿宋" w:hAnsi="仿宋" w:eastAsia="仿宋"/>
          <w:sz w:val="32"/>
          <w:szCs w:val="32"/>
        </w:rPr>
        <w:t>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 w14:paraId="6402B3BA"/>
    <w:p w14:paraId="2E14B029"/>
    <w:p w14:paraId="71325897"/>
    <w:p w14:paraId="0FA786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083DC"/>
    <w:multiLevelType w:val="singleLevel"/>
    <w:tmpl w:val="9BE083DC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A89E9695"/>
    <w:multiLevelType w:val="singleLevel"/>
    <w:tmpl w:val="A89E9695"/>
    <w:lvl w:ilvl="0" w:tentative="0">
      <w:start w:val="3"/>
      <w:numFmt w:val="decimal"/>
      <w:suff w:val="nothing"/>
      <w:lvlText w:val="%1、"/>
      <w:lvlJc w:val="left"/>
      <w:pPr>
        <w:ind w:left="800" w:leftChars="0" w:firstLine="0" w:firstLineChars="0"/>
      </w:pPr>
    </w:lvl>
  </w:abstractNum>
  <w:abstractNum w:abstractNumId="2">
    <w:nsid w:val="CC9BBEC5"/>
    <w:multiLevelType w:val="singleLevel"/>
    <w:tmpl w:val="CC9BBEC5"/>
    <w:lvl w:ilvl="0" w:tentative="0">
      <w:start w:val="4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3">
    <w:nsid w:val="D8B533D4"/>
    <w:multiLevelType w:val="singleLevel"/>
    <w:tmpl w:val="D8B533D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00000007"/>
    <w:multiLevelType w:val="singleLevel"/>
    <w:tmpl w:val="00000007"/>
    <w:lvl w:ilvl="0" w:tentative="0">
      <w:start w:val="1"/>
      <w:numFmt w:val="chineseCounting"/>
      <w:suff w:val="nothing"/>
      <w:lvlText w:val="%1、"/>
      <w:lvlJc w:val="left"/>
      <w:pPr>
        <w:ind w:left="-78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ZWM4MjI2MzI4YzQzYTljODBhNDJkMzJkNjhhZjEifQ=="/>
  </w:docVars>
  <w:rsids>
    <w:rsidRoot w:val="2599164C"/>
    <w:rsid w:val="07F710AC"/>
    <w:rsid w:val="0A826F1B"/>
    <w:rsid w:val="15FE0AA5"/>
    <w:rsid w:val="1E717268"/>
    <w:rsid w:val="24B503A1"/>
    <w:rsid w:val="2599164C"/>
    <w:rsid w:val="27987FF5"/>
    <w:rsid w:val="33334F31"/>
    <w:rsid w:val="39B03FC7"/>
    <w:rsid w:val="4A7162AD"/>
    <w:rsid w:val="57A377F1"/>
    <w:rsid w:val="580C3EEB"/>
    <w:rsid w:val="59C605C9"/>
    <w:rsid w:val="62A95AAC"/>
    <w:rsid w:val="65B54CA4"/>
    <w:rsid w:val="65D8147F"/>
    <w:rsid w:val="78493862"/>
    <w:rsid w:val="7FDE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1529</Words>
  <Characters>1624</Characters>
  <Lines>0</Lines>
  <Paragraphs>0</Paragraphs>
  <TotalTime>302</TotalTime>
  <ScaleCrop>false</ScaleCrop>
  <LinksUpToDate>false</LinksUpToDate>
  <CharactersWithSpaces>1642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2022-04-13T03:23:00Z</dcterms:created>
  <dc:creator>……</dc:creator>
  <cp:lastModifiedBy>随遇而安</cp:lastModifiedBy>
  <cp:lastPrinted>2022-05-05T07:21:00Z</cp:lastPrinted>
  <dcterms:modified xsi:type="dcterms:W3CDTF">2024-11-06T00:36:46Z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EB966BA28EBF4D2E9BFEEC851249BAE6</vt:lpwstr>
  </property>
</Properties>
</file>