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1AC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附录9.2</w:t>
      </w:r>
    </w:p>
    <w:p w14:paraId="6FC8B77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1" w:name="_GoBack"/>
      <w:bookmarkStart w:id="0" w:name="_Toc308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阳城县水污染事故应急组织体系框架图</w:t>
      </w:r>
      <w:bookmarkEnd w:id="0"/>
    </w:p>
    <w:bookmarkEnd w:id="1"/>
    <w:p w14:paraId="4FCDCEF8">
      <w:pPr>
        <w:jc w:val="center"/>
      </w:pPr>
      <w:r>
        <w:rPr>
          <w:rFonts w:hint="eastAsia"/>
          <w:color w:val="auto"/>
          <w:lang w:val="en-US" w:eastAsia="zh-CN"/>
        </w:rPr>
        <w:object>
          <v:shape id="_x0000_i1025" o:spt="75" type="#_x0000_t75" style="height:330.4pt;width:493.8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zBhYWMwZjI0OTllM2M3ZDk5ODljMTkxN2Y0MzcifQ=="/>
  </w:docVars>
  <w:rsids>
    <w:rsidRoot w:val="77CB172F"/>
    <w:rsid w:val="15FB17C8"/>
    <w:rsid w:val="77C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72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政府文-二级标题"/>
    <w:basedOn w:val="1"/>
    <w:autoRedefine/>
    <w:qFormat/>
    <w:uiPriority w:val="0"/>
    <w:pPr>
      <w:spacing w:line="600" w:lineRule="exact"/>
      <w:ind w:firstLine="883" w:firstLineChars="200"/>
      <w:outlineLvl w:val="1"/>
    </w:pPr>
    <w:rPr>
      <w:rFonts w:hint="eastAsia" w:ascii="Times New Roman" w:hAnsi="Times New Roman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22</Characters>
  <Lines>0</Lines>
  <Paragraphs>0</Paragraphs>
  <TotalTime>0</TotalTime>
  <ScaleCrop>false</ScaleCrop>
  <LinksUpToDate>false</LinksUpToDate>
  <CharactersWithSpaces>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2024-09-26T07:51:00Z</dcterms:created>
  <dc:creator>栗丽琴</dc:creator>
  <cp:lastModifiedBy>陈利平</cp:lastModifiedBy>
  <dcterms:modified xsi:type="dcterms:W3CDTF">2024-09-26T08:59:57Z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350520BC60414475B07233E2766BD55A_11</vt:lpwstr>
  </property>
</Properties>
</file>