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0F92A">
      <w:pPr>
        <w:pStyle w:val="44"/>
        <w:rPr>
          <w:rFonts w:ascii="Times New Roman" w:hAnsi="Times New Roman" w:eastAsia="宋体" w:cs="Times New Roman"/>
          <w:color w:val="auto"/>
          <w:sz w:val="31"/>
          <w:szCs w:val="31"/>
          <w:lang w:bidi="ar"/>
        </w:rPr>
      </w:pPr>
      <w:r>
        <w:rPr>
          <w:rFonts w:ascii="Times New Roman" w:hAnsi="Times New Roman" w:eastAsia="宋体" w:cs="Times New Roman"/>
          <w:color w:val="auto"/>
          <w:sz w:val="31"/>
          <w:szCs w:val="31"/>
          <w:lang w:bidi="ar"/>
        </w:rPr>
        <w:t>附录4</w:t>
      </w:r>
    </w:p>
    <w:p w14:paraId="672D14B4">
      <w:pPr>
        <w:pStyle w:val="44"/>
        <w:jc w:val="center"/>
        <w:rPr>
          <w:rFonts w:hint="eastAsia" w:ascii="方正小标宋简体" w:hAnsi="方正小标宋简体" w:eastAsia="方正小标宋简体" w:cs="方正小标宋简体"/>
          <w:color w:val="auto"/>
          <w:sz w:val="36"/>
          <w:szCs w:val="36"/>
          <w:lang w:bidi="ar"/>
        </w:rPr>
      </w:pPr>
      <w:bookmarkStart w:id="0" w:name="_GoBack"/>
      <w:r>
        <w:rPr>
          <w:rFonts w:hint="eastAsia" w:ascii="方正小标宋简体" w:hAnsi="方正小标宋简体" w:eastAsia="方正小标宋简体" w:cs="方正小标宋简体"/>
          <w:color w:val="auto"/>
          <w:sz w:val="36"/>
          <w:szCs w:val="36"/>
          <w:lang w:bidi="ar"/>
        </w:rPr>
        <w:t>突发环境事件预警分级表</w:t>
      </w:r>
    </w:p>
    <w:bookmarkEnd w:id="0"/>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835"/>
        <w:gridCol w:w="1701"/>
        <w:gridCol w:w="2885"/>
      </w:tblGrid>
      <w:tr w14:paraId="52C1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0E2C8CE">
            <w:pPr>
              <w:pStyle w:val="44"/>
              <w:snapToGrid w:val="0"/>
              <w:jc w:val="center"/>
              <w:rPr>
                <w:rFonts w:hint="eastAsia" w:ascii="宋体" w:hAnsi="宋体" w:eastAsia="宋体"/>
                <w:color w:val="auto"/>
                <w:sz w:val="21"/>
                <w:szCs w:val="21"/>
                <w:lang w:bidi="ar"/>
              </w:rPr>
            </w:pPr>
            <w:r>
              <w:rPr>
                <w:rFonts w:ascii="宋体" w:hAnsi="宋体" w:eastAsia="宋体"/>
                <w:color w:val="auto"/>
                <w:sz w:val="21"/>
                <w:szCs w:val="21"/>
                <w:lang w:bidi="ar"/>
              </w:rPr>
              <w:br w:type="page"/>
            </w:r>
            <w:r>
              <w:rPr>
                <w:rFonts w:hint="eastAsia" w:ascii="宋体" w:hAnsi="宋体" w:eastAsia="宋体"/>
                <w:color w:val="auto"/>
                <w:sz w:val="21"/>
                <w:szCs w:val="21"/>
                <w:lang w:bidi="ar"/>
              </w:rPr>
              <w:t>预警级别</w:t>
            </w:r>
          </w:p>
        </w:tc>
        <w:tc>
          <w:tcPr>
            <w:tcW w:w="2835" w:type="dxa"/>
            <w:vAlign w:val="center"/>
          </w:tcPr>
          <w:p w14:paraId="273E622D">
            <w:pPr>
              <w:pStyle w:val="44"/>
              <w:snapToGrid w:val="0"/>
              <w:jc w:val="center"/>
              <w:rPr>
                <w:rFonts w:hint="eastAsia" w:ascii="宋体" w:hAnsi="宋体" w:eastAsia="宋体"/>
                <w:color w:val="auto"/>
                <w:sz w:val="21"/>
                <w:szCs w:val="21"/>
                <w:lang w:bidi="ar"/>
              </w:rPr>
            </w:pPr>
            <w:r>
              <w:rPr>
                <w:rFonts w:hint="eastAsia" w:ascii="宋体" w:hAnsi="宋体" w:eastAsia="宋体"/>
                <w:color w:val="auto"/>
                <w:sz w:val="21"/>
                <w:szCs w:val="21"/>
                <w:lang w:bidi="ar"/>
              </w:rPr>
              <w:t>预警情形</w:t>
            </w:r>
          </w:p>
        </w:tc>
        <w:tc>
          <w:tcPr>
            <w:tcW w:w="1701" w:type="dxa"/>
            <w:vAlign w:val="center"/>
          </w:tcPr>
          <w:p w14:paraId="1F491BEF">
            <w:pPr>
              <w:pStyle w:val="44"/>
              <w:snapToGrid w:val="0"/>
              <w:jc w:val="center"/>
              <w:rPr>
                <w:rFonts w:hint="eastAsia" w:ascii="宋体" w:hAnsi="宋体" w:eastAsia="宋体"/>
                <w:color w:val="auto"/>
                <w:sz w:val="21"/>
                <w:szCs w:val="21"/>
                <w:lang w:bidi="ar"/>
              </w:rPr>
            </w:pPr>
            <w:r>
              <w:rPr>
                <w:rFonts w:hint="eastAsia" w:ascii="宋体" w:hAnsi="宋体" w:eastAsia="宋体"/>
                <w:color w:val="auto"/>
                <w:sz w:val="21"/>
                <w:szCs w:val="21"/>
                <w:lang w:bidi="ar"/>
              </w:rPr>
              <w:t>发布程序</w:t>
            </w:r>
          </w:p>
        </w:tc>
        <w:tc>
          <w:tcPr>
            <w:tcW w:w="2885" w:type="dxa"/>
            <w:vAlign w:val="center"/>
          </w:tcPr>
          <w:p w14:paraId="2D9A2E3C">
            <w:pPr>
              <w:pStyle w:val="44"/>
              <w:snapToGrid w:val="0"/>
              <w:jc w:val="center"/>
              <w:rPr>
                <w:rFonts w:hint="eastAsia" w:ascii="宋体" w:hAnsi="宋体" w:eastAsia="宋体"/>
                <w:color w:val="auto"/>
                <w:sz w:val="21"/>
                <w:szCs w:val="21"/>
                <w:lang w:bidi="ar"/>
              </w:rPr>
            </w:pPr>
            <w:r>
              <w:rPr>
                <w:rFonts w:hint="eastAsia" w:ascii="宋体" w:hAnsi="宋体" w:eastAsia="宋体"/>
                <w:color w:val="auto"/>
                <w:sz w:val="21"/>
                <w:szCs w:val="21"/>
                <w:lang w:bidi="ar"/>
              </w:rPr>
              <w:t>响应措施</w:t>
            </w:r>
          </w:p>
        </w:tc>
      </w:tr>
      <w:tr w14:paraId="62F7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2798B08">
            <w:pPr>
              <w:pStyle w:val="44"/>
              <w:snapToGrid w:val="0"/>
              <w:jc w:val="center"/>
              <w:rPr>
                <w:rFonts w:hint="eastAsia" w:ascii="宋体" w:hAnsi="宋体" w:eastAsia="宋体"/>
                <w:color w:val="auto"/>
                <w:sz w:val="21"/>
                <w:szCs w:val="21"/>
                <w:lang w:bidi="ar"/>
              </w:rPr>
            </w:pPr>
            <w:r>
              <w:rPr>
                <w:rFonts w:hint="eastAsia" w:ascii="宋体" w:hAnsi="宋体" w:eastAsia="宋体"/>
                <w:color w:val="auto"/>
                <w:sz w:val="21"/>
                <w:szCs w:val="21"/>
                <w:lang w:bidi="ar"/>
              </w:rPr>
              <w:t>红色</w:t>
            </w:r>
          </w:p>
        </w:tc>
        <w:tc>
          <w:tcPr>
            <w:tcW w:w="2835" w:type="dxa"/>
            <w:vAlign w:val="center"/>
          </w:tcPr>
          <w:p w14:paraId="13E816F2">
            <w:pPr>
              <w:pStyle w:val="45"/>
              <w:adjustRightInd w:val="0"/>
              <w:snapToGrid w:val="0"/>
              <w:spacing w:beforeLines="0" w:line="240" w:lineRule="auto"/>
              <w:ind w:firstLine="0"/>
              <w:rPr>
                <w:rFonts w:hint="eastAsia" w:ascii="宋体" w:hAnsi="宋体" w:cs="仿宋_GB2312"/>
                <w:color w:val="auto"/>
                <w:kern w:val="0"/>
                <w:szCs w:val="21"/>
                <w:lang w:bidi="ar"/>
              </w:rPr>
            </w:pPr>
            <w:r>
              <w:rPr>
                <w:rFonts w:hint="eastAsia" w:ascii="宋体" w:hAnsi="宋体" w:cs="仿宋_GB2312"/>
                <w:color w:val="auto"/>
                <w:kern w:val="0"/>
                <w:szCs w:val="21"/>
                <w:lang w:bidi="ar"/>
              </w:rPr>
              <w:t>（1）发生较大以上突发环境事件，需要实施环境保障行动的，国家省市相关部门下达重要环境保障任务，要求实施I级环境保障行动的；</w:t>
            </w:r>
          </w:p>
          <w:p w14:paraId="49C4EB0D">
            <w:pPr>
              <w:pStyle w:val="45"/>
              <w:adjustRightInd w:val="0"/>
              <w:snapToGrid w:val="0"/>
              <w:spacing w:beforeLines="0" w:line="240" w:lineRule="auto"/>
              <w:ind w:firstLine="0"/>
              <w:rPr>
                <w:rFonts w:hint="eastAsia" w:ascii="宋体" w:hAnsi="宋体" w:cs="仿宋_GB2312"/>
                <w:color w:val="auto"/>
                <w:kern w:val="0"/>
                <w:szCs w:val="21"/>
                <w:lang w:bidi="ar"/>
              </w:rPr>
            </w:pPr>
            <w:r>
              <w:rPr>
                <w:rFonts w:hint="eastAsia" w:ascii="宋体" w:hAnsi="宋体" w:cs="仿宋_GB2312"/>
                <w:color w:val="auto"/>
                <w:kern w:val="0"/>
                <w:szCs w:val="21"/>
                <w:lang w:bidi="ar"/>
              </w:rPr>
              <w:t>（2）因突发环境事件引发的，已经或可能造成包括我县在内的多个县(市)区出现紧急突发环境污染事件；</w:t>
            </w:r>
          </w:p>
          <w:p w14:paraId="227A20D9">
            <w:pPr>
              <w:pStyle w:val="45"/>
              <w:adjustRightInd w:val="0"/>
              <w:snapToGrid w:val="0"/>
              <w:spacing w:beforeLines="0" w:line="240" w:lineRule="auto"/>
              <w:ind w:firstLine="0"/>
              <w:rPr>
                <w:rFonts w:hint="eastAsia" w:ascii="宋体" w:hAnsi="宋体" w:cs="仿宋_GB2312"/>
                <w:color w:val="auto"/>
                <w:kern w:val="0"/>
                <w:szCs w:val="21"/>
                <w:lang w:bidi="ar"/>
              </w:rPr>
            </w:pPr>
            <w:r>
              <w:rPr>
                <w:rFonts w:hint="eastAsia" w:ascii="宋体" w:hAnsi="宋体" w:cs="仿宋_GB2312"/>
                <w:color w:val="auto"/>
                <w:kern w:val="0"/>
                <w:szCs w:val="21"/>
                <w:lang w:bidi="ar"/>
              </w:rPr>
              <w:t>（3）超出县级处置能力的；</w:t>
            </w:r>
          </w:p>
          <w:p w14:paraId="6BD7AA50">
            <w:pPr>
              <w:pStyle w:val="45"/>
              <w:adjustRightInd w:val="0"/>
              <w:snapToGrid w:val="0"/>
              <w:spacing w:beforeLines="0" w:line="240" w:lineRule="auto"/>
              <w:ind w:firstLine="0"/>
              <w:rPr>
                <w:rFonts w:hint="eastAsia" w:ascii="宋体" w:hAnsi="宋体" w:cs="仿宋_GB2312"/>
                <w:color w:val="auto"/>
                <w:kern w:val="0"/>
                <w:szCs w:val="21"/>
                <w:lang w:bidi="ar"/>
              </w:rPr>
            </w:pPr>
            <w:r>
              <w:rPr>
                <w:rFonts w:hint="eastAsia" w:ascii="宋体" w:hAnsi="宋体" w:cs="仿宋_GB2312"/>
                <w:color w:val="auto"/>
                <w:kern w:val="0"/>
                <w:szCs w:val="21"/>
                <w:lang w:bidi="ar"/>
              </w:rPr>
              <w:t>（4）县指挥部认为应当启动I级响应的。</w:t>
            </w:r>
          </w:p>
        </w:tc>
        <w:tc>
          <w:tcPr>
            <w:tcW w:w="1701" w:type="dxa"/>
            <w:vAlign w:val="center"/>
          </w:tcPr>
          <w:p w14:paraId="4BADBB4B">
            <w:pPr>
              <w:pStyle w:val="44"/>
              <w:snapToGrid w:val="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发生较大以上突发环境事件的，县指挥部办公室接到事件信息后，经分析研判，提出启动I级响应的建议，由指挥长立即启动I级响应。</w:t>
            </w:r>
          </w:p>
        </w:tc>
        <w:tc>
          <w:tcPr>
            <w:tcW w:w="2885" w:type="dxa"/>
            <w:vAlign w:val="center"/>
          </w:tcPr>
          <w:p w14:paraId="249E0E26">
            <w:pPr>
              <w:pStyle w:val="44"/>
              <w:snapToGrid w:val="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发生较大以上突发环境事件时，县指挥部首先协调组织有关力量及时赶赴现场，做好先期处置工作，控制事态发展，防止次生和衍生环境事件的发生，并根据需要及时成立现场指挥组，组织开展应对工作，同时向上级人民政府和市生态环境部门报告并请求支援。</w:t>
            </w:r>
          </w:p>
        </w:tc>
      </w:tr>
      <w:tr w14:paraId="59F9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AA2C0CD">
            <w:pPr>
              <w:pStyle w:val="44"/>
              <w:snapToGrid w:val="0"/>
              <w:jc w:val="center"/>
              <w:rPr>
                <w:rFonts w:hint="eastAsia" w:ascii="宋体" w:hAnsi="宋体" w:eastAsia="宋体"/>
                <w:color w:val="auto"/>
                <w:sz w:val="21"/>
                <w:szCs w:val="21"/>
                <w:lang w:bidi="ar"/>
              </w:rPr>
            </w:pPr>
            <w:r>
              <w:rPr>
                <w:rFonts w:hint="eastAsia" w:ascii="宋体" w:hAnsi="宋体" w:eastAsia="宋体"/>
                <w:color w:val="auto"/>
                <w:sz w:val="21"/>
                <w:szCs w:val="21"/>
                <w:lang w:bidi="ar"/>
              </w:rPr>
              <w:t>橙色</w:t>
            </w:r>
          </w:p>
        </w:tc>
        <w:tc>
          <w:tcPr>
            <w:tcW w:w="2835" w:type="dxa"/>
            <w:vAlign w:val="center"/>
          </w:tcPr>
          <w:p w14:paraId="01F4CD6D">
            <w:pPr>
              <w:pStyle w:val="45"/>
              <w:adjustRightInd w:val="0"/>
              <w:snapToGrid w:val="0"/>
              <w:spacing w:beforeLines="0" w:line="240" w:lineRule="auto"/>
              <w:ind w:firstLine="0"/>
              <w:rPr>
                <w:rFonts w:hint="eastAsia" w:ascii="宋体" w:hAnsi="宋体" w:cs="仿宋_GB2312"/>
                <w:color w:val="auto"/>
                <w:kern w:val="0"/>
                <w:szCs w:val="21"/>
                <w:lang w:bidi="ar"/>
              </w:rPr>
            </w:pPr>
            <w:r>
              <w:rPr>
                <w:rFonts w:hint="eastAsia" w:ascii="宋体" w:hAnsi="宋体" w:cs="仿宋_GB2312"/>
                <w:color w:val="auto"/>
                <w:kern w:val="0"/>
                <w:szCs w:val="21"/>
                <w:lang w:bidi="ar"/>
              </w:rPr>
              <w:t>（1）发生一般突发环境事件，需要实施环境保障行动的，或县政府相关部门下达重要环境保障任务，要求实施Ⅱ级环境保障行动的；</w:t>
            </w:r>
          </w:p>
          <w:p w14:paraId="27798F43">
            <w:pPr>
              <w:pStyle w:val="45"/>
              <w:adjustRightInd w:val="0"/>
              <w:snapToGrid w:val="0"/>
              <w:spacing w:beforeLines="0" w:line="240" w:lineRule="auto"/>
              <w:ind w:firstLine="0"/>
              <w:rPr>
                <w:rFonts w:hint="eastAsia" w:ascii="宋体" w:hAnsi="宋体" w:cs="仿宋_GB2312"/>
                <w:color w:val="auto"/>
                <w:kern w:val="0"/>
                <w:szCs w:val="21"/>
                <w:lang w:bidi="ar"/>
              </w:rPr>
            </w:pPr>
            <w:r>
              <w:rPr>
                <w:rFonts w:hint="eastAsia" w:ascii="宋体" w:hAnsi="宋体" w:cs="仿宋_GB2312"/>
                <w:color w:val="auto"/>
                <w:kern w:val="0"/>
                <w:szCs w:val="21"/>
                <w:lang w:bidi="ar"/>
              </w:rPr>
              <w:t>（2）因突发环境事件引发的，已经或可能造成包括我县某个乡镇（开发区管委会）在内的多个乡镇（开发区管委会）出现紧急突发环境事件；</w:t>
            </w:r>
          </w:p>
          <w:p w14:paraId="7D79CDD0">
            <w:pPr>
              <w:pStyle w:val="45"/>
              <w:adjustRightInd w:val="0"/>
              <w:snapToGrid w:val="0"/>
              <w:spacing w:beforeLines="0" w:line="240" w:lineRule="auto"/>
              <w:ind w:firstLine="0"/>
              <w:rPr>
                <w:rFonts w:hint="eastAsia" w:ascii="宋体" w:hAnsi="宋体" w:cs="仿宋_GB2312"/>
                <w:color w:val="auto"/>
                <w:kern w:val="0"/>
                <w:szCs w:val="21"/>
                <w:lang w:bidi="ar"/>
              </w:rPr>
            </w:pPr>
            <w:r>
              <w:rPr>
                <w:rFonts w:hint="eastAsia" w:ascii="宋体" w:hAnsi="宋体" w:cs="仿宋_GB2312"/>
                <w:color w:val="auto"/>
                <w:kern w:val="0"/>
                <w:szCs w:val="21"/>
                <w:lang w:bidi="ar"/>
              </w:rPr>
              <w:t>（3）超出乡镇（开发区管委会）或部门处置能力，需要县指挥部协调处置才能应对的；</w:t>
            </w:r>
          </w:p>
          <w:p w14:paraId="10CB50F7">
            <w:pPr>
              <w:pStyle w:val="45"/>
              <w:adjustRightInd w:val="0"/>
              <w:snapToGrid w:val="0"/>
              <w:spacing w:beforeLines="0" w:line="240" w:lineRule="auto"/>
              <w:ind w:firstLine="0"/>
              <w:rPr>
                <w:rFonts w:hint="eastAsia" w:ascii="宋体" w:hAnsi="宋体" w:cs="仿宋_GB2312"/>
                <w:color w:val="auto"/>
                <w:kern w:val="0"/>
                <w:szCs w:val="21"/>
                <w:lang w:bidi="ar"/>
              </w:rPr>
            </w:pPr>
            <w:r>
              <w:rPr>
                <w:rFonts w:hint="eastAsia" w:ascii="宋体" w:hAnsi="宋体" w:cs="仿宋_GB2312"/>
                <w:color w:val="auto"/>
                <w:kern w:val="0"/>
                <w:szCs w:val="21"/>
                <w:lang w:bidi="ar"/>
              </w:rPr>
              <w:t>（4）县指挥部认为应当启动Ⅱ级响应的。</w:t>
            </w:r>
          </w:p>
        </w:tc>
        <w:tc>
          <w:tcPr>
            <w:tcW w:w="1701" w:type="dxa"/>
            <w:vAlign w:val="center"/>
          </w:tcPr>
          <w:p w14:paraId="62EDDB0F">
            <w:pPr>
              <w:pStyle w:val="44"/>
              <w:snapToGrid w:val="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发生一般突发环境事件的，县指挥部办公室接到事故信息后经分析研判，提出启动Ⅱ级响应的建议，由指挥长或副指挥长宣布立即启动Ⅱ级响应。</w:t>
            </w:r>
          </w:p>
        </w:tc>
        <w:tc>
          <w:tcPr>
            <w:tcW w:w="2885" w:type="dxa"/>
            <w:vAlign w:val="center"/>
          </w:tcPr>
          <w:p w14:paraId="48DF5C51">
            <w:pPr>
              <w:pStyle w:val="44"/>
              <w:snapToGrid w:val="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县指挥部及办公室、成员单位、各专业工作组迅速展开指挥调度和联动响应，迅速贯彻落实县委、县政府决策部署，全面履行工作职责。县指挥部视情况成立现场工作组，调派专家和专业处置应急队伍等赶赴事发地，联合属地展开深入调查，组织、督导和参与事件处置，最大限度控制事态发展。适时召开指挥部会商研判会议，组织有关单位和专家学者对事件影响及其发展趋势进行动态综合评估，研究和明确处置策略、方案，依法确定需要紧急采取的强制措施，并分级、分类督导执行；并及时按要求和权限发布信息。按规定向上级报告事件情况和应急处置情况。</w:t>
            </w:r>
          </w:p>
        </w:tc>
      </w:tr>
      <w:tr w14:paraId="5EA9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F06B383">
            <w:pPr>
              <w:pStyle w:val="44"/>
              <w:snapToGrid w:val="0"/>
              <w:jc w:val="center"/>
              <w:rPr>
                <w:rFonts w:hint="eastAsia" w:ascii="宋体" w:hAnsi="宋体" w:eastAsia="宋体"/>
                <w:color w:val="auto"/>
                <w:sz w:val="21"/>
                <w:szCs w:val="21"/>
                <w:lang w:bidi="ar"/>
              </w:rPr>
            </w:pPr>
            <w:r>
              <w:rPr>
                <w:rFonts w:hint="eastAsia" w:ascii="宋体" w:hAnsi="宋体" w:eastAsia="宋体"/>
                <w:color w:val="auto"/>
                <w:sz w:val="21"/>
                <w:szCs w:val="21"/>
                <w:lang w:bidi="ar"/>
              </w:rPr>
              <w:t>黄色</w:t>
            </w:r>
          </w:p>
        </w:tc>
        <w:tc>
          <w:tcPr>
            <w:tcW w:w="2835" w:type="dxa"/>
            <w:vAlign w:val="center"/>
          </w:tcPr>
          <w:p w14:paraId="1F218D5F">
            <w:pPr>
              <w:pStyle w:val="44"/>
              <w:snapToGrid w:val="0"/>
              <w:jc w:val="left"/>
              <w:rPr>
                <w:rFonts w:hint="eastAsia" w:ascii="宋体" w:hAnsi="宋体" w:eastAsia="宋体"/>
                <w:color w:val="auto"/>
                <w:sz w:val="21"/>
                <w:szCs w:val="21"/>
                <w:lang w:bidi="ar"/>
              </w:rPr>
            </w:pPr>
            <w:r>
              <w:rPr>
                <w:rFonts w:hint="eastAsia" w:ascii="宋体" w:hAnsi="宋体" w:eastAsia="宋体"/>
                <w:color w:val="auto"/>
                <w:sz w:val="21"/>
                <w:szCs w:val="21"/>
                <w:lang w:bidi="ar"/>
              </w:rPr>
              <w:t>我县小范围内出现突发环境事件的，范围较小、影响不大，需要实施环境应急行动的，依靠基层单位可以处置，县应急指挥部仅进行支援的。</w:t>
            </w:r>
          </w:p>
        </w:tc>
        <w:tc>
          <w:tcPr>
            <w:tcW w:w="1701" w:type="dxa"/>
            <w:vAlign w:val="center"/>
          </w:tcPr>
          <w:p w14:paraId="653934C0">
            <w:pPr>
              <w:pStyle w:val="44"/>
              <w:snapToGrid w:val="0"/>
              <w:jc w:val="left"/>
              <w:rPr>
                <w:rFonts w:hint="eastAsia" w:ascii="宋体" w:hAnsi="宋体" w:eastAsia="宋体"/>
                <w:color w:val="auto"/>
                <w:sz w:val="21"/>
                <w:szCs w:val="21"/>
                <w:lang w:bidi="ar"/>
              </w:rPr>
            </w:pPr>
            <w:r>
              <w:rPr>
                <w:rFonts w:hint="eastAsia" w:ascii="宋体" w:hAnsi="宋体" w:eastAsia="宋体"/>
                <w:color w:val="auto"/>
                <w:sz w:val="21"/>
                <w:szCs w:val="21"/>
                <w:lang w:bidi="ar"/>
              </w:rPr>
              <w:t>县指挥部办公室接到事件信息后，经分析研判，提出启动Ш级响应的建议，由县指挥部办公室主任启动Ⅲ级应急响应。</w:t>
            </w:r>
          </w:p>
        </w:tc>
        <w:tc>
          <w:tcPr>
            <w:tcW w:w="2885" w:type="dxa"/>
            <w:vAlign w:val="center"/>
          </w:tcPr>
          <w:p w14:paraId="09846241">
            <w:pPr>
              <w:pStyle w:val="44"/>
              <w:snapToGrid w:val="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发生小范围、影响不大的突发环境事件后，由事发地乡镇（开发区管委会）指挥机构按照乡镇（开发区管委会）预案全面负责指挥协调救援工作，结合事态趋势处置能力等因素，县指挥部对事态发展情况密切关注，视情派出专项工作组，开展督导、协调和技术支持。必要时，县指挥部办公室组派专家组予以指导。</w:t>
            </w:r>
          </w:p>
        </w:tc>
      </w:tr>
    </w:tbl>
    <w:p w14:paraId="5AF202EF">
      <w:pPr>
        <w:widowControl/>
        <w:jc w:val="left"/>
        <w:rPr>
          <w:lang w:bidi="ar"/>
        </w:rPr>
      </w:pPr>
    </w:p>
    <w:sectPr>
      <w:footerReference r:id="rId3" w:type="default"/>
      <w:pgSz w:w="11906" w:h="16838"/>
      <w:pgMar w:top="1134"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NEU-BZ">
    <w:altName w:val="宋体"/>
    <w:panose1 w:val="02010600010101010101"/>
    <w:charset w:val="86"/>
    <w:family w:val="script"/>
    <w:pitch w:val="default"/>
    <w:sig w:usb0="00000000" w:usb1="00000000" w:usb2="05000016" w:usb3="00000008"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7715F">
    <w:pPr>
      <w:pStyle w:val="23"/>
    </w:pPr>
    <w:r>
      <mc:AlternateContent>
        <mc:Choice Requires="wps">
          <w:drawing>
            <wp:anchor distT="0" distB="0" distL="114300" distR="114300" simplePos="0" relativeHeight="251659264" behindDoc="0" locked="0" layoutInCell="1" allowOverlap="1">
              <wp:simplePos x="0" y="0"/>
              <wp:positionH relativeFrom="margin">
                <wp:posOffset>2609215</wp:posOffset>
              </wp:positionH>
              <wp:positionV relativeFrom="paragraph">
                <wp:posOffset>6350</wp:posOffset>
              </wp:positionV>
              <wp:extent cx="180975" cy="1828800"/>
              <wp:effectExtent l="0" t="0" r="9525" b="14605"/>
              <wp:wrapNone/>
              <wp:docPr id="7" name="文本框 7"/>
              <wp:cNvGraphicFramePr/>
              <a:graphic xmlns:a="http://schemas.openxmlformats.org/drawingml/2006/main">
                <a:graphicData uri="http://schemas.microsoft.com/office/word/2010/wordprocessingShape">
                  <wps:wsp>
                    <wps:cNvSpPr txBox="1"/>
                    <wps:spPr>
                      <a:xfrm>
                        <a:off x="0" y="0"/>
                        <a:ext cx="18115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AFC77">
                          <w:pPr>
                            <w:pStyle w:val="2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5.45pt;margin-top:0.5pt;height:144pt;width:14.25pt;mso-position-horizontal-relative:margin;z-index:251659264;mso-width-relative:page;mso-height-relative:page;" filled="f" stroked="f" coordsize="21600,21600" o:gfxdata="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RXYWrXAAAACQEAAA8AAAAAAAAAAQAgAAAAIgAAAGRycy9kb3ducmV2Lnht&#10;bFBLAQIUABQAAAAIAIdO4kBuSsnBMwIAAFYEAAAOAAAAAAAAAAEAIAAAACYBAABkcnMvZTJvRG9j&#10;LnhtbFBLBQYAAAAABgAGAFkBAADLBQAAAAA=&#10;">
              <v:fill on="f" focussize="0,0"/>
              <v:stroke on="f" weight="0.5pt"/>
              <v:imagedata o:title=""/>
              <o:lock v:ext="edit" aspectratio="f"/>
              <v:textbox inset="0mm,0mm,0mm,0mm" style="mso-fit-shape-to-text:t;">
                <w:txbxContent>
                  <w:p w14:paraId="08EAFC77">
                    <w:pPr>
                      <w:pStyle w:val="2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NzBhYWMwZjI0OTllM2M3ZDk5ODljMTkxN2Y0MzcifQ=="/>
  </w:docVars>
  <w:rsids>
    <w:rsidRoot w:val="00993F6C"/>
    <w:rsid w:val="00006378"/>
    <w:rsid w:val="00015ADD"/>
    <w:rsid w:val="00023108"/>
    <w:rsid w:val="0003171C"/>
    <w:rsid w:val="000359A3"/>
    <w:rsid w:val="0004386B"/>
    <w:rsid w:val="000503C2"/>
    <w:rsid w:val="00053BBD"/>
    <w:rsid w:val="00062C31"/>
    <w:rsid w:val="00083C70"/>
    <w:rsid w:val="00085F1F"/>
    <w:rsid w:val="0009001C"/>
    <w:rsid w:val="000901E6"/>
    <w:rsid w:val="0009715A"/>
    <w:rsid w:val="000C2961"/>
    <w:rsid w:val="000C3258"/>
    <w:rsid w:val="000C3866"/>
    <w:rsid w:val="000D30D7"/>
    <w:rsid w:val="000E376B"/>
    <w:rsid w:val="000F3792"/>
    <w:rsid w:val="00117114"/>
    <w:rsid w:val="00120A68"/>
    <w:rsid w:val="0012541D"/>
    <w:rsid w:val="00137D44"/>
    <w:rsid w:val="001464E9"/>
    <w:rsid w:val="0015052F"/>
    <w:rsid w:val="00154DB3"/>
    <w:rsid w:val="0015781A"/>
    <w:rsid w:val="00167476"/>
    <w:rsid w:val="00171BC1"/>
    <w:rsid w:val="001740D4"/>
    <w:rsid w:val="00185828"/>
    <w:rsid w:val="00192841"/>
    <w:rsid w:val="00197BD6"/>
    <w:rsid w:val="001A7A4F"/>
    <w:rsid w:val="001B757F"/>
    <w:rsid w:val="001D0A0A"/>
    <w:rsid w:val="001D2F4B"/>
    <w:rsid w:val="001D5937"/>
    <w:rsid w:val="001F00EF"/>
    <w:rsid w:val="001F6F37"/>
    <w:rsid w:val="002106EB"/>
    <w:rsid w:val="00210EB4"/>
    <w:rsid w:val="0022739F"/>
    <w:rsid w:val="00227F7F"/>
    <w:rsid w:val="002370CA"/>
    <w:rsid w:val="00240F14"/>
    <w:rsid w:val="00261E91"/>
    <w:rsid w:val="0026436E"/>
    <w:rsid w:val="0027665B"/>
    <w:rsid w:val="002769B3"/>
    <w:rsid w:val="002837AC"/>
    <w:rsid w:val="00296AFF"/>
    <w:rsid w:val="002972F1"/>
    <w:rsid w:val="002973D2"/>
    <w:rsid w:val="002976D4"/>
    <w:rsid w:val="002A63BD"/>
    <w:rsid w:val="002B6F0E"/>
    <w:rsid w:val="002D2311"/>
    <w:rsid w:val="002D25DF"/>
    <w:rsid w:val="002D40F6"/>
    <w:rsid w:val="002E3AF1"/>
    <w:rsid w:val="002E632A"/>
    <w:rsid w:val="002E6790"/>
    <w:rsid w:val="002E7893"/>
    <w:rsid w:val="002F0E02"/>
    <w:rsid w:val="002F0FB5"/>
    <w:rsid w:val="002F18C4"/>
    <w:rsid w:val="002F3D59"/>
    <w:rsid w:val="002F4264"/>
    <w:rsid w:val="0030562C"/>
    <w:rsid w:val="003150A5"/>
    <w:rsid w:val="00315EF0"/>
    <w:rsid w:val="003204F6"/>
    <w:rsid w:val="00337715"/>
    <w:rsid w:val="00356CAF"/>
    <w:rsid w:val="00361A78"/>
    <w:rsid w:val="003655C9"/>
    <w:rsid w:val="00372418"/>
    <w:rsid w:val="00381023"/>
    <w:rsid w:val="00391547"/>
    <w:rsid w:val="00392646"/>
    <w:rsid w:val="00395608"/>
    <w:rsid w:val="00395805"/>
    <w:rsid w:val="003A5218"/>
    <w:rsid w:val="003C12DD"/>
    <w:rsid w:val="003C372D"/>
    <w:rsid w:val="003D259C"/>
    <w:rsid w:val="003D4232"/>
    <w:rsid w:val="003F1171"/>
    <w:rsid w:val="003F3087"/>
    <w:rsid w:val="00416F47"/>
    <w:rsid w:val="00422B14"/>
    <w:rsid w:val="004304B4"/>
    <w:rsid w:val="0043237D"/>
    <w:rsid w:val="00450954"/>
    <w:rsid w:val="00466A46"/>
    <w:rsid w:val="004706EF"/>
    <w:rsid w:val="004711A2"/>
    <w:rsid w:val="00474BD3"/>
    <w:rsid w:val="00475D57"/>
    <w:rsid w:val="00483AF1"/>
    <w:rsid w:val="00486F7E"/>
    <w:rsid w:val="004A3121"/>
    <w:rsid w:val="004A7DC6"/>
    <w:rsid w:val="004B2B89"/>
    <w:rsid w:val="004C0AC6"/>
    <w:rsid w:val="004D193F"/>
    <w:rsid w:val="004D333A"/>
    <w:rsid w:val="004D7015"/>
    <w:rsid w:val="004D78D4"/>
    <w:rsid w:val="004E3688"/>
    <w:rsid w:val="004E5740"/>
    <w:rsid w:val="0050215B"/>
    <w:rsid w:val="00502416"/>
    <w:rsid w:val="00502B7F"/>
    <w:rsid w:val="00504786"/>
    <w:rsid w:val="0051290E"/>
    <w:rsid w:val="005149AF"/>
    <w:rsid w:val="00520C8C"/>
    <w:rsid w:val="00522BEE"/>
    <w:rsid w:val="0052624F"/>
    <w:rsid w:val="00547501"/>
    <w:rsid w:val="0055757A"/>
    <w:rsid w:val="00587137"/>
    <w:rsid w:val="00590A2D"/>
    <w:rsid w:val="005A06E1"/>
    <w:rsid w:val="005A5091"/>
    <w:rsid w:val="005A6A7E"/>
    <w:rsid w:val="005B4357"/>
    <w:rsid w:val="005C254E"/>
    <w:rsid w:val="005C37C3"/>
    <w:rsid w:val="005C39F6"/>
    <w:rsid w:val="005C3E40"/>
    <w:rsid w:val="005D3B6D"/>
    <w:rsid w:val="005E1527"/>
    <w:rsid w:val="005E16D3"/>
    <w:rsid w:val="005E1CB5"/>
    <w:rsid w:val="00605A15"/>
    <w:rsid w:val="006078FB"/>
    <w:rsid w:val="006122B2"/>
    <w:rsid w:val="00616CB7"/>
    <w:rsid w:val="00622DF6"/>
    <w:rsid w:val="0064783A"/>
    <w:rsid w:val="006579BF"/>
    <w:rsid w:val="00660F7F"/>
    <w:rsid w:val="006637EB"/>
    <w:rsid w:val="00666BEB"/>
    <w:rsid w:val="006757EF"/>
    <w:rsid w:val="0068135B"/>
    <w:rsid w:val="006829C0"/>
    <w:rsid w:val="00684397"/>
    <w:rsid w:val="006846A1"/>
    <w:rsid w:val="006B620C"/>
    <w:rsid w:val="006C4D93"/>
    <w:rsid w:val="006D6123"/>
    <w:rsid w:val="006E0ACC"/>
    <w:rsid w:val="006F176D"/>
    <w:rsid w:val="006F30C6"/>
    <w:rsid w:val="006F74C3"/>
    <w:rsid w:val="00710D69"/>
    <w:rsid w:val="00713DDA"/>
    <w:rsid w:val="00732A6E"/>
    <w:rsid w:val="00737193"/>
    <w:rsid w:val="00751C57"/>
    <w:rsid w:val="00751D48"/>
    <w:rsid w:val="00753169"/>
    <w:rsid w:val="00753AF9"/>
    <w:rsid w:val="00762834"/>
    <w:rsid w:val="00766683"/>
    <w:rsid w:val="00770243"/>
    <w:rsid w:val="00771E68"/>
    <w:rsid w:val="00772339"/>
    <w:rsid w:val="00773090"/>
    <w:rsid w:val="007837F0"/>
    <w:rsid w:val="00793882"/>
    <w:rsid w:val="00793EB0"/>
    <w:rsid w:val="007971D3"/>
    <w:rsid w:val="007C3D86"/>
    <w:rsid w:val="007D1D39"/>
    <w:rsid w:val="007D493C"/>
    <w:rsid w:val="007D6968"/>
    <w:rsid w:val="007E0460"/>
    <w:rsid w:val="007E27F3"/>
    <w:rsid w:val="007F6074"/>
    <w:rsid w:val="007F77AA"/>
    <w:rsid w:val="0080159F"/>
    <w:rsid w:val="00805618"/>
    <w:rsid w:val="00814F61"/>
    <w:rsid w:val="00824069"/>
    <w:rsid w:val="00827074"/>
    <w:rsid w:val="00830777"/>
    <w:rsid w:val="00852406"/>
    <w:rsid w:val="0085386D"/>
    <w:rsid w:val="008560A7"/>
    <w:rsid w:val="00861FD5"/>
    <w:rsid w:val="0086203E"/>
    <w:rsid w:val="00864631"/>
    <w:rsid w:val="0087083B"/>
    <w:rsid w:val="00875E54"/>
    <w:rsid w:val="00882726"/>
    <w:rsid w:val="00884263"/>
    <w:rsid w:val="0088685B"/>
    <w:rsid w:val="00893518"/>
    <w:rsid w:val="008A71D9"/>
    <w:rsid w:val="008B05D6"/>
    <w:rsid w:val="008B428A"/>
    <w:rsid w:val="008B4E71"/>
    <w:rsid w:val="008B6453"/>
    <w:rsid w:val="008D1287"/>
    <w:rsid w:val="008D297F"/>
    <w:rsid w:val="008E32CD"/>
    <w:rsid w:val="008E6AF0"/>
    <w:rsid w:val="008F0467"/>
    <w:rsid w:val="008F7FBC"/>
    <w:rsid w:val="009022DC"/>
    <w:rsid w:val="00915C5F"/>
    <w:rsid w:val="00925F45"/>
    <w:rsid w:val="00934555"/>
    <w:rsid w:val="0093693E"/>
    <w:rsid w:val="009556AC"/>
    <w:rsid w:val="009566AF"/>
    <w:rsid w:val="00963167"/>
    <w:rsid w:val="00966300"/>
    <w:rsid w:val="0097171E"/>
    <w:rsid w:val="009761FC"/>
    <w:rsid w:val="009872F0"/>
    <w:rsid w:val="00991949"/>
    <w:rsid w:val="00993E1C"/>
    <w:rsid w:val="00993F6C"/>
    <w:rsid w:val="009D39D4"/>
    <w:rsid w:val="009D3D8B"/>
    <w:rsid w:val="009D709F"/>
    <w:rsid w:val="009E0596"/>
    <w:rsid w:val="009E476A"/>
    <w:rsid w:val="009F10EB"/>
    <w:rsid w:val="00A06F48"/>
    <w:rsid w:val="00A06FC5"/>
    <w:rsid w:val="00A20E0F"/>
    <w:rsid w:val="00A21C54"/>
    <w:rsid w:val="00A24E02"/>
    <w:rsid w:val="00A2661C"/>
    <w:rsid w:val="00A40D04"/>
    <w:rsid w:val="00A44F32"/>
    <w:rsid w:val="00A51429"/>
    <w:rsid w:val="00A52387"/>
    <w:rsid w:val="00A529EE"/>
    <w:rsid w:val="00A52D02"/>
    <w:rsid w:val="00A56954"/>
    <w:rsid w:val="00A64548"/>
    <w:rsid w:val="00A70BE7"/>
    <w:rsid w:val="00AA1187"/>
    <w:rsid w:val="00AB1CBC"/>
    <w:rsid w:val="00AC48BE"/>
    <w:rsid w:val="00AC5FC6"/>
    <w:rsid w:val="00AE4E58"/>
    <w:rsid w:val="00B00CDD"/>
    <w:rsid w:val="00B04B42"/>
    <w:rsid w:val="00B15274"/>
    <w:rsid w:val="00B2121C"/>
    <w:rsid w:val="00B22059"/>
    <w:rsid w:val="00B22511"/>
    <w:rsid w:val="00B33EA5"/>
    <w:rsid w:val="00B474A8"/>
    <w:rsid w:val="00B47A27"/>
    <w:rsid w:val="00B53361"/>
    <w:rsid w:val="00B53644"/>
    <w:rsid w:val="00B600AD"/>
    <w:rsid w:val="00B63FCA"/>
    <w:rsid w:val="00B7033D"/>
    <w:rsid w:val="00B7320D"/>
    <w:rsid w:val="00B81EC8"/>
    <w:rsid w:val="00B8245B"/>
    <w:rsid w:val="00B86724"/>
    <w:rsid w:val="00BA0311"/>
    <w:rsid w:val="00BA6902"/>
    <w:rsid w:val="00BB10BC"/>
    <w:rsid w:val="00BB4BED"/>
    <w:rsid w:val="00BC3E53"/>
    <w:rsid w:val="00BD29DE"/>
    <w:rsid w:val="00BD7CC6"/>
    <w:rsid w:val="00BE1C0C"/>
    <w:rsid w:val="00BE1FC1"/>
    <w:rsid w:val="00BE3AD5"/>
    <w:rsid w:val="00BE47CB"/>
    <w:rsid w:val="00C009D4"/>
    <w:rsid w:val="00C07BB9"/>
    <w:rsid w:val="00C15B36"/>
    <w:rsid w:val="00C25F69"/>
    <w:rsid w:val="00C32051"/>
    <w:rsid w:val="00C362F9"/>
    <w:rsid w:val="00C504DB"/>
    <w:rsid w:val="00C51734"/>
    <w:rsid w:val="00C57D2B"/>
    <w:rsid w:val="00C65300"/>
    <w:rsid w:val="00C74FAC"/>
    <w:rsid w:val="00C80199"/>
    <w:rsid w:val="00C81786"/>
    <w:rsid w:val="00C833B1"/>
    <w:rsid w:val="00C94DB0"/>
    <w:rsid w:val="00CC4735"/>
    <w:rsid w:val="00CD0E8C"/>
    <w:rsid w:val="00CD1CC9"/>
    <w:rsid w:val="00CD5A85"/>
    <w:rsid w:val="00CE1E09"/>
    <w:rsid w:val="00CE38C7"/>
    <w:rsid w:val="00CE54A4"/>
    <w:rsid w:val="00CF0B8B"/>
    <w:rsid w:val="00CF3992"/>
    <w:rsid w:val="00D02A26"/>
    <w:rsid w:val="00D05B25"/>
    <w:rsid w:val="00D05E83"/>
    <w:rsid w:val="00D11B26"/>
    <w:rsid w:val="00D14460"/>
    <w:rsid w:val="00D17F31"/>
    <w:rsid w:val="00D26279"/>
    <w:rsid w:val="00D321AE"/>
    <w:rsid w:val="00D35FC9"/>
    <w:rsid w:val="00D54565"/>
    <w:rsid w:val="00D6152F"/>
    <w:rsid w:val="00D66216"/>
    <w:rsid w:val="00D71C94"/>
    <w:rsid w:val="00D749CD"/>
    <w:rsid w:val="00D85A60"/>
    <w:rsid w:val="00D930DD"/>
    <w:rsid w:val="00D9432B"/>
    <w:rsid w:val="00D96609"/>
    <w:rsid w:val="00DA654C"/>
    <w:rsid w:val="00DB4824"/>
    <w:rsid w:val="00DC1D0A"/>
    <w:rsid w:val="00DC6332"/>
    <w:rsid w:val="00DD1FC0"/>
    <w:rsid w:val="00DD3C32"/>
    <w:rsid w:val="00DD44C9"/>
    <w:rsid w:val="00DD4A21"/>
    <w:rsid w:val="00DD65A2"/>
    <w:rsid w:val="00DE11FA"/>
    <w:rsid w:val="00DE16E1"/>
    <w:rsid w:val="00DE1969"/>
    <w:rsid w:val="00DE58B9"/>
    <w:rsid w:val="00DE70EA"/>
    <w:rsid w:val="00DF1F22"/>
    <w:rsid w:val="00E05BAE"/>
    <w:rsid w:val="00E37A70"/>
    <w:rsid w:val="00E47D7B"/>
    <w:rsid w:val="00E66397"/>
    <w:rsid w:val="00E7211F"/>
    <w:rsid w:val="00E77B7C"/>
    <w:rsid w:val="00E85E6D"/>
    <w:rsid w:val="00E862AE"/>
    <w:rsid w:val="00E87FD9"/>
    <w:rsid w:val="00E9005A"/>
    <w:rsid w:val="00E95315"/>
    <w:rsid w:val="00EA11E3"/>
    <w:rsid w:val="00EA4027"/>
    <w:rsid w:val="00EB3D34"/>
    <w:rsid w:val="00EC4A9B"/>
    <w:rsid w:val="00ED2D41"/>
    <w:rsid w:val="00ED33E2"/>
    <w:rsid w:val="00ED65AA"/>
    <w:rsid w:val="00EE01F1"/>
    <w:rsid w:val="00EE1D15"/>
    <w:rsid w:val="00EF56C1"/>
    <w:rsid w:val="00EF6A67"/>
    <w:rsid w:val="00F00CBD"/>
    <w:rsid w:val="00F05E4D"/>
    <w:rsid w:val="00F066AC"/>
    <w:rsid w:val="00F16159"/>
    <w:rsid w:val="00F164DD"/>
    <w:rsid w:val="00F253D0"/>
    <w:rsid w:val="00F32F43"/>
    <w:rsid w:val="00F35B6A"/>
    <w:rsid w:val="00F47FCC"/>
    <w:rsid w:val="00F53DB4"/>
    <w:rsid w:val="00F56D8A"/>
    <w:rsid w:val="00F7460A"/>
    <w:rsid w:val="00F77265"/>
    <w:rsid w:val="00F97A44"/>
    <w:rsid w:val="00FA1CEE"/>
    <w:rsid w:val="00FB79C6"/>
    <w:rsid w:val="00FD1F33"/>
    <w:rsid w:val="00FE13E1"/>
    <w:rsid w:val="00FE7507"/>
    <w:rsid w:val="00FF00C5"/>
    <w:rsid w:val="00FF6AE5"/>
    <w:rsid w:val="01502294"/>
    <w:rsid w:val="0264328A"/>
    <w:rsid w:val="02874BC9"/>
    <w:rsid w:val="03CE4982"/>
    <w:rsid w:val="04352AED"/>
    <w:rsid w:val="048416B2"/>
    <w:rsid w:val="06047F87"/>
    <w:rsid w:val="06475260"/>
    <w:rsid w:val="07344568"/>
    <w:rsid w:val="075D00A6"/>
    <w:rsid w:val="081D69F4"/>
    <w:rsid w:val="083F1410"/>
    <w:rsid w:val="09411F09"/>
    <w:rsid w:val="099E5C76"/>
    <w:rsid w:val="0A3F5F05"/>
    <w:rsid w:val="0C81641F"/>
    <w:rsid w:val="0D785430"/>
    <w:rsid w:val="0D8E178F"/>
    <w:rsid w:val="0DF936E6"/>
    <w:rsid w:val="0F27139F"/>
    <w:rsid w:val="0F6A0C9E"/>
    <w:rsid w:val="0F945C58"/>
    <w:rsid w:val="0F9F0794"/>
    <w:rsid w:val="111A46A2"/>
    <w:rsid w:val="121A0808"/>
    <w:rsid w:val="1281025F"/>
    <w:rsid w:val="14444D66"/>
    <w:rsid w:val="14565BCE"/>
    <w:rsid w:val="147D6484"/>
    <w:rsid w:val="14A36B16"/>
    <w:rsid w:val="14C96CB2"/>
    <w:rsid w:val="156E2D7B"/>
    <w:rsid w:val="15E5638A"/>
    <w:rsid w:val="16AA59F4"/>
    <w:rsid w:val="16B845FF"/>
    <w:rsid w:val="173207D0"/>
    <w:rsid w:val="17B63844"/>
    <w:rsid w:val="17E55EF3"/>
    <w:rsid w:val="182507F0"/>
    <w:rsid w:val="18DE18AE"/>
    <w:rsid w:val="19092271"/>
    <w:rsid w:val="194476C1"/>
    <w:rsid w:val="199D0411"/>
    <w:rsid w:val="1ABB387D"/>
    <w:rsid w:val="1AEB02E8"/>
    <w:rsid w:val="1BDE6C64"/>
    <w:rsid w:val="1C995FBA"/>
    <w:rsid w:val="1D93225C"/>
    <w:rsid w:val="1E5B01EF"/>
    <w:rsid w:val="203921B6"/>
    <w:rsid w:val="21B31E7D"/>
    <w:rsid w:val="21FC2AE7"/>
    <w:rsid w:val="22BE4F7D"/>
    <w:rsid w:val="24DC37CD"/>
    <w:rsid w:val="250A20CE"/>
    <w:rsid w:val="250C0222"/>
    <w:rsid w:val="253E2E98"/>
    <w:rsid w:val="2740410A"/>
    <w:rsid w:val="27C94200"/>
    <w:rsid w:val="27D249F2"/>
    <w:rsid w:val="27E21326"/>
    <w:rsid w:val="27E81394"/>
    <w:rsid w:val="27F23ED1"/>
    <w:rsid w:val="284044E9"/>
    <w:rsid w:val="290F4963"/>
    <w:rsid w:val="29B45268"/>
    <w:rsid w:val="2A031F1B"/>
    <w:rsid w:val="2A21508F"/>
    <w:rsid w:val="2B9129B6"/>
    <w:rsid w:val="2BAC5741"/>
    <w:rsid w:val="2BB2158B"/>
    <w:rsid w:val="2C2D331F"/>
    <w:rsid w:val="2CA84B16"/>
    <w:rsid w:val="2DBF4405"/>
    <w:rsid w:val="2E126241"/>
    <w:rsid w:val="2E3D5093"/>
    <w:rsid w:val="30BA3A66"/>
    <w:rsid w:val="31110C82"/>
    <w:rsid w:val="320A0605"/>
    <w:rsid w:val="321D7B5D"/>
    <w:rsid w:val="32B77389"/>
    <w:rsid w:val="335F1542"/>
    <w:rsid w:val="33F4775A"/>
    <w:rsid w:val="34856B7F"/>
    <w:rsid w:val="348E74F4"/>
    <w:rsid w:val="34942CDB"/>
    <w:rsid w:val="35402417"/>
    <w:rsid w:val="35580FF9"/>
    <w:rsid w:val="371171DB"/>
    <w:rsid w:val="376F4C11"/>
    <w:rsid w:val="37BD1050"/>
    <w:rsid w:val="39315A0D"/>
    <w:rsid w:val="393374AC"/>
    <w:rsid w:val="39AB3AB9"/>
    <w:rsid w:val="39E16CBE"/>
    <w:rsid w:val="3A111505"/>
    <w:rsid w:val="3A5525D7"/>
    <w:rsid w:val="3A83057B"/>
    <w:rsid w:val="3B47390A"/>
    <w:rsid w:val="3B632F40"/>
    <w:rsid w:val="3C371BD0"/>
    <w:rsid w:val="3C86047D"/>
    <w:rsid w:val="3DB56C74"/>
    <w:rsid w:val="3DE16576"/>
    <w:rsid w:val="3E1B072B"/>
    <w:rsid w:val="3E333D73"/>
    <w:rsid w:val="3E9D6F61"/>
    <w:rsid w:val="3EA50730"/>
    <w:rsid w:val="3F5055A2"/>
    <w:rsid w:val="409F101A"/>
    <w:rsid w:val="410A1661"/>
    <w:rsid w:val="41CC2990"/>
    <w:rsid w:val="429970AD"/>
    <w:rsid w:val="42F65DC5"/>
    <w:rsid w:val="43455755"/>
    <w:rsid w:val="440B1AB9"/>
    <w:rsid w:val="44233912"/>
    <w:rsid w:val="44DB2C48"/>
    <w:rsid w:val="45F5300E"/>
    <w:rsid w:val="460A14F6"/>
    <w:rsid w:val="46664C65"/>
    <w:rsid w:val="46EA210B"/>
    <w:rsid w:val="46F030A7"/>
    <w:rsid w:val="483F7CDE"/>
    <w:rsid w:val="489C4B1A"/>
    <w:rsid w:val="48B4187B"/>
    <w:rsid w:val="48E9244F"/>
    <w:rsid w:val="4A4152E4"/>
    <w:rsid w:val="4A9464B8"/>
    <w:rsid w:val="4AC94AA3"/>
    <w:rsid w:val="4B3A51AD"/>
    <w:rsid w:val="4BAF68F1"/>
    <w:rsid w:val="4C3517DA"/>
    <w:rsid w:val="4C445D30"/>
    <w:rsid w:val="4CB1796D"/>
    <w:rsid w:val="4D8569E6"/>
    <w:rsid w:val="4E6F20D5"/>
    <w:rsid w:val="4F3C3155"/>
    <w:rsid w:val="4F5D3ABC"/>
    <w:rsid w:val="4F753AB8"/>
    <w:rsid w:val="50AE5192"/>
    <w:rsid w:val="522E0F28"/>
    <w:rsid w:val="52D65823"/>
    <w:rsid w:val="53877E77"/>
    <w:rsid w:val="55450B44"/>
    <w:rsid w:val="555E432C"/>
    <w:rsid w:val="55666847"/>
    <w:rsid w:val="557C03C5"/>
    <w:rsid w:val="559B6D37"/>
    <w:rsid w:val="57A50D5A"/>
    <w:rsid w:val="584364DD"/>
    <w:rsid w:val="58C4511E"/>
    <w:rsid w:val="590E15C6"/>
    <w:rsid w:val="5A8568D8"/>
    <w:rsid w:val="5B3E6C22"/>
    <w:rsid w:val="5D2F328F"/>
    <w:rsid w:val="5D315DE2"/>
    <w:rsid w:val="5DD36A54"/>
    <w:rsid w:val="5DD54C1E"/>
    <w:rsid w:val="5E84024B"/>
    <w:rsid w:val="5EF75D6E"/>
    <w:rsid w:val="6155773F"/>
    <w:rsid w:val="61B2436F"/>
    <w:rsid w:val="62727D74"/>
    <w:rsid w:val="62947EE5"/>
    <w:rsid w:val="62E72280"/>
    <w:rsid w:val="635C2315"/>
    <w:rsid w:val="63F518A5"/>
    <w:rsid w:val="642D15C0"/>
    <w:rsid w:val="646E6934"/>
    <w:rsid w:val="64A22548"/>
    <w:rsid w:val="650E183C"/>
    <w:rsid w:val="65401473"/>
    <w:rsid w:val="654F0F83"/>
    <w:rsid w:val="65AC24C1"/>
    <w:rsid w:val="663F7848"/>
    <w:rsid w:val="66722496"/>
    <w:rsid w:val="679A0B87"/>
    <w:rsid w:val="68052164"/>
    <w:rsid w:val="689B1811"/>
    <w:rsid w:val="69922781"/>
    <w:rsid w:val="6A3F0E0D"/>
    <w:rsid w:val="6B160BBF"/>
    <w:rsid w:val="6B3F3041"/>
    <w:rsid w:val="6B5007B4"/>
    <w:rsid w:val="6BB70D25"/>
    <w:rsid w:val="6BD76950"/>
    <w:rsid w:val="6C2F4349"/>
    <w:rsid w:val="6CAE282C"/>
    <w:rsid w:val="6CDE20D2"/>
    <w:rsid w:val="6D123262"/>
    <w:rsid w:val="6E5813AF"/>
    <w:rsid w:val="70F62E53"/>
    <w:rsid w:val="716756B2"/>
    <w:rsid w:val="71D92279"/>
    <w:rsid w:val="72251B40"/>
    <w:rsid w:val="729859A7"/>
    <w:rsid w:val="72B63535"/>
    <w:rsid w:val="730C7954"/>
    <w:rsid w:val="7312018F"/>
    <w:rsid w:val="732E2623"/>
    <w:rsid w:val="737C5B3F"/>
    <w:rsid w:val="73F311D7"/>
    <w:rsid w:val="74430DEA"/>
    <w:rsid w:val="747E73DA"/>
    <w:rsid w:val="749A57A7"/>
    <w:rsid w:val="74F801B4"/>
    <w:rsid w:val="75005B14"/>
    <w:rsid w:val="751B2A77"/>
    <w:rsid w:val="7556139F"/>
    <w:rsid w:val="75630B5D"/>
    <w:rsid w:val="757B73AA"/>
    <w:rsid w:val="75ED2562"/>
    <w:rsid w:val="76924C10"/>
    <w:rsid w:val="79FB14D9"/>
    <w:rsid w:val="7AB459CC"/>
    <w:rsid w:val="7B7C75D9"/>
    <w:rsid w:val="7D1D5118"/>
    <w:rsid w:val="7E083A29"/>
    <w:rsid w:val="7E7B27E9"/>
    <w:rsid w:val="7F011F00"/>
    <w:rsid w:val="7F15760E"/>
    <w:rsid w:val="7F52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9"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9"/>
    <w:pPr>
      <w:outlineLvl w:val="0"/>
    </w:pPr>
    <w:rPr>
      <w:b/>
      <w:sz w:val="30"/>
      <w:szCs w:val="30"/>
    </w:rPr>
  </w:style>
  <w:style w:type="paragraph" w:styleId="3">
    <w:name w:val="heading 2"/>
    <w:basedOn w:val="1"/>
    <w:next w:val="1"/>
    <w:link w:val="74"/>
    <w:unhideWhenUsed/>
    <w:qFormat/>
    <w:uiPriority w:val="9"/>
    <w:pPr>
      <w:spacing w:line="480" w:lineRule="auto"/>
      <w:outlineLvl w:val="1"/>
    </w:pPr>
    <w:rPr>
      <w:b/>
      <w:sz w:val="28"/>
      <w:szCs w:val="28"/>
    </w:rPr>
  </w:style>
  <w:style w:type="paragraph" w:styleId="4">
    <w:name w:val="heading 3"/>
    <w:basedOn w:val="1"/>
    <w:next w:val="1"/>
    <w:link w:val="62"/>
    <w:unhideWhenUsed/>
    <w:qFormat/>
    <w:uiPriority w:val="9"/>
    <w:pPr>
      <w:keepNext/>
      <w:keepLines/>
      <w:spacing w:line="360" w:lineRule="auto"/>
      <w:outlineLvl w:val="2"/>
    </w:pPr>
    <w:rPr>
      <w:rFonts w:eastAsia="仿宋"/>
      <w:b/>
      <w:bCs/>
      <w:sz w:val="28"/>
      <w:szCs w:val="32"/>
    </w:rPr>
  </w:style>
  <w:style w:type="paragraph" w:styleId="5">
    <w:name w:val="heading 4"/>
    <w:basedOn w:val="1"/>
    <w:next w:val="1"/>
    <w:link w:val="75"/>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link w:val="63"/>
    <w:unhideWhenUsed/>
    <w:qFormat/>
    <w:uiPriority w:val="9"/>
    <w:pPr>
      <w:keepNext/>
      <w:keepLines/>
      <w:spacing w:line="360" w:lineRule="auto"/>
      <w:outlineLvl w:val="4"/>
    </w:pPr>
    <w:rPr>
      <w:rFonts w:eastAsia="仿宋"/>
      <w:b/>
      <w:bCs/>
      <w:sz w:val="28"/>
      <w:szCs w:val="28"/>
    </w:rPr>
  </w:style>
  <w:style w:type="paragraph" w:styleId="7">
    <w:name w:val="heading 8"/>
    <w:basedOn w:val="1"/>
    <w:next w:val="1"/>
    <w:link w:val="64"/>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Normal Indent"/>
    <w:basedOn w:val="1"/>
    <w:next w:val="5"/>
    <w:qFormat/>
    <w:uiPriority w:val="0"/>
    <w:pPr>
      <w:ind w:firstLine="420" w:firstLineChars="200"/>
    </w:p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65"/>
    <w:qFormat/>
    <w:uiPriority w:val="0"/>
    <w:pPr>
      <w:shd w:val="clear" w:color="auto" w:fill="000080"/>
    </w:pPr>
    <w:rPr>
      <w:rFonts w:asciiTheme="minorHAnsi" w:hAnsiTheme="minorHAnsi" w:cstheme="minorBidi"/>
    </w:rPr>
  </w:style>
  <w:style w:type="paragraph" w:styleId="12">
    <w:name w:val="annotation text"/>
    <w:basedOn w:val="1"/>
    <w:link w:val="66"/>
    <w:unhideWhenUsed/>
    <w:qFormat/>
    <w:uiPriority w:val="99"/>
    <w:pPr>
      <w:jc w:val="left"/>
    </w:pPr>
    <w:rPr>
      <w:rFonts w:eastAsia="仿宋"/>
      <w:sz w:val="28"/>
      <w:szCs w:val="22"/>
    </w:rPr>
  </w:style>
  <w:style w:type="paragraph" w:styleId="13">
    <w:name w:val="List Bullet 3"/>
    <w:basedOn w:val="1"/>
    <w:qFormat/>
    <w:uiPriority w:val="0"/>
    <w:pPr>
      <w:tabs>
        <w:tab w:val="left" w:pos="1200"/>
        <w:tab w:val="left" w:pos="1770"/>
      </w:tabs>
      <w:ind w:left="1200" w:leftChars="400" w:hanging="360" w:hangingChars="200"/>
    </w:pPr>
    <w:rPr>
      <w:szCs w:val="21"/>
    </w:rPr>
  </w:style>
  <w:style w:type="paragraph" w:styleId="14">
    <w:name w:val="Body Text"/>
    <w:basedOn w:val="1"/>
    <w:next w:val="1"/>
    <w:link w:val="67"/>
    <w:qFormat/>
    <w:uiPriority w:val="1"/>
    <w:pPr>
      <w:autoSpaceDE w:val="0"/>
      <w:autoSpaceDN w:val="0"/>
      <w:spacing w:line="360" w:lineRule="auto"/>
    </w:pPr>
    <w:rPr>
      <w:rFonts w:eastAsia="仿宋" w:cs="宋体"/>
      <w:kern w:val="0"/>
      <w:sz w:val="28"/>
      <w:szCs w:val="28"/>
    </w:rPr>
  </w:style>
  <w:style w:type="paragraph" w:styleId="15">
    <w:name w:val="Body Text Indent"/>
    <w:basedOn w:val="1"/>
    <w:link w:val="201"/>
    <w:qFormat/>
    <w:uiPriority w:val="99"/>
    <w:pPr>
      <w:spacing w:line="600" w:lineRule="exact"/>
      <w:ind w:firstLine="600"/>
    </w:pPr>
    <w:rPr>
      <w:sz w:val="30"/>
    </w:rPr>
  </w:style>
  <w:style w:type="paragraph" w:styleId="16">
    <w:name w:val="Block Text"/>
    <w:basedOn w:val="1"/>
    <w:qFormat/>
    <w:uiPriority w:val="0"/>
    <w:pPr>
      <w:ind w:left="-540" w:right="-514" w:firstLine="540"/>
    </w:pPr>
    <w:rPr>
      <w:rFonts w:ascii="华文楷体" w:hAnsi="华文楷体" w:eastAsia="华文楷体"/>
      <w:sz w:val="30"/>
      <w:szCs w:val="30"/>
    </w:rPr>
  </w:style>
  <w:style w:type="paragraph" w:styleId="17">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8">
    <w:name w:val="toc 3"/>
    <w:basedOn w:val="1"/>
    <w:next w:val="1"/>
    <w:unhideWhenUsed/>
    <w:qFormat/>
    <w:uiPriority w:val="39"/>
    <w:pPr>
      <w:ind w:left="840" w:leftChars="400"/>
    </w:pPr>
    <w:rPr>
      <w:rFonts w:eastAsia="仿宋"/>
      <w:sz w:val="28"/>
      <w:szCs w:val="22"/>
    </w:rPr>
  </w:style>
  <w:style w:type="paragraph" w:styleId="19">
    <w:name w:val="Plain Text"/>
    <w:basedOn w:val="1"/>
    <w:link w:val="118"/>
    <w:qFormat/>
    <w:uiPriority w:val="0"/>
    <w:rPr>
      <w:rFonts w:ascii="宋体" w:hAnsi="Courier New" w:cs="Courier New"/>
      <w:szCs w:val="21"/>
    </w:rPr>
  </w:style>
  <w:style w:type="paragraph" w:styleId="2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1">
    <w:name w:val="Date"/>
    <w:basedOn w:val="1"/>
    <w:next w:val="1"/>
    <w:link w:val="68"/>
    <w:qFormat/>
    <w:uiPriority w:val="0"/>
    <w:pPr>
      <w:ind w:left="100" w:leftChars="2500"/>
    </w:pPr>
  </w:style>
  <w:style w:type="paragraph" w:styleId="22">
    <w:name w:val="Balloon Text"/>
    <w:basedOn w:val="1"/>
    <w:link w:val="69"/>
    <w:unhideWhenUsed/>
    <w:qFormat/>
    <w:uiPriority w:val="99"/>
    <w:rPr>
      <w:rFonts w:eastAsia="仿宋"/>
      <w:sz w:val="18"/>
      <w:szCs w:val="18"/>
    </w:rPr>
  </w:style>
  <w:style w:type="paragraph" w:styleId="23">
    <w:name w:val="footer"/>
    <w:basedOn w:val="1"/>
    <w:link w:val="77"/>
    <w:qFormat/>
    <w:uiPriority w:val="99"/>
    <w:pPr>
      <w:tabs>
        <w:tab w:val="center" w:pos="4153"/>
        <w:tab w:val="right" w:pos="8306"/>
      </w:tabs>
      <w:snapToGrid w:val="0"/>
      <w:jc w:val="left"/>
    </w:pPr>
    <w:rPr>
      <w:sz w:val="18"/>
    </w:rPr>
  </w:style>
  <w:style w:type="paragraph" w:styleId="24">
    <w:name w:val="header"/>
    <w:basedOn w:val="1"/>
    <w:link w:val="7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qFormat/>
    <w:uiPriority w:val="39"/>
  </w:style>
  <w:style w:type="paragraph" w:styleId="26">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7">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8">
    <w:name w:val="toc 2"/>
    <w:basedOn w:val="1"/>
    <w:next w:val="1"/>
    <w:qFormat/>
    <w:uiPriority w:val="39"/>
    <w:pPr>
      <w:ind w:left="420" w:leftChars="200"/>
    </w:pPr>
  </w:style>
  <w:style w:type="paragraph" w:styleId="29">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0">
    <w:name w:val="Normal (Web)"/>
    <w:basedOn w:val="1"/>
    <w:link w:val="108"/>
    <w:unhideWhenUsed/>
    <w:qFormat/>
    <w:uiPriority w:val="0"/>
    <w:pPr>
      <w:spacing w:before="100" w:beforeAutospacing="1" w:after="100" w:afterAutospacing="1"/>
      <w:jc w:val="left"/>
    </w:pPr>
    <w:rPr>
      <w:kern w:val="0"/>
      <w:sz w:val="24"/>
    </w:rPr>
  </w:style>
  <w:style w:type="paragraph" w:styleId="31">
    <w:name w:val="annotation subject"/>
    <w:basedOn w:val="12"/>
    <w:next w:val="12"/>
    <w:link w:val="70"/>
    <w:unhideWhenUsed/>
    <w:qFormat/>
    <w:uiPriority w:val="99"/>
    <w:rPr>
      <w:b/>
      <w:bCs/>
    </w:rPr>
  </w:style>
  <w:style w:type="paragraph" w:styleId="32">
    <w:name w:val="Body Text First Indent"/>
    <w:basedOn w:val="14"/>
    <w:link w:val="71"/>
    <w:unhideWhenUsed/>
    <w:qFormat/>
    <w:uiPriority w:val="99"/>
    <w:pPr>
      <w:autoSpaceDE/>
      <w:autoSpaceDN/>
      <w:snapToGrid w:val="0"/>
      <w:spacing w:after="120" w:line="540" w:lineRule="exact"/>
      <w:ind w:firstLine="420" w:firstLineChars="100"/>
    </w:pPr>
    <w:rPr>
      <w:rFonts w:cs="Times New Roman"/>
      <w:kern w:val="2"/>
      <w:szCs w:val="22"/>
    </w:rPr>
  </w:style>
  <w:style w:type="paragraph" w:styleId="33">
    <w:name w:val="Body Text First Indent 2"/>
    <w:basedOn w:val="15"/>
    <w:next w:val="1"/>
    <w:unhideWhenUsed/>
    <w:qFormat/>
    <w:uiPriority w:val="0"/>
    <w:pPr>
      <w:ind w:firstLine="420"/>
    </w:pPr>
    <w:rPr>
      <w:sz w:val="21"/>
    </w:rPr>
  </w:style>
  <w:style w:type="table" w:styleId="35">
    <w:name w:val="Table Grid"/>
    <w:basedOn w:val="3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Simple 1"/>
    <w:basedOn w:val="34"/>
    <w:qFormat/>
    <w:uiPriority w:val="0"/>
    <w:pPr>
      <w:widowControl w:val="0"/>
      <w:jc w:val="both"/>
    </w:pPr>
    <w:rPr>
      <w:rFonts w:eastAsia="仿宋"/>
      <w:color w:val="000000" w:themeColor="text1"/>
      <w:sz w:val="24"/>
      <w14:textFill>
        <w14:solidFill>
          <w14:schemeClr w14:val="tx1"/>
        </w14:solidFill>
      </w14:textFill>
    </w:rPr>
    <w:tblPr>
      <w:jc w:val="center"/>
      <w:tblBorders>
        <w:top w:val="double" w:color="000000" w:themeColor="text1" w:sz="4" w:space="0"/>
        <w:bottom w:val="double" w:color="000000" w:themeColor="text1" w:sz="4" w:space="0"/>
        <w:insideH w:val="single" w:color="000000" w:themeColor="text1" w:sz="4" w:space="0"/>
        <w:insideV w:val="single" w:color="000000" w:themeColor="text1" w:sz="4" w:space="0"/>
      </w:tblBorders>
      <w:tblCellMar>
        <w:left w:w="57" w:type="dxa"/>
        <w:right w:w="57" w:type="dxa"/>
      </w:tblCellMar>
    </w:tblPr>
    <w:trPr>
      <w:jc w:val="center"/>
    </w:trPr>
    <w:tcPr>
      <w:vAlign w:val="center"/>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38">
    <w:name w:val="Strong"/>
    <w:qFormat/>
    <w:uiPriority w:val="0"/>
    <w:rPr>
      <w:b/>
      <w:bCs/>
    </w:rPr>
  </w:style>
  <w:style w:type="character" w:styleId="39">
    <w:name w:val="page number"/>
    <w:basedOn w:val="37"/>
    <w:qFormat/>
    <w:uiPriority w:val="0"/>
  </w:style>
  <w:style w:type="character" w:styleId="40">
    <w:name w:val="FollowedHyperlink"/>
    <w:basedOn w:val="37"/>
    <w:unhideWhenUsed/>
    <w:qFormat/>
    <w:uiPriority w:val="99"/>
    <w:rPr>
      <w:color w:val="800080"/>
      <w:u w:val="single"/>
    </w:rPr>
  </w:style>
  <w:style w:type="character" w:styleId="41">
    <w:name w:val="Emphasis"/>
    <w:basedOn w:val="37"/>
    <w:qFormat/>
    <w:uiPriority w:val="0"/>
    <w:rPr>
      <w:i/>
    </w:rPr>
  </w:style>
  <w:style w:type="character" w:styleId="42">
    <w:name w:val="Hyperlink"/>
    <w:basedOn w:val="37"/>
    <w:unhideWhenUsed/>
    <w:qFormat/>
    <w:uiPriority w:val="99"/>
    <w:rPr>
      <w:color w:val="0563C1" w:themeColor="hyperlink"/>
      <w:u w:val="single"/>
      <w14:textFill>
        <w14:solidFill>
          <w14:schemeClr w14:val="hlink"/>
        </w14:solidFill>
      </w14:textFill>
    </w:rPr>
  </w:style>
  <w:style w:type="character" w:styleId="43">
    <w:name w:val="annotation reference"/>
    <w:basedOn w:val="37"/>
    <w:unhideWhenUsed/>
    <w:qFormat/>
    <w:uiPriority w:val="99"/>
    <w:rPr>
      <w:sz w:val="21"/>
      <w:szCs w:val="21"/>
    </w:rPr>
  </w:style>
  <w:style w:type="paragraph" w:customStyle="1" w:styleId="44">
    <w:name w:val="Default"/>
    <w:next w:val="45"/>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45">
    <w:name w:val="表格文字"/>
    <w:basedOn w:val="46"/>
    <w:next w:val="1"/>
    <w:qFormat/>
    <w:uiPriority w:val="0"/>
    <w:pPr>
      <w:widowControl/>
      <w:spacing w:line="360" w:lineRule="exact"/>
    </w:pPr>
    <w:rPr>
      <w:kern w:val="1"/>
      <w:szCs w:val="26"/>
    </w:rPr>
  </w:style>
  <w:style w:type="paragraph" w:customStyle="1" w:styleId="46">
    <w:name w:val="朔电正文"/>
    <w:basedOn w:val="1"/>
    <w:qFormat/>
    <w:uiPriority w:val="0"/>
    <w:pPr>
      <w:spacing w:beforeLines="25" w:line="440" w:lineRule="exact"/>
      <w:ind w:firstLine="200"/>
    </w:pPr>
    <w:rPr>
      <w:color w:val="000000"/>
    </w:rPr>
  </w:style>
  <w:style w:type="character" w:customStyle="1" w:styleId="47">
    <w:name w:val="NormalCharacter"/>
    <w:semiHidden/>
    <w:qFormat/>
    <w:uiPriority w:val="0"/>
  </w:style>
  <w:style w:type="character" w:customStyle="1" w:styleId="48">
    <w:name w:val="font01"/>
    <w:basedOn w:val="37"/>
    <w:qFormat/>
    <w:uiPriority w:val="0"/>
    <w:rPr>
      <w:rFonts w:hint="eastAsia" w:ascii="仿宋" w:hAnsi="仿宋" w:eastAsia="仿宋" w:cs="仿宋"/>
      <w:color w:val="000000"/>
      <w:sz w:val="18"/>
      <w:szCs w:val="18"/>
      <w:u w:val="none"/>
    </w:rPr>
  </w:style>
  <w:style w:type="character" w:customStyle="1" w:styleId="49">
    <w:name w:val="font71"/>
    <w:basedOn w:val="37"/>
    <w:qFormat/>
    <w:uiPriority w:val="0"/>
    <w:rPr>
      <w:rFonts w:hint="eastAsia" w:ascii="仿宋" w:hAnsi="仿宋" w:eastAsia="仿宋" w:cs="仿宋"/>
      <w:color w:val="000000"/>
      <w:sz w:val="18"/>
      <w:szCs w:val="18"/>
      <w:u w:val="none"/>
    </w:rPr>
  </w:style>
  <w:style w:type="character" w:customStyle="1" w:styleId="50">
    <w:name w:val="font81"/>
    <w:basedOn w:val="37"/>
    <w:qFormat/>
    <w:uiPriority w:val="0"/>
    <w:rPr>
      <w:rFonts w:hint="eastAsia" w:ascii="仿宋" w:hAnsi="仿宋" w:eastAsia="仿宋" w:cs="仿宋"/>
      <w:color w:val="333333"/>
      <w:sz w:val="18"/>
      <w:szCs w:val="18"/>
      <w:u w:val="none"/>
    </w:rPr>
  </w:style>
  <w:style w:type="character" w:customStyle="1" w:styleId="51">
    <w:name w:val="font21"/>
    <w:basedOn w:val="37"/>
    <w:qFormat/>
    <w:uiPriority w:val="0"/>
    <w:rPr>
      <w:rFonts w:hint="eastAsia" w:ascii="仿宋" w:hAnsi="仿宋" w:eastAsia="仿宋" w:cs="仿宋"/>
      <w:color w:val="000000"/>
      <w:sz w:val="18"/>
      <w:szCs w:val="18"/>
      <w:u w:val="none"/>
    </w:rPr>
  </w:style>
  <w:style w:type="character" w:customStyle="1" w:styleId="52">
    <w:name w:val="font91"/>
    <w:basedOn w:val="37"/>
    <w:qFormat/>
    <w:uiPriority w:val="0"/>
    <w:rPr>
      <w:rFonts w:hint="eastAsia" w:ascii="宋体" w:hAnsi="宋体" w:eastAsia="宋体" w:cs="宋体"/>
      <w:color w:val="000000"/>
      <w:sz w:val="18"/>
      <w:szCs w:val="18"/>
      <w:u w:val="none"/>
    </w:rPr>
  </w:style>
  <w:style w:type="character" w:customStyle="1" w:styleId="53">
    <w:name w:val="font41"/>
    <w:basedOn w:val="37"/>
    <w:qFormat/>
    <w:uiPriority w:val="0"/>
    <w:rPr>
      <w:rFonts w:hint="eastAsia" w:ascii="宋体" w:hAnsi="宋体" w:eastAsia="宋体" w:cs="宋体"/>
      <w:color w:val="000000"/>
      <w:sz w:val="18"/>
      <w:szCs w:val="18"/>
      <w:u w:val="none"/>
    </w:rPr>
  </w:style>
  <w:style w:type="character" w:customStyle="1" w:styleId="54">
    <w:name w:val="font31"/>
    <w:basedOn w:val="37"/>
    <w:qFormat/>
    <w:uiPriority w:val="0"/>
    <w:rPr>
      <w:rFonts w:hint="default" w:ascii="华文中宋" w:hAnsi="华文中宋" w:eastAsia="华文中宋" w:cs="华文中宋"/>
      <w:color w:val="000000"/>
      <w:sz w:val="18"/>
      <w:szCs w:val="18"/>
      <w:u w:val="none"/>
    </w:rPr>
  </w:style>
  <w:style w:type="character" w:customStyle="1" w:styleId="55">
    <w:name w:val="font51"/>
    <w:basedOn w:val="37"/>
    <w:qFormat/>
    <w:uiPriority w:val="0"/>
    <w:rPr>
      <w:rFonts w:hint="default" w:ascii="华文中宋" w:hAnsi="华文中宋" w:eastAsia="华文中宋" w:cs="华文中宋"/>
      <w:color w:val="333333"/>
      <w:sz w:val="18"/>
      <w:szCs w:val="18"/>
      <w:u w:val="none"/>
    </w:rPr>
  </w:style>
  <w:style w:type="character" w:customStyle="1" w:styleId="56">
    <w:name w:val="font61"/>
    <w:basedOn w:val="37"/>
    <w:qFormat/>
    <w:uiPriority w:val="0"/>
    <w:rPr>
      <w:rFonts w:hint="eastAsia" w:ascii="宋体" w:hAnsi="宋体" w:eastAsia="宋体" w:cs="宋体"/>
      <w:color w:val="000000"/>
      <w:sz w:val="18"/>
      <w:szCs w:val="18"/>
      <w:u w:val="none"/>
    </w:rPr>
  </w:style>
  <w:style w:type="character" w:customStyle="1" w:styleId="57">
    <w:name w:val="font11"/>
    <w:basedOn w:val="37"/>
    <w:qFormat/>
    <w:uiPriority w:val="0"/>
    <w:rPr>
      <w:rFonts w:hint="eastAsia" w:ascii="仿宋" w:hAnsi="仿宋" w:eastAsia="仿宋" w:cs="仿宋"/>
      <w:color w:val="000000"/>
      <w:sz w:val="20"/>
      <w:szCs w:val="20"/>
      <w:u w:val="none"/>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表头"/>
    <w:basedOn w:val="1"/>
    <w:link w:val="84"/>
    <w:qFormat/>
    <w:uiPriority w:val="0"/>
    <w:pPr>
      <w:kinsoku w:val="0"/>
      <w:overflowPunct w:val="0"/>
      <w:spacing w:line="360" w:lineRule="auto"/>
      <w:jc w:val="center"/>
    </w:pPr>
    <w:rPr>
      <w:b/>
      <w:sz w:val="24"/>
      <w:szCs w:val="28"/>
    </w:rPr>
  </w:style>
  <w:style w:type="table" w:customStyle="1" w:styleId="61">
    <w:name w:val="Table Normal"/>
    <w:semiHidden/>
    <w:unhideWhenUsed/>
    <w:qFormat/>
    <w:uiPriority w:val="2"/>
    <w:tblPr>
      <w:tblCellMar>
        <w:top w:w="0" w:type="dxa"/>
        <w:left w:w="0" w:type="dxa"/>
        <w:bottom w:w="0" w:type="dxa"/>
        <w:right w:w="0" w:type="dxa"/>
      </w:tblCellMar>
    </w:tblPr>
  </w:style>
  <w:style w:type="character" w:customStyle="1" w:styleId="62">
    <w:name w:val="标题 3 字符"/>
    <w:basedOn w:val="37"/>
    <w:link w:val="4"/>
    <w:qFormat/>
    <w:uiPriority w:val="9"/>
    <w:rPr>
      <w:rFonts w:eastAsia="仿宋"/>
      <w:b/>
      <w:bCs/>
      <w:kern w:val="2"/>
      <w:sz w:val="28"/>
      <w:szCs w:val="32"/>
    </w:rPr>
  </w:style>
  <w:style w:type="character" w:customStyle="1" w:styleId="63">
    <w:name w:val="标题 5 字符"/>
    <w:basedOn w:val="37"/>
    <w:link w:val="6"/>
    <w:qFormat/>
    <w:uiPriority w:val="9"/>
    <w:rPr>
      <w:rFonts w:eastAsia="仿宋"/>
      <w:b/>
      <w:bCs/>
      <w:kern w:val="2"/>
      <w:sz w:val="28"/>
      <w:szCs w:val="28"/>
    </w:rPr>
  </w:style>
  <w:style w:type="character" w:customStyle="1" w:styleId="64">
    <w:name w:val="标题 8 字符"/>
    <w:basedOn w:val="37"/>
    <w:link w:val="7"/>
    <w:semiHidden/>
    <w:qFormat/>
    <w:uiPriority w:val="9"/>
    <w:rPr>
      <w:rFonts w:asciiTheme="majorHAnsi" w:hAnsiTheme="majorHAnsi" w:eastAsiaTheme="majorEastAsia" w:cstheme="majorBidi"/>
      <w:kern w:val="2"/>
      <w:sz w:val="24"/>
      <w:szCs w:val="24"/>
    </w:rPr>
  </w:style>
  <w:style w:type="character" w:customStyle="1" w:styleId="65">
    <w:name w:val="文档结构图 字符"/>
    <w:basedOn w:val="37"/>
    <w:link w:val="11"/>
    <w:qFormat/>
    <w:uiPriority w:val="0"/>
    <w:rPr>
      <w:rFonts w:asciiTheme="minorHAnsi" w:hAnsiTheme="minorHAnsi" w:cstheme="minorBidi"/>
      <w:kern w:val="2"/>
      <w:sz w:val="21"/>
      <w:szCs w:val="24"/>
      <w:shd w:val="clear" w:color="auto" w:fill="000080"/>
    </w:rPr>
  </w:style>
  <w:style w:type="character" w:customStyle="1" w:styleId="66">
    <w:name w:val="批注文字 字符"/>
    <w:basedOn w:val="37"/>
    <w:link w:val="12"/>
    <w:qFormat/>
    <w:uiPriority w:val="99"/>
    <w:rPr>
      <w:rFonts w:eastAsia="仿宋"/>
      <w:kern w:val="2"/>
      <w:sz w:val="28"/>
      <w:szCs w:val="22"/>
    </w:rPr>
  </w:style>
  <w:style w:type="character" w:customStyle="1" w:styleId="67">
    <w:name w:val="正文文本 字符"/>
    <w:basedOn w:val="37"/>
    <w:link w:val="14"/>
    <w:qFormat/>
    <w:uiPriority w:val="1"/>
    <w:rPr>
      <w:rFonts w:eastAsia="仿宋" w:cs="宋体"/>
      <w:sz w:val="28"/>
      <w:szCs w:val="28"/>
    </w:rPr>
  </w:style>
  <w:style w:type="character" w:customStyle="1" w:styleId="68">
    <w:name w:val="日期 字符"/>
    <w:basedOn w:val="37"/>
    <w:link w:val="21"/>
    <w:qFormat/>
    <w:uiPriority w:val="0"/>
    <w:rPr>
      <w:kern w:val="2"/>
      <w:sz w:val="21"/>
      <w:szCs w:val="24"/>
    </w:rPr>
  </w:style>
  <w:style w:type="character" w:customStyle="1" w:styleId="69">
    <w:name w:val="批注框文本 字符"/>
    <w:basedOn w:val="37"/>
    <w:link w:val="22"/>
    <w:qFormat/>
    <w:uiPriority w:val="99"/>
    <w:rPr>
      <w:rFonts w:eastAsia="仿宋"/>
      <w:kern w:val="2"/>
      <w:sz w:val="18"/>
      <w:szCs w:val="18"/>
    </w:rPr>
  </w:style>
  <w:style w:type="character" w:customStyle="1" w:styleId="70">
    <w:name w:val="批注主题 字符"/>
    <w:basedOn w:val="66"/>
    <w:link w:val="31"/>
    <w:qFormat/>
    <w:uiPriority w:val="99"/>
    <w:rPr>
      <w:rFonts w:eastAsia="仿宋"/>
      <w:b/>
      <w:bCs/>
      <w:kern w:val="2"/>
      <w:sz w:val="28"/>
      <w:szCs w:val="22"/>
    </w:rPr>
  </w:style>
  <w:style w:type="character" w:customStyle="1" w:styleId="71">
    <w:name w:val="正文文本首行缩进 字符"/>
    <w:basedOn w:val="67"/>
    <w:link w:val="32"/>
    <w:qFormat/>
    <w:uiPriority w:val="99"/>
    <w:rPr>
      <w:rFonts w:eastAsia="仿宋" w:cs="宋体"/>
      <w:kern w:val="2"/>
      <w:sz w:val="28"/>
      <w:szCs w:val="22"/>
    </w:rPr>
  </w:style>
  <w:style w:type="paragraph" w:customStyle="1" w:styleId="72">
    <w:name w:val="段落0"/>
    <w:qFormat/>
    <w:uiPriority w:val="0"/>
    <w:pPr>
      <w:spacing w:line="365" w:lineRule="atLeast"/>
      <w:ind w:left="1"/>
      <w:jc w:val="both"/>
      <w:textAlignment w:val="bottom"/>
    </w:pPr>
    <w:rPr>
      <w:rFonts w:ascii="Times New Roman" w:hAnsi="Times New Roman" w:eastAsia="宋体" w:cs="Times New Roman"/>
      <w:sz w:val="21"/>
      <w:szCs w:val="22"/>
      <w:lang w:val="en-US" w:eastAsia="zh-CN" w:bidi="ar-SA"/>
    </w:rPr>
  </w:style>
  <w:style w:type="character" w:customStyle="1" w:styleId="73">
    <w:name w:val="标题 1 字符"/>
    <w:basedOn w:val="37"/>
    <w:link w:val="2"/>
    <w:qFormat/>
    <w:uiPriority w:val="9"/>
    <w:rPr>
      <w:b/>
      <w:kern w:val="2"/>
      <w:sz w:val="30"/>
      <w:szCs w:val="30"/>
    </w:rPr>
  </w:style>
  <w:style w:type="character" w:customStyle="1" w:styleId="74">
    <w:name w:val="标题 2 字符"/>
    <w:basedOn w:val="37"/>
    <w:link w:val="3"/>
    <w:qFormat/>
    <w:uiPriority w:val="9"/>
    <w:rPr>
      <w:b/>
      <w:kern w:val="2"/>
      <w:sz w:val="28"/>
      <w:szCs w:val="28"/>
    </w:rPr>
  </w:style>
  <w:style w:type="character" w:customStyle="1" w:styleId="75">
    <w:name w:val="标题 4 字符"/>
    <w:basedOn w:val="37"/>
    <w:link w:val="5"/>
    <w:qFormat/>
    <w:uiPriority w:val="9"/>
    <w:rPr>
      <w:rFonts w:ascii="Arial" w:hAnsi="Arial" w:eastAsia="黑体"/>
      <w:b/>
      <w:kern w:val="2"/>
      <w:sz w:val="28"/>
      <w:szCs w:val="24"/>
    </w:rPr>
  </w:style>
  <w:style w:type="character" w:customStyle="1" w:styleId="76">
    <w:name w:val="页眉 字符"/>
    <w:basedOn w:val="37"/>
    <w:link w:val="24"/>
    <w:qFormat/>
    <w:uiPriority w:val="99"/>
    <w:rPr>
      <w:kern w:val="2"/>
      <w:sz w:val="18"/>
      <w:szCs w:val="24"/>
    </w:rPr>
  </w:style>
  <w:style w:type="character" w:customStyle="1" w:styleId="77">
    <w:name w:val="页脚 字符"/>
    <w:basedOn w:val="37"/>
    <w:link w:val="23"/>
    <w:qFormat/>
    <w:uiPriority w:val="99"/>
    <w:rPr>
      <w:kern w:val="2"/>
      <w:sz w:val="18"/>
      <w:szCs w:val="24"/>
    </w:rPr>
  </w:style>
  <w:style w:type="paragraph" w:customStyle="1" w:styleId="78">
    <w:name w:val="TOC 标题1"/>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79">
    <w:name w:val="fontstyle01"/>
    <w:basedOn w:val="37"/>
    <w:qFormat/>
    <w:uiPriority w:val="0"/>
    <w:rPr>
      <w:rFonts w:hint="eastAsia" w:ascii="宋体" w:hAnsi="宋体" w:eastAsia="宋体"/>
      <w:color w:val="000000"/>
      <w:sz w:val="24"/>
      <w:szCs w:val="24"/>
    </w:rPr>
  </w:style>
  <w:style w:type="character" w:customStyle="1" w:styleId="80">
    <w:name w:val="正文-1 Char1"/>
    <w:link w:val="81"/>
    <w:qFormat/>
    <w:uiPriority w:val="0"/>
    <w:rPr>
      <w:sz w:val="24"/>
      <w:szCs w:val="24"/>
    </w:rPr>
  </w:style>
  <w:style w:type="paragraph" w:customStyle="1" w:styleId="81">
    <w:name w:val="正文-1"/>
    <w:basedOn w:val="1"/>
    <w:link w:val="80"/>
    <w:qFormat/>
    <w:uiPriority w:val="0"/>
    <w:pPr>
      <w:spacing w:before="60" w:line="460" w:lineRule="exact"/>
      <w:ind w:firstLine="480" w:firstLineChars="200"/>
    </w:pPr>
    <w:rPr>
      <w:kern w:val="0"/>
      <w:sz w:val="24"/>
    </w:rPr>
  </w:style>
  <w:style w:type="paragraph" w:customStyle="1" w:styleId="82">
    <w:name w:val="Table Paragraph"/>
    <w:basedOn w:val="1"/>
    <w:link w:val="83"/>
    <w:qFormat/>
    <w:uiPriority w:val="1"/>
    <w:pPr>
      <w:autoSpaceDE w:val="0"/>
      <w:autoSpaceDN w:val="0"/>
      <w:adjustRightInd w:val="0"/>
      <w:jc w:val="left"/>
    </w:pPr>
    <w:rPr>
      <w:rFonts w:eastAsiaTheme="minorEastAsia"/>
      <w:kern w:val="0"/>
      <w:sz w:val="24"/>
    </w:rPr>
  </w:style>
  <w:style w:type="character" w:customStyle="1" w:styleId="83">
    <w:name w:val="Table Paragraph 字符"/>
    <w:basedOn w:val="37"/>
    <w:link w:val="82"/>
    <w:qFormat/>
    <w:uiPriority w:val="1"/>
    <w:rPr>
      <w:rFonts w:eastAsiaTheme="minorEastAsia"/>
      <w:sz w:val="24"/>
      <w:szCs w:val="24"/>
    </w:rPr>
  </w:style>
  <w:style w:type="character" w:customStyle="1" w:styleId="84">
    <w:name w:val="表头 字符"/>
    <w:basedOn w:val="62"/>
    <w:link w:val="60"/>
    <w:qFormat/>
    <w:uiPriority w:val="0"/>
    <w:rPr>
      <w:rFonts w:eastAsia="仿宋"/>
      <w:bCs w:val="0"/>
      <w:kern w:val="2"/>
      <w:sz w:val="24"/>
      <w:szCs w:val="28"/>
    </w:rPr>
  </w:style>
  <w:style w:type="paragraph" w:customStyle="1" w:styleId="85">
    <w:name w:val="表内文字"/>
    <w:basedOn w:val="82"/>
    <w:link w:val="86"/>
    <w:qFormat/>
    <w:uiPriority w:val="0"/>
    <w:pPr>
      <w:kinsoku w:val="0"/>
      <w:overflowPunct w:val="0"/>
      <w:snapToGrid w:val="0"/>
      <w:jc w:val="center"/>
    </w:pPr>
    <w:rPr>
      <w:rFonts w:eastAsia="仿宋" w:cs="宋体"/>
      <w:bCs/>
    </w:rPr>
  </w:style>
  <w:style w:type="character" w:customStyle="1" w:styleId="86">
    <w:name w:val="表内文字 字符"/>
    <w:basedOn w:val="83"/>
    <w:link w:val="85"/>
    <w:qFormat/>
    <w:uiPriority w:val="0"/>
    <w:rPr>
      <w:rFonts w:eastAsia="仿宋" w:cs="宋体"/>
      <w:bCs/>
      <w:sz w:val="24"/>
      <w:szCs w:val="24"/>
    </w:rPr>
  </w:style>
  <w:style w:type="paragraph" w:customStyle="1" w:styleId="87">
    <w:name w:val="Char Char"/>
    <w:basedOn w:val="1"/>
    <w:qFormat/>
    <w:uiPriority w:val="0"/>
  </w:style>
  <w:style w:type="paragraph" w:customStyle="1" w:styleId="88">
    <w:name w:val="Char Char Char Char Char Char Char"/>
    <w:basedOn w:val="1"/>
    <w:qFormat/>
    <w:uiPriority w:val="0"/>
  </w:style>
  <w:style w:type="paragraph" w:customStyle="1" w:styleId="89">
    <w:name w:val="表格正文8"/>
    <w:basedOn w:val="1"/>
    <w:qFormat/>
    <w:uiPriority w:val="0"/>
    <w:pPr>
      <w:spacing w:line="360" w:lineRule="exact"/>
      <w:jc w:val="center"/>
    </w:pPr>
    <w:rPr>
      <w:rFonts w:eastAsia="仿宋"/>
      <w:snapToGrid w:val="0"/>
      <w:kern w:val="0"/>
      <w:szCs w:val="21"/>
    </w:rPr>
  </w:style>
  <w:style w:type="character" w:customStyle="1" w:styleId="90">
    <w:name w:val="正文01 Char2"/>
    <w:link w:val="91"/>
    <w:qFormat/>
    <w:uiPriority w:val="0"/>
    <w:rPr>
      <w:sz w:val="24"/>
      <w:szCs w:val="24"/>
    </w:rPr>
  </w:style>
  <w:style w:type="paragraph" w:customStyle="1" w:styleId="91">
    <w:name w:val="正文01"/>
    <w:basedOn w:val="1"/>
    <w:link w:val="90"/>
    <w:qFormat/>
    <w:uiPriority w:val="0"/>
    <w:pPr>
      <w:spacing w:before="60" w:line="460" w:lineRule="exact"/>
      <w:ind w:firstLine="200" w:firstLineChars="200"/>
    </w:pPr>
    <w:rPr>
      <w:kern w:val="0"/>
      <w:sz w:val="24"/>
    </w:rPr>
  </w:style>
  <w:style w:type="character" w:customStyle="1" w:styleId="92">
    <w:name w:val="表格正文 Char"/>
    <w:link w:val="93"/>
    <w:qFormat/>
    <w:locked/>
    <w:uiPriority w:val="0"/>
    <w:rPr>
      <w:szCs w:val="21"/>
    </w:rPr>
  </w:style>
  <w:style w:type="paragraph" w:customStyle="1" w:styleId="93">
    <w:name w:val="表格正文"/>
    <w:basedOn w:val="1"/>
    <w:link w:val="92"/>
    <w:qFormat/>
    <w:uiPriority w:val="0"/>
    <w:pPr>
      <w:spacing w:line="360" w:lineRule="exact"/>
      <w:jc w:val="center"/>
    </w:pPr>
    <w:rPr>
      <w:kern w:val="0"/>
      <w:sz w:val="20"/>
      <w:szCs w:val="21"/>
    </w:rPr>
  </w:style>
  <w:style w:type="character" w:customStyle="1" w:styleId="94">
    <w:name w:val="表格标题 Char1"/>
    <w:link w:val="95"/>
    <w:qFormat/>
    <w:uiPriority w:val="0"/>
    <w:rPr>
      <w:rFonts w:ascii="宋体"/>
      <w:sz w:val="24"/>
      <w:szCs w:val="24"/>
    </w:rPr>
  </w:style>
  <w:style w:type="paragraph" w:customStyle="1" w:styleId="95">
    <w:name w:val="表格标题"/>
    <w:basedOn w:val="1"/>
    <w:link w:val="94"/>
    <w:qFormat/>
    <w:uiPriority w:val="0"/>
    <w:pPr>
      <w:spacing w:before="60" w:line="460" w:lineRule="exact"/>
      <w:jc w:val="center"/>
    </w:pPr>
    <w:rPr>
      <w:rFonts w:ascii="宋体"/>
      <w:kern w:val="0"/>
      <w:sz w:val="24"/>
    </w:rPr>
  </w:style>
  <w:style w:type="character" w:customStyle="1" w:styleId="96">
    <w:name w:val="表格下方正文 Char1"/>
    <w:link w:val="97"/>
    <w:qFormat/>
    <w:uiPriority w:val="0"/>
    <w:rPr>
      <w:rFonts w:ascii="宋体"/>
      <w:sz w:val="24"/>
      <w:szCs w:val="24"/>
    </w:rPr>
  </w:style>
  <w:style w:type="paragraph" w:customStyle="1" w:styleId="97">
    <w:name w:val="表格下方正文"/>
    <w:basedOn w:val="95"/>
    <w:link w:val="96"/>
    <w:qFormat/>
    <w:uiPriority w:val="0"/>
    <w:pPr>
      <w:spacing w:before="400"/>
      <w:ind w:firstLine="200" w:firstLineChars="200"/>
      <w:jc w:val="both"/>
    </w:pPr>
  </w:style>
  <w:style w:type="paragraph" w:styleId="98">
    <w:name w:val="No Spacing"/>
    <w:link w:val="99"/>
    <w:qFormat/>
    <w:uiPriority w:val="1"/>
    <w:pPr>
      <w:widowControl w:val="0"/>
      <w:adjustRightInd w:val="0"/>
      <w:snapToGrid w:val="0"/>
      <w:spacing w:line="300" w:lineRule="exact"/>
      <w:jc w:val="both"/>
    </w:pPr>
    <w:rPr>
      <w:rFonts w:ascii="Times New Roman" w:hAnsi="Times New Roman" w:eastAsia="宋体" w:cs="Times New Roman"/>
      <w:kern w:val="2"/>
      <w:sz w:val="21"/>
      <w:szCs w:val="22"/>
      <w:lang w:val="en-US" w:eastAsia="zh-CN" w:bidi="ar-SA"/>
    </w:rPr>
  </w:style>
  <w:style w:type="character" w:customStyle="1" w:styleId="99">
    <w:name w:val="无间隔 字符"/>
    <w:link w:val="98"/>
    <w:qFormat/>
    <w:uiPriority w:val="1"/>
    <w:rPr>
      <w:kern w:val="2"/>
      <w:sz w:val="21"/>
      <w:szCs w:val="22"/>
    </w:rPr>
  </w:style>
  <w:style w:type="paragraph" w:styleId="10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01">
    <w:name w:val="正文-1 Char"/>
    <w:qFormat/>
    <w:uiPriority w:val="0"/>
    <w:rPr>
      <w:rFonts w:eastAsia="宋体"/>
      <w:szCs w:val="24"/>
    </w:rPr>
  </w:style>
  <w:style w:type="paragraph" w:customStyle="1" w:styleId="102">
    <w:name w:val="正文文"/>
    <w:basedOn w:val="1"/>
    <w:semiHidden/>
    <w:qFormat/>
    <w:uiPriority w:val="99"/>
    <w:pPr>
      <w:adjustRightInd w:val="0"/>
      <w:snapToGrid w:val="0"/>
      <w:spacing w:line="288" w:lineRule="auto"/>
      <w:ind w:firstLine="480" w:firstLineChars="200"/>
    </w:pPr>
    <w:rPr>
      <w:rFonts w:ascii="楷体_GB2312" w:hAnsi="Calibri" w:eastAsia="楷体_GB2312"/>
      <w:kern w:val="0"/>
      <w:sz w:val="24"/>
    </w:rPr>
  </w:style>
  <w:style w:type="character" w:styleId="103">
    <w:name w:val="Placeholder Text"/>
    <w:basedOn w:val="37"/>
    <w:semiHidden/>
    <w:qFormat/>
    <w:uiPriority w:val="99"/>
    <w:rPr>
      <w:color w:val="808080"/>
    </w:rPr>
  </w:style>
  <w:style w:type="character" w:customStyle="1" w:styleId="104">
    <w:name w:val="正文001 Char1"/>
    <w:basedOn w:val="37"/>
    <w:link w:val="105"/>
    <w:qFormat/>
    <w:uiPriority w:val="0"/>
    <w:rPr>
      <w:sz w:val="24"/>
      <w:szCs w:val="24"/>
    </w:rPr>
  </w:style>
  <w:style w:type="paragraph" w:customStyle="1" w:styleId="105">
    <w:name w:val="正文001"/>
    <w:basedOn w:val="1"/>
    <w:link w:val="104"/>
    <w:qFormat/>
    <w:uiPriority w:val="0"/>
    <w:pPr>
      <w:spacing w:before="60" w:line="420" w:lineRule="exact"/>
      <w:ind w:firstLine="482"/>
    </w:pPr>
    <w:rPr>
      <w:kern w:val="0"/>
      <w:sz w:val="24"/>
    </w:rPr>
  </w:style>
  <w:style w:type="character" w:customStyle="1" w:styleId="106">
    <w:name w:val="未处理的提及1"/>
    <w:basedOn w:val="37"/>
    <w:semiHidden/>
    <w:unhideWhenUsed/>
    <w:qFormat/>
    <w:uiPriority w:val="99"/>
    <w:rPr>
      <w:color w:val="605E5C"/>
      <w:shd w:val="clear" w:color="auto" w:fill="E1DFDD"/>
    </w:rPr>
  </w:style>
  <w:style w:type="paragraph" w:customStyle="1" w:styleId="107">
    <w:name w:val="正文-7"/>
    <w:basedOn w:val="1"/>
    <w:qFormat/>
    <w:uiPriority w:val="0"/>
    <w:pPr>
      <w:spacing w:line="440" w:lineRule="exact"/>
      <w:ind w:firstLine="200" w:firstLineChars="200"/>
    </w:pPr>
    <w:rPr>
      <w:snapToGrid w:val="0"/>
      <w:kern w:val="0"/>
      <w:sz w:val="24"/>
    </w:rPr>
  </w:style>
  <w:style w:type="character" w:customStyle="1" w:styleId="108">
    <w:name w:val="普通(网站) 字符"/>
    <w:link w:val="30"/>
    <w:qFormat/>
    <w:uiPriority w:val="0"/>
    <w:rPr>
      <w:sz w:val="24"/>
      <w:szCs w:val="24"/>
    </w:rPr>
  </w:style>
  <w:style w:type="character" w:customStyle="1" w:styleId="109">
    <w:name w:val="表格题注 Char"/>
    <w:link w:val="110"/>
    <w:qFormat/>
    <w:uiPriority w:val="0"/>
    <w:rPr>
      <w:rFonts w:ascii="Arial" w:hAnsi="Arial"/>
      <w:b/>
      <w:kern w:val="24"/>
      <w:sz w:val="24"/>
      <w:szCs w:val="24"/>
    </w:rPr>
  </w:style>
  <w:style w:type="paragraph" w:customStyle="1" w:styleId="110">
    <w:name w:val="表格题注"/>
    <w:basedOn w:val="1"/>
    <w:link w:val="109"/>
    <w:qFormat/>
    <w:uiPriority w:val="0"/>
    <w:pPr>
      <w:adjustRightInd w:val="0"/>
      <w:snapToGrid w:val="0"/>
      <w:spacing w:line="480" w:lineRule="exact"/>
      <w:jc w:val="center"/>
    </w:pPr>
    <w:rPr>
      <w:rFonts w:ascii="Arial" w:hAnsi="Arial"/>
      <w:b/>
      <w:kern w:val="24"/>
      <w:sz w:val="24"/>
    </w:rPr>
  </w:style>
  <w:style w:type="character" w:customStyle="1" w:styleId="111">
    <w:name w:val="首行缩进 Char"/>
    <w:qFormat/>
    <w:uiPriority w:val="0"/>
    <w:rPr>
      <w:kern w:val="2"/>
      <w:sz w:val="21"/>
      <w:szCs w:val="24"/>
    </w:rPr>
  </w:style>
  <w:style w:type="character" w:customStyle="1" w:styleId="112">
    <w:name w:val="！！表格文本 Char Char"/>
    <w:link w:val="113"/>
    <w:qFormat/>
    <w:uiPriority w:val="0"/>
  </w:style>
  <w:style w:type="paragraph" w:customStyle="1" w:styleId="113">
    <w:name w:val="！！表格文本"/>
    <w:basedOn w:val="1"/>
    <w:link w:val="112"/>
    <w:qFormat/>
    <w:uiPriority w:val="0"/>
    <w:pPr>
      <w:widowControl/>
      <w:spacing w:line="288" w:lineRule="auto"/>
      <w:jc w:val="left"/>
    </w:pPr>
    <w:rPr>
      <w:kern w:val="0"/>
      <w:sz w:val="20"/>
      <w:szCs w:val="20"/>
    </w:rPr>
  </w:style>
  <w:style w:type="character" w:customStyle="1" w:styleId="114">
    <w:name w:val="正文首行缩进 2 + Times New Roman Char"/>
    <w:link w:val="115"/>
    <w:qFormat/>
    <w:uiPriority w:val="0"/>
    <w:rPr>
      <w:sz w:val="24"/>
      <w:szCs w:val="24"/>
    </w:rPr>
  </w:style>
  <w:style w:type="paragraph" w:customStyle="1" w:styleId="115">
    <w:name w:val="正文首行缩进 2 + Times New Roman"/>
    <w:basedOn w:val="1"/>
    <w:link w:val="114"/>
    <w:qFormat/>
    <w:uiPriority w:val="0"/>
    <w:pPr>
      <w:tabs>
        <w:tab w:val="left" w:pos="0"/>
        <w:tab w:val="left" w:pos="3150"/>
      </w:tabs>
      <w:autoSpaceDE w:val="0"/>
      <w:autoSpaceDN w:val="0"/>
      <w:spacing w:line="480" w:lineRule="exact"/>
      <w:ind w:firstLine="480" w:firstLineChars="200"/>
      <w:jc w:val="left"/>
    </w:pPr>
    <w:rPr>
      <w:kern w:val="0"/>
      <w:sz w:val="24"/>
    </w:rPr>
  </w:style>
  <w:style w:type="character" w:customStyle="1" w:styleId="116">
    <w:name w:val="3级（次）标题 Char"/>
    <w:link w:val="117"/>
    <w:qFormat/>
    <w:uiPriority w:val="0"/>
    <w:rPr>
      <w:rFonts w:ascii="宋体" w:hAnsi="宋体"/>
      <w:b/>
      <w:sz w:val="24"/>
      <w:szCs w:val="28"/>
    </w:rPr>
  </w:style>
  <w:style w:type="paragraph" w:customStyle="1" w:styleId="117">
    <w:name w:val="3级（次）标题"/>
    <w:basedOn w:val="1"/>
    <w:link w:val="116"/>
    <w:qFormat/>
    <w:uiPriority w:val="0"/>
    <w:pPr>
      <w:spacing w:line="360" w:lineRule="auto"/>
      <w:outlineLvl w:val="2"/>
    </w:pPr>
    <w:rPr>
      <w:rFonts w:ascii="宋体" w:hAnsi="宋体"/>
      <w:b/>
      <w:kern w:val="0"/>
      <w:sz w:val="24"/>
      <w:szCs w:val="28"/>
    </w:rPr>
  </w:style>
  <w:style w:type="character" w:customStyle="1" w:styleId="118">
    <w:name w:val="纯文本 字符"/>
    <w:link w:val="19"/>
    <w:qFormat/>
    <w:uiPriority w:val="0"/>
    <w:rPr>
      <w:rFonts w:ascii="宋体" w:hAnsi="Courier New" w:cs="Courier New"/>
      <w:kern w:val="2"/>
      <w:sz w:val="21"/>
      <w:szCs w:val="21"/>
    </w:rPr>
  </w:style>
  <w:style w:type="character" w:customStyle="1" w:styleId="119">
    <w:name w:val="style111"/>
    <w:qFormat/>
    <w:uiPriority w:val="0"/>
    <w:rPr>
      <w:b/>
      <w:bCs/>
      <w:color w:val="000000"/>
      <w:sz w:val="20"/>
      <w:szCs w:val="20"/>
    </w:rPr>
  </w:style>
  <w:style w:type="character" w:customStyle="1" w:styleId="120">
    <w:name w:val="文档结构图 Char1"/>
    <w:basedOn w:val="37"/>
    <w:semiHidden/>
    <w:qFormat/>
    <w:uiPriority w:val="99"/>
    <w:rPr>
      <w:rFonts w:ascii="Microsoft YaHei UI" w:hAnsi="Times New Roman" w:eastAsia="Microsoft YaHei UI" w:cs="Times New Roman"/>
      <w:sz w:val="18"/>
      <w:szCs w:val="18"/>
    </w:rPr>
  </w:style>
  <w:style w:type="character" w:customStyle="1" w:styleId="121">
    <w:name w:val="纯文本 Char1"/>
    <w:basedOn w:val="37"/>
    <w:semiHidden/>
    <w:qFormat/>
    <w:uiPriority w:val="99"/>
    <w:rPr>
      <w:rFonts w:ascii="宋体" w:hAnsi="Courier New" w:eastAsia="宋体" w:cs="Courier New"/>
      <w:szCs w:val="21"/>
    </w:rPr>
  </w:style>
  <w:style w:type="paragraph" w:customStyle="1" w:styleId="122">
    <w:name w:val="Char"/>
    <w:basedOn w:val="1"/>
    <w:qFormat/>
    <w:uiPriority w:val="0"/>
  </w:style>
  <w:style w:type="paragraph" w:customStyle="1" w:styleId="123">
    <w:name w:val="Char1"/>
    <w:basedOn w:val="1"/>
    <w:qFormat/>
    <w:uiPriority w:val="0"/>
    <w:pPr>
      <w:tabs>
        <w:tab w:val="left" w:pos="4665"/>
        <w:tab w:val="left" w:pos="8970"/>
      </w:tabs>
      <w:ind w:firstLine="400"/>
    </w:pPr>
    <w:rPr>
      <w:rFonts w:ascii="Tahoma" w:hAnsi="Tahoma" w:eastAsia="仿宋_GB2312"/>
      <w:sz w:val="24"/>
      <w:szCs w:val="20"/>
    </w:rPr>
  </w:style>
  <w:style w:type="paragraph" w:customStyle="1" w:styleId="124">
    <w:name w:val="4级（小）标题"/>
    <w:basedOn w:val="1"/>
    <w:link w:val="125"/>
    <w:qFormat/>
    <w:uiPriority w:val="0"/>
    <w:pPr>
      <w:spacing w:before="60" w:line="360" w:lineRule="auto"/>
      <w:ind w:firstLine="150" w:firstLineChars="150"/>
      <w:outlineLvl w:val="3"/>
    </w:pPr>
    <w:rPr>
      <w:rFonts w:eastAsia="仿宋"/>
      <w:b/>
      <w:sz w:val="28"/>
      <w:szCs w:val="22"/>
    </w:rPr>
  </w:style>
  <w:style w:type="character" w:customStyle="1" w:styleId="125">
    <w:name w:val="4级（小）标题 Char"/>
    <w:link w:val="124"/>
    <w:qFormat/>
    <w:uiPriority w:val="0"/>
    <w:rPr>
      <w:rFonts w:eastAsia="仿宋"/>
      <w:b/>
      <w:kern w:val="2"/>
      <w:sz w:val="28"/>
      <w:szCs w:val="22"/>
    </w:rPr>
  </w:style>
  <w:style w:type="paragraph" w:customStyle="1" w:styleId="126">
    <w:name w:val="font5"/>
    <w:basedOn w:val="1"/>
    <w:qFormat/>
    <w:uiPriority w:val="0"/>
    <w:pPr>
      <w:widowControl/>
      <w:spacing w:before="100" w:beforeAutospacing="1" w:after="100" w:afterAutospacing="1"/>
      <w:jc w:val="left"/>
    </w:pPr>
    <w:rPr>
      <w:rFonts w:ascii="仿宋" w:hAnsi="仿宋" w:eastAsia="仿宋" w:cs="宋体"/>
      <w:b/>
      <w:bCs/>
      <w:color w:val="FF0000"/>
      <w:kern w:val="0"/>
      <w:sz w:val="24"/>
    </w:rPr>
  </w:style>
  <w:style w:type="paragraph" w:customStyle="1" w:styleId="127">
    <w:name w:val="font6"/>
    <w:basedOn w:val="1"/>
    <w:qFormat/>
    <w:uiPriority w:val="0"/>
    <w:pPr>
      <w:widowControl/>
      <w:spacing w:before="100" w:beforeAutospacing="1" w:after="100" w:afterAutospacing="1"/>
      <w:jc w:val="left"/>
    </w:pPr>
    <w:rPr>
      <w:color w:val="FF0000"/>
      <w:kern w:val="0"/>
      <w:sz w:val="14"/>
      <w:szCs w:val="14"/>
    </w:rPr>
  </w:style>
  <w:style w:type="paragraph" w:customStyle="1" w:styleId="128">
    <w:name w:val="font7"/>
    <w:basedOn w:val="1"/>
    <w:qFormat/>
    <w:uiPriority w:val="0"/>
    <w:pPr>
      <w:widowControl/>
      <w:spacing w:before="100" w:beforeAutospacing="1" w:after="100" w:afterAutospacing="1"/>
      <w:jc w:val="left"/>
    </w:pPr>
    <w:rPr>
      <w:rFonts w:ascii="仿宋" w:hAnsi="仿宋" w:eastAsia="仿宋" w:cs="宋体"/>
      <w:color w:val="FF0000"/>
      <w:kern w:val="0"/>
      <w:sz w:val="24"/>
    </w:rPr>
  </w:style>
  <w:style w:type="paragraph" w:customStyle="1" w:styleId="129">
    <w:name w:val="font8"/>
    <w:basedOn w:val="1"/>
    <w:qFormat/>
    <w:uiPriority w:val="0"/>
    <w:pPr>
      <w:widowControl/>
      <w:spacing w:before="100" w:beforeAutospacing="1" w:after="100" w:afterAutospacing="1"/>
      <w:jc w:val="left"/>
    </w:pPr>
    <w:rPr>
      <w:color w:val="FF0000"/>
      <w:kern w:val="0"/>
      <w:sz w:val="24"/>
    </w:rPr>
  </w:style>
  <w:style w:type="paragraph" w:customStyle="1" w:styleId="130">
    <w:name w:val="font9"/>
    <w:basedOn w:val="1"/>
    <w:qFormat/>
    <w:uiPriority w:val="0"/>
    <w:pPr>
      <w:widowControl/>
      <w:spacing w:before="100" w:beforeAutospacing="1" w:after="100" w:afterAutospacing="1"/>
      <w:jc w:val="left"/>
    </w:pPr>
    <w:rPr>
      <w:b/>
      <w:bCs/>
      <w:color w:val="FF0000"/>
      <w:kern w:val="0"/>
      <w:sz w:val="24"/>
    </w:rPr>
  </w:style>
  <w:style w:type="paragraph" w:customStyle="1" w:styleId="131">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32">
    <w:name w:val="font12"/>
    <w:basedOn w:val="1"/>
    <w:qFormat/>
    <w:uiPriority w:val="0"/>
    <w:pPr>
      <w:widowControl/>
      <w:spacing w:before="100" w:beforeAutospacing="1" w:after="100" w:afterAutospacing="1"/>
      <w:jc w:val="left"/>
    </w:pPr>
    <w:rPr>
      <w:color w:val="FF0000"/>
      <w:kern w:val="0"/>
      <w:sz w:val="24"/>
    </w:rPr>
  </w:style>
  <w:style w:type="paragraph" w:customStyle="1" w:styleId="133">
    <w:name w:val="xl65"/>
    <w:basedOn w:val="1"/>
    <w:qFormat/>
    <w:uiPriority w:val="0"/>
    <w:pPr>
      <w:widowControl/>
      <w:pBdr>
        <w:top w:val="double" w:color="auto" w:sz="6"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b/>
      <w:bCs/>
      <w:color w:val="FF0000"/>
      <w:kern w:val="0"/>
      <w:sz w:val="24"/>
    </w:rPr>
  </w:style>
  <w:style w:type="paragraph" w:customStyle="1" w:styleId="134">
    <w:name w:val="xl66"/>
    <w:basedOn w:val="1"/>
    <w:qFormat/>
    <w:uiPriority w:val="0"/>
    <w:pPr>
      <w:widowControl/>
      <w:pBdr>
        <w:top w:val="double" w:color="auto" w:sz="6"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b/>
      <w:bCs/>
      <w:color w:val="FF0000"/>
      <w:kern w:val="0"/>
      <w:sz w:val="24"/>
    </w:rPr>
  </w:style>
  <w:style w:type="paragraph" w:customStyle="1" w:styleId="135">
    <w:name w:val="xl6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36">
    <w:name w:val="xl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37">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FF0000"/>
      <w:kern w:val="0"/>
      <w:sz w:val="14"/>
      <w:szCs w:val="14"/>
    </w:rPr>
  </w:style>
  <w:style w:type="paragraph" w:customStyle="1" w:styleId="138">
    <w:name w:val="xl7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FF0000"/>
      <w:kern w:val="0"/>
      <w:sz w:val="14"/>
      <w:szCs w:val="14"/>
    </w:rPr>
  </w:style>
  <w:style w:type="paragraph" w:customStyle="1" w:styleId="139">
    <w:name w:val="xl7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40">
    <w:name w:val="xl72"/>
    <w:basedOn w:val="1"/>
    <w:qFormat/>
    <w:uiPriority w:val="0"/>
    <w:pPr>
      <w:widowControl/>
      <w:pBdr>
        <w:top w:val="double" w:color="auto" w:sz="6" w:space="0"/>
        <w:bottom w:val="single" w:color="auto" w:sz="8" w:space="0"/>
        <w:right w:val="single" w:color="auto" w:sz="8" w:space="0"/>
      </w:pBdr>
      <w:spacing w:before="100" w:beforeAutospacing="1" w:after="100" w:afterAutospacing="1"/>
      <w:jc w:val="center"/>
      <w:textAlignment w:val="center"/>
    </w:pPr>
    <w:rPr>
      <w:b/>
      <w:bCs/>
      <w:color w:val="FF0000"/>
      <w:kern w:val="0"/>
      <w:sz w:val="24"/>
    </w:rPr>
  </w:style>
  <w:style w:type="paragraph" w:customStyle="1" w:styleId="141">
    <w:name w:val="xl73"/>
    <w:basedOn w:val="1"/>
    <w:qFormat/>
    <w:uiPriority w:val="0"/>
    <w:pPr>
      <w:widowControl/>
      <w:pBdr>
        <w:top w:val="double" w:color="auto" w:sz="6" w:space="0"/>
        <w:bottom w:val="single" w:color="auto" w:sz="8" w:space="0"/>
      </w:pBdr>
      <w:spacing w:before="100" w:beforeAutospacing="1" w:after="100" w:afterAutospacing="1"/>
      <w:jc w:val="center"/>
      <w:textAlignment w:val="center"/>
    </w:pPr>
    <w:rPr>
      <w:b/>
      <w:bCs/>
      <w:color w:val="FF0000"/>
      <w:kern w:val="0"/>
      <w:sz w:val="24"/>
    </w:rPr>
  </w:style>
  <w:style w:type="paragraph" w:customStyle="1" w:styleId="142">
    <w:name w:val="xl74"/>
    <w:basedOn w:val="1"/>
    <w:qFormat/>
    <w:uiPriority w:val="0"/>
    <w:pPr>
      <w:widowControl/>
      <w:pBdr>
        <w:bottom w:val="single" w:color="auto" w:sz="8" w:space="0"/>
      </w:pBdr>
      <w:spacing w:before="100" w:beforeAutospacing="1" w:after="100" w:afterAutospacing="1"/>
      <w:jc w:val="center"/>
      <w:textAlignment w:val="center"/>
    </w:pPr>
    <w:rPr>
      <w:color w:val="FF0000"/>
      <w:kern w:val="0"/>
      <w:sz w:val="24"/>
    </w:rPr>
  </w:style>
  <w:style w:type="paragraph" w:customStyle="1" w:styleId="143">
    <w:name w:val="xl7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FF0000"/>
      <w:kern w:val="0"/>
      <w:sz w:val="24"/>
    </w:rPr>
  </w:style>
  <w:style w:type="paragraph" w:customStyle="1" w:styleId="144">
    <w:name w:val="xl76"/>
    <w:basedOn w:val="1"/>
    <w:qFormat/>
    <w:uiPriority w:val="0"/>
    <w:pPr>
      <w:widowControl/>
      <w:pBdr>
        <w:bottom w:val="single" w:color="auto" w:sz="8" w:space="0"/>
        <w:right w:val="single" w:color="auto" w:sz="8" w:space="0"/>
      </w:pBdr>
      <w:spacing w:before="100" w:beforeAutospacing="1" w:after="100" w:afterAutospacing="1"/>
      <w:jc w:val="left"/>
      <w:textAlignment w:val="center"/>
    </w:pPr>
    <w:rPr>
      <w:color w:val="FF0000"/>
      <w:kern w:val="0"/>
      <w:sz w:val="24"/>
    </w:rPr>
  </w:style>
  <w:style w:type="paragraph" w:customStyle="1" w:styleId="145">
    <w:name w:val="xl77"/>
    <w:basedOn w:val="1"/>
    <w:qFormat/>
    <w:uiPriority w:val="0"/>
    <w:pPr>
      <w:widowControl/>
      <w:pBdr>
        <w:bottom w:val="double" w:color="auto" w:sz="6" w:space="0"/>
        <w:right w:val="single" w:color="auto" w:sz="8" w:space="0"/>
      </w:pBdr>
      <w:spacing w:before="100" w:beforeAutospacing="1" w:after="100" w:afterAutospacing="1"/>
      <w:jc w:val="center"/>
      <w:textAlignment w:val="center"/>
    </w:pPr>
    <w:rPr>
      <w:color w:val="FF0000"/>
      <w:kern w:val="0"/>
      <w:sz w:val="24"/>
    </w:rPr>
  </w:style>
  <w:style w:type="paragraph" w:customStyle="1" w:styleId="146">
    <w:name w:val="xl78"/>
    <w:basedOn w:val="1"/>
    <w:qFormat/>
    <w:uiPriority w:val="0"/>
    <w:pPr>
      <w:widowControl/>
      <w:pBdr>
        <w:bottom w:val="double" w:color="auto" w:sz="6" w:space="0"/>
        <w:right w:val="single" w:color="auto" w:sz="8" w:space="0"/>
      </w:pBdr>
      <w:spacing w:before="100" w:beforeAutospacing="1" w:after="100" w:afterAutospacing="1"/>
      <w:jc w:val="center"/>
      <w:textAlignment w:val="center"/>
    </w:pPr>
    <w:rPr>
      <w:color w:val="FF0000"/>
      <w:kern w:val="0"/>
      <w:sz w:val="24"/>
    </w:rPr>
  </w:style>
  <w:style w:type="paragraph" w:customStyle="1" w:styleId="147">
    <w:name w:val="xl79"/>
    <w:basedOn w:val="1"/>
    <w:qFormat/>
    <w:uiPriority w:val="0"/>
    <w:pPr>
      <w:widowControl/>
      <w:pBdr>
        <w:top w:val="double" w:color="auto" w:sz="6" w:space="0"/>
        <w:left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FF0000"/>
      <w:kern w:val="0"/>
      <w:sz w:val="24"/>
    </w:rPr>
  </w:style>
  <w:style w:type="paragraph" w:customStyle="1" w:styleId="148">
    <w:name w:val="xl80"/>
    <w:basedOn w:val="1"/>
    <w:qFormat/>
    <w:uiPriority w:val="0"/>
    <w:pPr>
      <w:widowControl/>
      <w:pBdr>
        <w:top w:val="double" w:color="auto" w:sz="6" w:space="0"/>
        <w:bottom w:val="single" w:color="auto" w:sz="8" w:space="0"/>
      </w:pBdr>
      <w:spacing w:before="100" w:beforeAutospacing="1" w:after="100" w:afterAutospacing="1"/>
      <w:jc w:val="center"/>
      <w:textAlignment w:val="center"/>
    </w:pPr>
    <w:rPr>
      <w:rFonts w:ascii="仿宋" w:hAnsi="仿宋" w:eastAsia="仿宋" w:cs="宋体"/>
      <w:b/>
      <w:bCs/>
      <w:color w:val="FF0000"/>
      <w:kern w:val="0"/>
      <w:sz w:val="24"/>
    </w:rPr>
  </w:style>
  <w:style w:type="paragraph" w:customStyle="1" w:styleId="149">
    <w:name w:val="xl8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50">
    <w:name w:val="xl82"/>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51">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52">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color w:val="FF0000"/>
      <w:kern w:val="0"/>
      <w:sz w:val="24"/>
    </w:rPr>
  </w:style>
  <w:style w:type="paragraph" w:customStyle="1" w:styleId="153">
    <w:name w:val="xl85"/>
    <w:basedOn w:val="1"/>
    <w:qFormat/>
    <w:uiPriority w:val="0"/>
    <w:pPr>
      <w:widowControl/>
      <w:pBdr>
        <w:top w:val="single" w:color="auto" w:sz="8" w:space="0"/>
        <w:bottom w:val="single" w:color="auto" w:sz="8" w:space="0"/>
      </w:pBdr>
      <w:spacing w:before="100" w:beforeAutospacing="1" w:after="100" w:afterAutospacing="1"/>
      <w:jc w:val="center"/>
      <w:textAlignment w:val="center"/>
    </w:pPr>
    <w:rPr>
      <w:color w:val="FF0000"/>
      <w:kern w:val="0"/>
      <w:sz w:val="24"/>
    </w:rPr>
  </w:style>
  <w:style w:type="paragraph" w:customStyle="1" w:styleId="154">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55">
    <w:name w:val="xl87"/>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156">
    <w:name w:val="xl88"/>
    <w:basedOn w:val="1"/>
    <w:qFormat/>
    <w:uiPriority w:val="0"/>
    <w:pPr>
      <w:widowControl/>
      <w:pBdr>
        <w:top w:val="single" w:color="auto" w:sz="8" w:space="0"/>
        <w:bottom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157">
    <w:name w:val="xl89"/>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158">
    <w:name w:val="xl90"/>
    <w:basedOn w:val="1"/>
    <w:qFormat/>
    <w:uiPriority w:val="0"/>
    <w:pPr>
      <w:widowControl/>
      <w:pBdr>
        <w:top w:val="single" w:color="auto" w:sz="8" w:space="0"/>
        <w:left w:val="single" w:color="auto" w:sz="8" w:space="0"/>
        <w:bottom w:val="double" w:color="auto" w:sz="6"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59">
    <w:name w:val="xl91"/>
    <w:basedOn w:val="1"/>
    <w:qFormat/>
    <w:uiPriority w:val="0"/>
    <w:pPr>
      <w:widowControl/>
      <w:pBdr>
        <w:top w:val="single" w:color="auto" w:sz="8" w:space="0"/>
        <w:bottom w:val="double" w:color="auto" w:sz="6"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60">
    <w:name w:val="xl92"/>
    <w:basedOn w:val="1"/>
    <w:qFormat/>
    <w:uiPriority w:val="0"/>
    <w:pPr>
      <w:widowControl/>
      <w:pBdr>
        <w:top w:val="single" w:color="auto" w:sz="8" w:space="0"/>
        <w:bottom w:val="double" w:color="auto" w:sz="6"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61">
    <w:name w:val="xl93"/>
    <w:basedOn w:val="1"/>
    <w:qFormat/>
    <w:uiPriority w:val="0"/>
    <w:pPr>
      <w:widowControl/>
      <w:pBdr>
        <w:top w:val="single" w:color="auto" w:sz="8" w:space="0"/>
        <w:right w:val="single" w:color="auto" w:sz="8" w:space="0"/>
      </w:pBdr>
      <w:spacing w:before="100" w:beforeAutospacing="1" w:after="100" w:afterAutospacing="1"/>
      <w:jc w:val="center"/>
      <w:textAlignment w:val="center"/>
    </w:pPr>
    <w:rPr>
      <w:color w:val="FF0000"/>
      <w:kern w:val="0"/>
      <w:sz w:val="14"/>
      <w:szCs w:val="14"/>
    </w:rPr>
  </w:style>
  <w:style w:type="paragraph" w:customStyle="1" w:styleId="162">
    <w:name w:val="xl94"/>
    <w:basedOn w:val="1"/>
    <w:qFormat/>
    <w:uiPriority w:val="0"/>
    <w:pPr>
      <w:widowControl/>
      <w:pBdr>
        <w:right w:val="single" w:color="auto" w:sz="8" w:space="0"/>
      </w:pBdr>
      <w:spacing w:before="100" w:beforeAutospacing="1" w:after="100" w:afterAutospacing="1"/>
      <w:jc w:val="center"/>
      <w:textAlignment w:val="center"/>
    </w:pPr>
    <w:rPr>
      <w:color w:val="FF0000"/>
      <w:kern w:val="0"/>
      <w:sz w:val="14"/>
      <w:szCs w:val="14"/>
    </w:rPr>
  </w:style>
  <w:style w:type="paragraph" w:customStyle="1" w:styleId="163">
    <w:name w:val="xl95"/>
    <w:basedOn w:val="1"/>
    <w:qFormat/>
    <w:uiPriority w:val="0"/>
    <w:pPr>
      <w:widowControl/>
      <w:pBdr>
        <w:top w:val="single" w:color="auto" w:sz="8" w:space="0"/>
        <w:right w:val="single" w:color="auto" w:sz="8" w:space="0"/>
      </w:pBdr>
      <w:spacing w:before="100" w:beforeAutospacing="1" w:after="100" w:afterAutospacing="1"/>
      <w:jc w:val="center"/>
      <w:textAlignment w:val="center"/>
    </w:pPr>
    <w:rPr>
      <w:color w:val="FF0000"/>
      <w:kern w:val="0"/>
      <w:sz w:val="14"/>
      <w:szCs w:val="14"/>
    </w:rPr>
  </w:style>
  <w:style w:type="paragraph" w:customStyle="1" w:styleId="164">
    <w:name w:val="xl96"/>
    <w:basedOn w:val="1"/>
    <w:qFormat/>
    <w:uiPriority w:val="0"/>
    <w:pPr>
      <w:widowControl/>
      <w:pBdr>
        <w:right w:val="single" w:color="auto" w:sz="8" w:space="0"/>
      </w:pBdr>
      <w:spacing w:before="100" w:beforeAutospacing="1" w:after="100" w:afterAutospacing="1"/>
      <w:jc w:val="center"/>
      <w:textAlignment w:val="center"/>
    </w:pPr>
    <w:rPr>
      <w:color w:val="FF0000"/>
      <w:kern w:val="0"/>
      <w:sz w:val="14"/>
      <w:szCs w:val="14"/>
    </w:rPr>
  </w:style>
  <w:style w:type="paragraph" w:customStyle="1" w:styleId="165">
    <w:name w:val="xl97"/>
    <w:basedOn w:val="1"/>
    <w:qFormat/>
    <w:uiPriority w:val="0"/>
    <w:pPr>
      <w:widowControl/>
      <w:pBdr>
        <w:top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66">
    <w:name w:val="xl98"/>
    <w:basedOn w:val="1"/>
    <w:qFormat/>
    <w:uiPriority w:val="0"/>
    <w:pPr>
      <w:widowControl/>
      <w:pBdr>
        <w:right w:val="single" w:color="auto" w:sz="8" w:space="0"/>
      </w:pBdr>
      <w:spacing w:before="100" w:beforeAutospacing="1" w:after="100" w:afterAutospacing="1"/>
      <w:jc w:val="center"/>
      <w:textAlignment w:val="center"/>
    </w:pPr>
    <w:rPr>
      <w:color w:val="FF0000"/>
      <w:kern w:val="0"/>
      <w:sz w:val="24"/>
    </w:rPr>
  </w:style>
  <w:style w:type="paragraph" w:customStyle="1" w:styleId="167">
    <w:name w:val="xl9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68">
    <w:name w:val="xl100"/>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69">
    <w:name w:val="xl10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70">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171">
    <w:name w:val="xl103"/>
    <w:basedOn w:val="1"/>
    <w:qFormat/>
    <w:uiPriority w:val="0"/>
    <w:pPr>
      <w:widowControl/>
      <w:pBdr>
        <w:left w:val="single" w:color="auto" w:sz="8" w:space="0"/>
        <w:right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172">
    <w:name w:val="xl104"/>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173">
    <w:name w:val="xl105"/>
    <w:basedOn w:val="1"/>
    <w:qFormat/>
    <w:uiPriority w:val="0"/>
    <w:pPr>
      <w:widowControl/>
      <w:pBdr>
        <w:left w:val="single" w:color="auto" w:sz="8" w:space="0"/>
        <w:bottom w:val="double" w:color="auto" w:sz="6"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74">
    <w:name w:val="xl10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75">
    <w:name w:val="xl107"/>
    <w:basedOn w:val="1"/>
    <w:qFormat/>
    <w:uiPriority w:val="0"/>
    <w:pPr>
      <w:widowControl/>
      <w:pBdr>
        <w:left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76">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77">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78">
    <w:name w:val="xl110"/>
    <w:basedOn w:val="1"/>
    <w:qFormat/>
    <w:uiPriority w:val="0"/>
    <w:pPr>
      <w:widowControl/>
      <w:pBdr>
        <w:left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79">
    <w:name w:val="xl11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80">
    <w:name w:val="xl11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81">
    <w:name w:val="xl113"/>
    <w:basedOn w:val="1"/>
    <w:qFormat/>
    <w:uiPriority w:val="0"/>
    <w:pPr>
      <w:widowControl/>
      <w:pBdr>
        <w:left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82">
    <w:name w:val="xl11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83">
    <w:name w:val="xl11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FF0000"/>
      <w:kern w:val="0"/>
      <w:sz w:val="24"/>
    </w:rPr>
  </w:style>
  <w:style w:type="paragraph" w:customStyle="1" w:styleId="184">
    <w:name w:val="xl116"/>
    <w:basedOn w:val="1"/>
    <w:qFormat/>
    <w:uiPriority w:val="0"/>
    <w:pPr>
      <w:widowControl/>
      <w:pBdr>
        <w:right w:val="single" w:color="auto" w:sz="8" w:space="0"/>
      </w:pBdr>
      <w:spacing w:before="100" w:beforeAutospacing="1" w:after="100" w:afterAutospacing="1"/>
      <w:jc w:val="center"/>
      <w:textAlignment w:val="center"/>
    </w:pPr>
    <w:rPr>
      <w:rFonts w:ascii="宋体" w:hAnsi="宋体" w:cs="宋体"/>
      <w:color w:val="FF0000"/>
      <w:kern w:val="0"/>
      <w:sz w:val="24"/>
    </w:rPr>
  </w:style>
  <w:style w:type="paragraph" w:customStyle="1" w:styleId="185">
    <w:name w:val="xl117"/>
    <w:basedOn w:val="1"/>
    <w:qFormat/>
    <w:uiPriority w:val="0"/>
    <w:pPr>
      <w:widowControl/>
      <w:pBdr>
        <w:right w:val="single" w:color="auto" w:sz="8" w:space="0"/>
      </w:pBdr>
      <w:spacing w:before="100" w:beforeAutospacing="1" w:after="100" w:afterAutospacing="1"/>
      <w:jc w:val="center"/>
      <w:textAlignment w:val="center"/>
    </w:pPr>
    <w:rPr>
      <w:color w:val="FF0000"/>
      <w:kern w:val="0"/>
      <w:sz w:val="24"/>
    </w:rPr>
  </w:style>
  <w:style w:type="paragraph" w:customStyle="1" w:styleId="186">
    <w:name w:val="xl118"/>
    <w:basedOn w:val="1"/>
    <w:qFormat/>
    <w:uiPriority w:val="0"/>
    <w:pPr>
      <w:widowControl/>
      <w:pBdr>
        <w:top w:val="single" w:color="auto" w:sz="8" w:space="0"/>
        <w:left w:val="single" w:color="auto" w:sz="8" w:space="0"/>
      </w:pBdr>
      <w:spacing w:before="100" w:beforeAutospacing="1" w:after="100" w:afterAutospacing="1"/>
      <w:jc w:val="center"/>
      <w:textAlignment w:val="center"/>
    </w:pPr>
    <w:rPr>
      <w:color w:val="FF0000"/>
      <w:kern w:val="0"/>
      <w:sz w:val="24"/>
    </w:rPr>
  </w:style>
  <w:style w:type="paragraph" w:customStyle="1" w:styleId="187">
    <w:name w:val="xl119"/>
    <w:basedOn w:val="1"/>
    <w:qFormat/>
    <w:uiPriority w:val="0"/>
    <w:pPr>
      <w:widowControl/>
      <w:pBdr>
        <w:left w:val="single" w:color="auto" w:sz="8" w:space="0"/>
      </w:pBdr>
      <w:spacing w:before="100" w:beforeAutospacing="1" w:after="100" w:afterAutospacing="1"/>
      <w:jc w:val="center"/>
      <w:textAlignment w:val="center"/>
    </w:pPr>
    <w:rPr>
      <w:color w:val="FF0000"/>
      <w:kern w:val="0"/>
      <w:sz w:val="24"/>
    </w:rPr>
  </w:style>
  <w:style w:type="paragraph" w:customStyle="1" w:styleId="188">
    <w:name w:val="xl120"/>
    <w:basedOn w:val="1"/>
    <w:qFormat/>
    <w:uiPriority w:val="0"/>
    <w:pPr>
      <w:widowControl/>
      <w:pBdr>
        <w:left w:val="single" w:color="auto" w:sz="8" w:space="0"/>
        <w:bottom w:val="single" w:color="auto" w:sz="8" w:space="0"/>
      </w:pBdr>
      <w:spacing w:before="100" w:beforeAutospacing="1" w:after="100" w:afterAutospacing="1"/>
      <w:jc w:val="center"/>
      <w:textAlignment w:val="center"/>
    </w:pPr>
    <w:rPr>
      <w:color w:val="FF0000"/>
      <w:kern w:val="0"/>
      <w:sz w:val="24"/>
    </w:rPr>
  </w:style>
  <w:style w:type="paragraph" w:customStyle="1" w:styleId="189">
    <w:name w:val="xl121"/>
    <w:basedOn w:val="1"/>
    <w:qFormat/>
    <w:uiPriority w:val="0"/>
    <w:pPr>
      <w:widowControl/>
      <w:spacing w:before="100" w:beforeAutospacing="1" w:after="100" w:afterAutospacing="1"/>
      <w:jc w:val="center"/>
      <w:textAlignment w:val="center"/>
    </w:pPr>
    <w:rPr>
      <w:color w:val="FF0000"/>
      <w:kern w:val="0"/>
      <w:sz w:val="24"/>
    </w:rPr>
  </w:style>
  <w:style w:type="paragraph" w:customStyle="1" w:styleId="190">
    <w:name w:val="xl122"/>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91">
    <w:name w:val="xl123"/>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92">
    <w:name w:val="xl124"/>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93">
    <w:name w:val="xl125"/>
    <w:basedOn w:val="1"/>
    <w:qFormat/>
    <w:uiPriority w:val="0"/>
    <w:pPr>
      <w:widowControl/>
      <w:pBdr>
        <w:top w:val="single" w:color="auto" w:sz="8" w:space="0"/>
        <w:left w:val="single" w:color="auto" w:sz="8" w:space="0"/>
      </w:pBdr>
      <w:spacing w:before="100" w:beforeAutospacing="1" w:after="100" w:afterAutospacing="1"/>
      <w:jc w:val="center"/>
      <w:textAlignment w:val="center"/>
    </w:pPr>
    <w:rPr>
      <w:color w:val="FF0000"/>
      <w:kern w:val="0"/>
      <w:sz w:val="24"/>
    </w:rPr>
  </w:style>
  <w:style w:type="paragraph" w:customStyle="1" w:styleId="194">
    <w:name w:val="xl126"/>
    <w:basedOn w:val="1"/>
    <w:qFormat/>
    <w:uiPriority w:val="0"/>
    <w:pPr>
      <w:widowControl/>
      <w:pBdr>
        <w:left w:val="single" w:color="auto" w:sz="8" w:space="0"/>
      </w:pBdr>
      <w:spacing w:before="100" w:beforeAutospacing="1" w:after="100" w:afterAutospacing="1"/>
      <w:jc w:val="center"/>
      <w:textAlignment w:val="center"/>
    </w:pPr>
    <w:rPr>
      <w:color w:val="FF0000"/>
      <w:kern w:val="0"/>
      <w:sz w:val="24"/>
    </w:rPr>
  </w:style>
  <w:style w:type="paragraph" w:customStyle="1" w:styleId="195">
    <w:name w:val="xl127"/>
    <w:basedOn w:val="1"/>
    <w:qFormat/>
    <w:uiPriority w:val="0"/>
    <w:pPr>
      <w:widowControl/>
      <w:pBdr>
        <w:left w:val="single" w:color="auto" w:sz="8" w:space="0"/>
        <w:bottom w:val="single" w:color="auto" w:sz="8" w:space="0"/>
      </w:pBdr>
      <w:spacing w:before="100" w:beforeAutospacing="1" w:after="100" w:afterAutospacing="1"/>
      <w:jc w:val="center"/>
      <w:textAlignment w:val="center"/>
    </w:pPr>
    <w:rPr>
      <w:color w:val="FF0000"/>
      <w:kern w:val="0"/>
      <w:sz w:val="24"/>
    </w:rPr>
  </w:style>
  <w:style w:type="paragraph" w:customStyle="1" w:styleId="196">
    <w:name w:val="xl128"/>
    <w:basedOn w:val="1"/>
    <w:qFormat/>
    <w:uiPriority w:val="0"/>
    <w:pPr>
      <w:widowControl/>
      <w:pBdr>
        <w:lef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97">
    <w:name w:val="xl129"/>
    <w:basedOn w:val="1"/>
    <w:qFormat/>
    <w:uiPriority w:val="0"/>
    <w:pPr>
      <w:widowControl/>
      <w:pBdr>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9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9">
    <w:name w:val="xl130"/>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200">
    <w:name w:val="xl131"/>
    <w:basedOn w:val="1"/>
    <w:qFormat/>
    <w:uiPriority w:val="0"/>
    <w:pPr>
      <w:widowControl/>
      <w:pBdr>
        <w:top w:val="single" w:color="auto" w:sz="8" w:space="0"/>
        <w:right w:val="single" w:color="auto" w:sz="8" w:space="0"/>
      </w:pBdr>
      <w:spacing w:before="100" w:beforeAutospacing="1" w:after="100" w:afterAutospacing="1"/>
      <w:jc w:val="center"/>
      <w:textAlignment w:val="center"/>
    </w:pPr>
    <w:rPr>
      <w:color w:val="FF0000"/>
      <w:kern w:val="0"/>
      <w:sz w:val="24"/>
    </w:rPr>
  </w:style>
  <w:style w:type="character" w:customStyle="1" w:styleId="201">
    <w:name w:val="正文文本缩进 字符"/>
    <w:basedOn w:val="37"/>
    <w:link w:val="15"/>
    <w:qFormat/>
    <w:uiPriority w:val="99"/>
    <w:rPr>
      <w:kern w:val="2"/>
      <w:sz w:val="30"/>
      <w:szCs w:val="24"/>
    </w:rPr>
  </w:style>
  <w:style w:type="paragraph" w:customStyle="1" w:styleId="202">
    <w:name w:val="表"/>
    <w:basedOn w:val="1"/>
    <w:qFormat/>
    <w:uiPriority w:val="0"/>
    <w:pPr>
      <w:snapToGrid w:val="0"/>
      <w:jc w:val="center"/>
    </w:pPr>
    <w:rPr>
      <w:spacing w:val="2"/>
      <w:szCs w:val="21"/>
    </w:rPr>
  </w:style>
  <w:style w:type="paragraph" w:customStyle="1" w:styleId="203">
    <w:name w:val="表格"/>
    <w:link w:val="204"/>
    <w:qFormat/>
    <w:uiPriority w:val="0"/>
    <w:pPr>
      <w:spacing w:line="380" w:lineRule="exact"/>
      <w:jc w:val="center"/>
    </w:pPr>
    <w:rPr>
      <w:rFonts w:ascii="宋体" w:hAnsi="宋体" w:eastAsia="宋体" w:cs="Times New Roman"/>
      <w:sz w:val="21"/>
      <w:lang w:val="en-US" w:eastAsia="zh-CN" w:bidi="ar-SA"/>
    </w:rPr>
  </w:style>
  <w:style w:type="character" w:customStyle="1" w:styleId="204">
    <w:name w:val="表格 Char"/>
    <w:link w:val="203"/>
    <w:qFormat/>
    <w:uiPriority w:val="0"/>
    <w:rPr>
      <w:rFonts w:ascii="宋体" w:hAnsi="宋体"/>
      <w:sz w:val="21"/>
    </w:rPr>
  </w:style>
  <w:style w:type="paragraph" w:customStyle="1" w:styleId="205">
    <w:name w:val="Char Char28"/>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6">
    <w:name w:val="默认段落字体 Para Char Char Char Char"/>
    <w:basedOn w:val="1"/>
    <w:qFormat/>
    <w:uiPriority w:val="0"/>
    <w:rPr>
      <w:sz w:val="24"/>
    </w:rPr>
  </w:style>
  <w:style w:type="character" w:customStyle="1" w:styleId="207">
    <w:name w:val="正文01 Char"/>
    <w:qFormat/>
    <w:uiPriority w:val="0"/>
    <w:rPr>
      <w:rFonts w:ascii="Times New Roman" w:hAnsi="Times New Roman"/>
      <w:kern w:val="2"/>
      <w:sz w:val="27"/>
      <w:szCs w:val="27"/>
    </w:rPr>
  </w:style>
  <w:style w:type="paragraph" w:customStyle="1" w:styleId="208">
    <w:name w:val="3"/>
    <w:basedOn w:val="1"/>
    <w:link w:val="209"/>
    <w:qFormat/>
    <w:uiPriority w:val="0"/>
    <w:pPr>
      <w:tabs>
        <w:tab w:val="left" w:pos="7455"/>
      </w:tabs>
      <w:snapToGrid w:val="0"/>
      <w:spacing w:before="120" w:line="360" w:lineRule="auto"/>
      <w:outlineLvl w:val="2"/>
    </w:pPr>
    <w:rPr>
      <w:sz w:val="24"/>
      <w:lang w:val="zh-CN"/>
    </w:rPr>
  </w:style>
  <w:style w:type="character" w:customStyle="1" w:styleId="209">
    <w:name w:val="3 Char1"/>
    <w:link w:val="208"/>
    <w:qFormat/>
    <w:uiPriority w:val="0"/>
    <w:rPr>
      <w:kern w:val="2"/>
      <w:sz w:val="24"/>
      <w:szCs w:val="24"/>
      <w:lang w:val="zh-CN"/>
    </w:rPr>
  </w:style>
  <w:style w:type="paragraph" w:customStyle="1" w:styleId="210">
    <w:name w:val="Char Char28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1">
    <w:name w:val="标题3-佳佳"/>
    <w:basedOn w:val="1"/>
    <w:qFormat/>
    <w:uiPriority w:val="0"/>
    <w:pPr>
      <w:outlineLvl w:val="2"/>
    </w:pPr>
    <w:rPr>
      <w:rFonts w:eastAsia="仿宋"/>
      <w:b/>
      <w:sz w:val="30"/>
      <w:szCs w:val="30"/>
    </w:rPr>
  </w:style>
  <w:style w:type="paragraph" w:customStyle="1" w:styleId="212">
    <w:name w:val="正文首行缩进 21"/>
    <w:basedOn w:val="213"/>
    <w:next w:val="30"/>
    <w:qFormat/>
    <w:uiPriority w:val="0"/>
    <w:pPr>
      <w:widowControl/>
      <w:ind w:firstLine="200" w:firstLineChars="200"/>
      <w:jc w:val="left"/>
    </w:pPr>
    <w:rPr>
      <w:rFonts w:eastAsia="仿宋_GB2312" w:cs="Calibri"/>
      <w:kern w:val="0"/>
      <w:sz w:val="24"/>
      <w:szCs w:val="24"/>
    </w:rPr>
  </w:style>
  <w:style w:type="paragraph" w:customStyle="1" w:styleId="213">
    <w:name w:val="正文文本缩进1"/>
    <w:basedOn w:val="1"/>
    <w:qFormat/>
    <w:uiPriority w:val="0"/>
    <w:pPr>
      <w:ind w:left="200" w:leftChars="200"/>
    </w:pPr>
    <w:rPr>
      <w:rFonts w:ascii="Calibri" w:hAnsi="Calibri"/>
      <w:sz w:val="28"/>
      <w:szCs w:val="22"/>
    </w:rPr>
  </w:style>
  <w:style w:type="character" w:customStyle="1" w:styleId="214">
    <w:name w:val="未处理的提及2"/>
    <w:basedOn w:val="37"/>
    <w:semiHidden/>
    <w:unhideWhenUsed/>
    <w:qFormat/>
    <w:uiPriority w:val="99"/>
    <w:rPr>
      <w:color w:val="605E5C"/>
      <w:shd w:val="clear" w:color="auto" w:fill="E1DFDD"/>
    </w:rPr>
  </w:style>
  <w:style w:type="character" w:customStyle="1" w:styleId="215">
    <w:name w:val="cosd-citation-citationid"/>
    <w:basedOn w:val="37"/>
    <w:qFormat/>
    <w:uiPriority w:val="0"/>
  </w:style>
  <w:style w:type="character" w:customStyle="1" w:styleId="216">
    <w:name w:val="未处理的提及3"/>
    <w:basedOn w:val="37"/>
    <w:semiHidden/>
    <w:unhideWhenUsed/>
    <w:qFormat/>
    <w:uiPriority w:val="99"/>
    <w:rPr>
      <w:color w:val="605E5C"/>
      <w:shd w:val="clear" w:color="auto" w:fill="E1DFDD"/>
    </w:rPr>
  </w:style>
  <w:style w:type="paragraph" w:customStyle="1" w:styleId="217">
    <w:name w:val="[系统文字]"/>
    <w:qFormat/>
    <w:uiPriority w:val="0"/>
    <w:pPr>
      <w:spacing w:before="0" w:after="0"/>
      <w:ind w:left="0" w:right="0" w:firstLine="0" w:firstLineChars="0"/>
      <w:jc w:val="both"/>
    </w:pPr>
    <w:rPr>
      <w:rFonts w:hAnsi="NEU-BZ" w:asciiTheme="minorHAnsi" w:eastAsiaTheme="minorEastAsia" w:cstheme="minorBidi"/>
      <w:sz w:val="22"/>
      <w:szCs w:val="22"/>
      <w:lang w:val="en-US" w:eastAsia="zh-CN" w:bidi="ar-SA"/>
    </w:rPr>
  </w:style>
  <w:style w:type="character" w:customStyle="1" w:styleId="218">
    <w:name w:val="黑体"/>
    <w:qFormat/>
    <w:uiPriority w:val="0"/>
    <w:rPr>
      <w:rFonts w:hint="default" w:ascii="NEU-BZ" w:hAnsi="NEU-BZ" w:eastAsia="方正黑体简体"/>
      <w:sz w:val="31"/>
      <w:szCs w:val="31"/>
    </w:rPr>
  </w:style>
  <w:style w:type="character" w:customStyle="1" w:styleId="219">
    <w:name w:val="楷粗"/>
    <w:qFormat/>
    <w:uiPriority w:val="0"/>
    <w:rPr>
      <w:rFonts w:hint="default" w:ascii="NEU-BZ" w:hAnsi="NEU-BZ" w:eastAsia="方正楷体简体"/>
      <w:b/>
      <w:sz w:val="31"/>
      <w:szCs w:val="31"/>
    </w:rPr>
  </w:style>
  <w:style w:type="character" w:customStyle="1" w:styleId="220">
    <w:name w:val="仿粗"/>
    <w:qFormat/>
    <w:uiPriority w:val="0"/>
    <w:rPr>
      <w:rFonts w:hint="default" w:ascii="NEU-BZ" w:hAnsi="NEU-BZ" w:eastAsia="方正仿宋简体"/>
      <w:b/>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6B0EB-4C91-4B20-AA8F-FEAD9EC9FEA6}">
  <ds:schemaRefs/>
</ds:datastoreItem>
</file>

<file path=docProps/app.xml><?xml version="1.0" encoding="utf-8"?>
<Properties xmlns="http://schemas.openxmlformats.org/officeDocument/2006/extended-properties" xmlns:vt="http://schemas.openxmlformats.org/officeDocument/2006/docPropsVTypes">
  <Template>Normal</Template>
  <Pages>1</Pages>
  <Words>1097</Words>
  <Characters>1097</Characters>
  <Lines>145</Lines>
  <Paragraphs>40</Paragraphs>
  <TotalTime>3</TotalTime>
  <ScaleCrop>false</ScaleCrop>
  <LinksUpToDate>false</LinksUpToDate>
  <CharactersWithSpaces>1097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陈利平</cp:lastModifiedBy>
  <cp:lastPrinted>2024-09-19T03:55:00Z</cp:lastPrinted>
  <dcterms:modified xsi:type="dcterms:W3CDTF">2024-10-08T03:23:24Z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EA6746E90F06456D82D9B6B769C41586_13</vt:lpwstr>
  </property>
</Properties>
</file>