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9A35F">
      <w:pPr>
        <w:pStyle w:val="21"/>
        <w:spacing w:before="0" w:after="0"/>
        <w:ind w:left="0" w:right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A15773C">
      <w:pPr>
        <w:pStyle w:val="21"/>
        <w:spacing w:before="0" w:after="0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阳城县保障困难群众温暖过冬任务清单</w:t>
      </w:r>
    </w:p>
    <w:bookmarkEnd w:id="0"/>
    <w:p w14:paraId="710065F7">
      <w:pPr>
        <w:pStyle w:val="21"/>
        <w:spacing w:before="0" w:after="0"/>
        <w:ind w:left="0" w:right="0" w:firstLine="0" w:firstLineChars="0"/>
        <w:jc w:val="center"/>
        <w:rPr>
          <w:rFonts w:hint="eastAsia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65"/>
        <w:gridCol w:w="1101"/>
        <w:gridCol w:w="1230"/>
        <w:gridCol w:w="1101"/>
        <w:gridCol w:w="1391"/>
        <w:gridCol w:w="1101"/>
        <w:gridCol w:w="658"/>
      </w:tblGrid>
      <w:tr w14:paraId="1BBA0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C07D27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0A6A0E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责任事项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DEA746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分管领导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8B79D3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责任单位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50937A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责任领导</w:t>
            </w:r>
          </w:p>
        </w:tc>
        <w:tc>
          <w:tcPr>
            <w:tcW w:w="139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F0D522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责任股室</w:t>
            </w:r>
          </w:p>
        </w:tc>
        <w:tc>
          <w:tcPr>
            <w:tcW w:w="110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EAACCB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责任人</w:t>
            </w:r>
          </w:p>
        </w:tc>
        <w:tc>
          <w:tcPr>
            <w:tcW w:w="65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068D6B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备注</w:t>
            </w:r>
          </w:p>
        </w:tc>
      </w:tr>
      <w:tr w14:paraId="5F336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430F8A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1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6715D0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住房保障和危房改造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7AE9E3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王宽红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B083DF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住建局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F61AD9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杨李明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40D641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住房保障股</w:t>
            </w:r>
          </w:p>
          <w:p w14:paraId="206F65D1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村镇建设管理股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F5AB07">
            <w:pPr>
              <w:jc w:val="center"/>
              <w:rPr>
                <w:rFonts w:hint="eastAsia"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段敏鹏</w:t>
            </w:r>
          </w:p>
          <w:p w14:paraId="46861123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郭小卫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318635">
            <w:pPr>
              <w:jc w:val="center"/>
              <w:rPr>
                <w:rFonts w:hint="eastAsia" w:eastAsia="宋体"/>
              </w:rPr>
            </w:pPr>
          </w:p>
        </w:tc>
      </w:tr>
      <w:tr w14:paraId="6D24C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ACA627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2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EE0772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集中供热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181E50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王宽红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52390A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住建局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90602E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杨李明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C6AE0E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公用办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ABFB4E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吕建云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56766E">
            <w:pPr>
              <w:jc w:val="center"/>
              <w:rPr>
                <w:rFonts w:hint="eastAsia" w:eastAsia="宋体"/>
              </w:rPr>
            </w:pPr>
          </w:p>
        </w:tc>
      </w:tr>
      <w:tr w14:paraId="09C2F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52FE9C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3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033249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供气保障、煤改气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6CB285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王宽红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74C761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住建局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EF5672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杨李明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766E98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公用办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BE612A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吕建云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99D0C9">
            <w:pPr>
              <w:jc w:val="center"/>
              <w:rPr>
                <w:rFonts w:hint="eastAsia" w:eastAsia="宋体"/>
              </w:rPr>
            </w:pPr>
          </w:p>
        </w:tc>
      </w:tr>
      <w:tr w14:paraId="4BBC7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1A13A7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4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B8A403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电力保障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139FAA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田学锋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EBAA3E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供电公司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B3F359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邢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宋体"/>
              </w:rPr>
              <w:t>武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F47734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运维检修部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DC6AE1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卫学峰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A1DD2A">
            <w:pPr>
              <w:jc w:val="center"/>
              <w:rPr>
                <w:rFonts w:hint="eastAsia" w:eastAsia="宋体"/>
              </w:rPr>
            </w:pPr>
          </w:p>
        </w:tc>
      </w:tr>
      <w:tr w14:paraId="29203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FA845E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5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9CE125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供水保障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481933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原红海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A7F656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市政公用</w:t>
            </w:r>
          </w:p>
          <w:p w14:paraId="78669823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集团有限</w:t>
            </w:r>
          </w:p>
          <w:p w14:paraId="2AB43DAC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公司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B45F91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陈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宋体"/>
              </w:rPr>
              <w:t>锋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C0BCA8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星海自来水</w:t>
            </w:r>
          </w:p>
          <w:p w14:paraId="1D2B1732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有限公司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C74C19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原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宋体"/>
              </w:rPr>
              <w:t>军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5D66B4">
            <w:pPr>
              <w:jc w:val="center"/>
              <w:rPr>
                <w:rFonts w:hint="eastAsia" w:eastAsia="宋体"/>
              </w:rPr>
            </w:pPr>
          </w:p>
        </w:tc>
      </w:tr>
      <w:tr w14:paraId="35AAD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F0AF84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6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4B28FD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清洁煤球供应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7E307F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李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宋体"/>
              </w:rPr>
              <w:t>琳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AA8A18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发改局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73B847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吴建军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A27C40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煤层气股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712688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刘满海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250D9D">
            <w:pPr>
              <w:jc w:val="center"/>
              <w:rPr>
                <w:rFonts w:hint="eastAsia" w:eastAsia="宋体"/>
              </w:rPr>
            </w:pPr>
          </w:p>
        </w:tc>
      </w:tr>
      <w:tr w14:paraId="5B447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DEB8DB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7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FFECC4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供暖保障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E7CCFD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王宽红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A1D347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市政公用</w:t>
            </w:r>
          </w:p>
          <w:p w14:paraId="0BAC2760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集团有限</w:t>
            </w:r>
          </w:p>
          <w:p w14:paraId="16D70F75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公司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476CF8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陈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宋体"/>
              </w:rPr>
              <w:t>锋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916E01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蓝煜热力</w:t>
            </w:r>
          </w:p>
          <w:p w14:paraId="7E62C428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有限公司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3C9D83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王建乐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75F6DA">
            <w:pPr>
              <w:jc w:val="center"/>
              <w:rPr>
                <w:rFonts w:hint="eastAsia" w:eastAsia="宋体"/>
              </w:rPr>
            </w:pPr>
          </w:p>
        </w:tc>
      </w:tr>
      <w:tr w14:paraId="7F762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973490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8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60D556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困难群众温暖过冬工作资金保障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1D7AC1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李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宋体"/>
              </w:rPr>
              <w:t>琳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4F6969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财政局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43E3AE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王向军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E3B7B9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社会保障股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BF30EE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刘峰烽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7C3641">
            <w:pPr>
              <w:jc w:val="center"/>
              <w:rPr>
                <w:rFonts w:hint="eastAsia" w:eastAsia="宋体"/>
              </w:rPr>
            </w:pPr>
          </w:p>
        </w:tc>
      </w:tr>
      <w:tr w14:paraId="055B6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CC4A19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9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09CB6B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加强困难群众基本医疗卫生服务保障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55947B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王力丰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8190AF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卫健局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9DBFE6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栗小红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979721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医政医管股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10A8E1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邓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宋体"/>
              </w:rPr>
              <w:t>叶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FBB538">
            <w:pPr>
              <w:jc w:val="center"/>
              <w:rPr>
                <w:rFonts w:hint="eastAsia" w:eastAsia="宋体"/>
              </w:rPr>
            </w:pPr>
          </w:p>
        </w:tc>
      </w:tr>
      <w:tr w14:paraId="4B8AD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AAD708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10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8B2E3D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加强困难群众的医疗救助支付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F19EDA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王力丰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E35517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医保局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D0F5E4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原维军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D0CACA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待遇股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1601A08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上官益军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3E615C">
            <w:pPr>
              <w:jc w:val="center"/>
              <w:rPr>
                <w:rFonts w:hint="eastAsia" w:eastAsia="宋体"/>
              </w:rPr>
            </w:pPr>
          </w:p>
        </w:tc>
      </w:tr>
      <w:tr w14:paraId="6DFDC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96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CA64B6">
            <w:pPr>
              <w:jc w:val="center"/>
              <w:rPr>
                <w:rFonts w:hint="eastAsia" w:eastAsia="宋体"/>
              </w:rPr>
            </w:pPr>
            <w:r>
              <w:rPr>
                <w:rFonts w:hint="default" w:ascii="NEU-BZ" w:hAnsi="NEU-BZ"/>
              </w:rPr>
              <w:t>11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F67503"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特殊困难老年人探访关爱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FE2A7D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原红海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93F2FB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民政局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E302BA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李美如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E2BEB8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社会救助股</w:t>
            </w:r>
          </w:p>
          <w:p w14:paraId="5624675F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相关站所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DCD255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赵素芳</w:t>
            </w:r>
          </w:p>
          <w:p w14:paraId="76D74CC7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站所长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428205">
            <w:pPr>
              <w:jc w:val="center"/>
              <w:rPr>
                <w:rFonts w:hint="eastAsia" w:eastAsia="宋体"/>
              </w:rPr>
            </w:pPr>
          </w:p>
        </w:tc>
      </w:tr>
    </w:tbl>
    <w:p w14:paraId="5457747F">
      <w:pPr>
        <w:sectPr>
          <w:footnotePr>
            <w:numFmt w:val="decimalEnclosedCircleChinese"/>
          </w:footnotePr>
          <w:pgSz w:w="11907" w:h="16839"/>
          <w:pgMar w:top="1927" w:right="1530" w:bottom="1701" w:left="1530" w:header="720" w:footer="720" w:gutter="0"/>
          <w:cols w:space="720" w:num="1"/>
        </w:sect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54"/>
        <w:gridCol w:w="1084"/>
        <w:gridCol w:w="1233"/>
        <w:gridCol w:w="1105"/>
        <w:gridCol w:w="1390"/>
        <w:gridCol w:w="1123"/>
        <w:gridCol w:w="643"/>
      </w:tblGrid>
      <w:tr w14:paraId="0E796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32B5B1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155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F9DF2C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责任事项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A2CDB3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分管领导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C5843A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责任单位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97F797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责任领导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841302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责任股室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B4756C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责任人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649510">
            <w:pPr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备注</w:t>
            </w:r>
          </w:p>
        </w:tc>
      </w:tr>
      <w:tr w14:paraId="5096A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3F28AB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12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E299C6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提升养老机构</w:t>
            </w:r>
          </w:p>
          <w:p w14:paraId="34D3A62D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供养服务能力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B7F16B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原红海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C65ECD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民政局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DF641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李美如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A6076F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社会救助股</w:t>
            </w:r>
          </w:p>
          <w:p w14:paraId="68C7168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相关站所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B284D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赵素芳</w:t>
            </w:r>
          </w:p>
          <w:p w14:paraId="167866CE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站所长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BDD1E2">
            <w:pPr>
              <w:rPr>
                <w:rFonts w:hint="eastAsia" w:eastAsia="方正书宋简体"/>
              </w:rPr>
            </w:pPr>
          </w:p>
        </w:tc>
      </w:tr>
      <w:tr w14:paraId="78CB1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16D2AE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13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85C806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  <w:spacing w:val="-8"/>
              </w:rPr>
              <w:t>按时发放孤儿、事实无人抚养儿童生活补贴，及时对留守儿童、孤儿等特殊和困难儿童关心关爱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B242C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原红海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0B509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民政局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BD27EE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李美如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2BEA4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低保股</w:t>
            </w:r>
          </w:p>
          <w:p w14:paraId="403816C9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未保中心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242206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姬艳芳</w:t>
            </w:r>
          </w:p>
          <w:p w14:paraId="09DEABEE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郑羽腾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3CCDC0">
            <w:pPr>
              <w:rPr>
                <w:rFonts w:hint="eastAsia" w:eastAsia="方正书宋简体"/>
              </w:rPr>
            </w:pPr>
          </w:p>
        </w:tc>
      </w:tr>
      <w:tr w14:paraId="4974C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56009A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14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22BA03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保障生活无着、流浪、乞讨人员生存权益，加强巡查、救助、安置，确保顺利过冬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C7B442">
            <w:pPr>
              <w:tabs>
                <w:tab w:val="left" w:pos="298"/>
              </w:tabs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原红海</w:t>
            </w:r>
          </w:p>
          <w:p w14:paraId="78235037">
            <w:pPr>
              <w:tabs>
                <w:tab w:val="left" w:pos="298"/>
              </w:tabs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武新峰</w:t>
            </w:r>
          </w:p>
          <w:p w14:paraId="44B5D164">
            <w:pPr>
              <w:tabs>
                <w:tab w:val="left" w:pos="298"/>
              </w:tabs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王宽红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BB00C6">
            <w:pPr>
              <w:tabs>
                <w:tab w:val="left" w:pos="298"/>
              </w:tabs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民政局</w:t>
            </w:r>
          </w:p>
          <w:p w14:paraId="533AEDED">
            <w:pPr>
              <w:tabs>
                <w:tab w:val="left" w:pos="298"/>
              </w:tabs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公安局</w:t>
            </w:r>
          </w:p>
          <w:p w14:paraId="7C4F4566">
            <w:pPr>
              <w:tabs>
                <w:tab w:val="left" w:pos="298"/>
              </w:tabs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住建局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A10E3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李美如</w:t>
            </w:r>
          </w:p>
          <w:p w14:paraId="26E225D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廉红兵</w:t>
            </w:r>
          </w:p>
          <w:p w14:paraId="114737F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杨李明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F5DD2C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救助中心</w:t>
            </w:r>
          </w:p>
          <w:p w14:paraId="7C9A6AAF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治安大队</w:t>
            </w:r>
          </w:p>
          <w:p w14:paraId="4A91050C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城市管理</w:t>
            </w:r>
          </w:p>
          <w:p w14:paraId="1EE7B036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行政执法队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2363D4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郑羽腾</w:t>
            </w:r>
          </w:p>
          <w:p w14:paraId="5EC7CC9F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程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方正书宋简体"/>
              </w:rPr>
              <w:t>辉</w:t>
            </w:r>
          </w:p>
          <w:p w14:paraId="4C487CD7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裴晋阳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FEA44D">
            <w:pPr>
              <w:rPr>
                <w:rFonts w:hint="eastAsia" w:eastAsia="方正书宋简体"/>
              </w:rPr>
            </w:pPr>
          </w:p>
        </w:tc>
      </w:tr>
      <w:tr w14:paraId="055CD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49B369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15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039DF2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  <w:spacing w:val="-8"/>
              </w:rPr>
              <w:t>低保金发放、特困供养金发放、残疾人两项补贴、临时救助、老年人高龄和失能补贴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9B7C3A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原红海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772CB7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民政局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11AF54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李美如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D374AB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低保股</w:t>
            </w:r>
          </w:p>
          <w:p w14:paraId="31F5B6FE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社会救助股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31D595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姬艳芳</w:t>
            </w:r>
          </w:p>
          <w:p w14:paraId="41C6695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赵素芳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167DF0">
            <w:pPr>
              <w:jc w:val="center"/>
              <w:rPr>
                <w:rFonts w:hint="eastAsia" w:eastAsia="方正书宋简体"/>
              </w:rPr>
            </w:pPr>
          </w:p>
        </w:tc>
      </w:tr>
      <w:tr w14:paraId="22A9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CD1F21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16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0F1183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加强防返贫监测户的探访救助关爱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5C974C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原红海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</w:tcPr>
          <w:p w14:paraId="7A55D547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农业农村局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47C737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陈建斌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D5CE5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乡村振兴</w:t>
            </w:r>
          </w:p>
          <w:p w14:paraId="0808E847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中心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7EF74B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杨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方正书宋简体"/>
              </w:rPr>
              <w:t>艳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B299E4">
            <w:pPr>
              <w:rPr>
                <w:rFonts w:hint="eastAsia" w:eastAsia="方正书宋简体"/>
              </w:rPr>
            </w:pPr>
          </w:p>
        </w:tc>
      </w:tr>
      <w:tr w14:paraId="7349C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BFE01C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17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E4F460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农作物绝收户</w:t>
            </w:r>
          </w:p>
          <w:p w14:paraId="51BF9A44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的救助帮扶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EE229E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原红海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3" w:type="dxa"/>
              <w:bottom w:w="0" w:type="dxa"/>
              <w:right w:w="23" w:type="dxa"/>
            </w:tcMar>
            <w:vAlign w:val="center"/>
          </w:tcPr>
          <w:p w14:paraId="4C19AFE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农业农村局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351CD9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陈建斌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1CFEA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农业技术</w:t>
            </w:r>
          </w:p>
          <w:p w14:paraId="293B63A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推广和植物</w:t>
            </w:r>
          </w:p>
          <w:p w14:paraId="3993451F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保护站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0ECA2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刘晓兵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4FA95C">
            <w:pPr>
              <w:rPr>
                <w:rFonts w:hint="eastAsia" w:eastAsia="方正书宋简体"/>
              </w:rPr>
            </w:pPr>
          </w:p>
        </w:tc>
      </w:tr>
      <w:tr w14:paraId="265B6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812658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18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EDEDA5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县管公路畅通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22E67C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原红海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93023B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交通局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251F0C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原怀庆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EDAA1F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农管股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AC3FCC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何新社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814543">
            <w:pPr>
              <w:rPr>
                <w:rFonts w:hint="eastAsia" w:eastAsia="方正书宋简体"/>
              </w:rPr>
            </w:pPr>
          </w:p>
        </w:tc>
      </w:tr>
      <w:tr w14:paraId="39DA9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0C9169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19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E8F0E0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基本养老金、失业保险金，失业补助金等社会救助资金发放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47B848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方正书宋简体"/>
              </w:rPr>
              <w:t>琳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CBB716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人社局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E14F2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李学东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234D54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社保中心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D1136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张秋魁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6FB285">
            <w:pPr>
              <w:rPr>
                <w:rFonts w:hint="eastAsia" w:eastAsia="方正书宋简体"/>
              </w:rPr>
            </w:pPr>
          </w:p>
        </w:tc>
      </w:tr>
      <w:tr w14:paraId="1A420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82C335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20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EF1AA3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对就业困难人员实施就业援助等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F0277A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方正书宋简体"/>
              </w:rPr>
              <w:t>琳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BB410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人社局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2EA38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李学东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BAD748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创业就业股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12ED9F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宁小阳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AE385A">
            <w:pPr>
              <w:rPr>
                <w:rFonts w:hint="eastAsia" w:eastAsia="方正书宋简体"/>
              </w:rPr>
            </w:pPr>
          </w:p>
        </w:tc>
      </w:tr>
      <w:tr w14:paraId="319F5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AAE5A6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21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575387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治理欠薪冬季行动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ABD7F6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方正书宋简体"/>
              </w:rPr>
              <w:t>琳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83BBCD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人社局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BC8D7E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李学东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8D6EE4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劳动维权</w:t>
            </w:r>
          </w:p>
          <w:p w14:paraId="5B95276C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中心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3119D4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陈珊珊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C24404">
            <w:pPr>
              <w:rPr>
                <w:rFonts w:hint="eastAsia" w:eastAsia="方正书宋简体"/>
              </w:rPr>
            </w:pPr>
          </w:p>
        </w:tc>
      </w:tr>
      <w:tr w14:paraId="52B9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527BB9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22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E28D13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对监测户中的残疾人户进行访视慰问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80689A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吉俊锋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2A8D9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残联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E56864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陈学军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BF5A5B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组宣股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BE1BF6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贾江川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BF03AA">
            <w:pPr>
              <w:jc w:val="center"/>
              <w:rPr>
                <w:rFonts w:hint="eastAsia" w:eastAsia="方正书宋简体"/>
              </w:rPr>
            </w:pPr>
          </w:p>
        </w:tc>
      </w:tr>
      <w:tr w14:paraId="114B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FA81B5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23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FA51CC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  <w:spacing w:val="-4"/>
              </w:rPr>
              <w:t>密切关注天气变化，及时准确</w:t>
            </w:r>
          </w:p>
          <w:p w14:paraId="1EF4EF65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  <w:spacing w:val="-4"/>
              </w:rPr>
              <w:t>发布灾害天气预警预报信息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D15ECC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原红海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CF328A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气象局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9DDED3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张治海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328A66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气象台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95941E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张郑珂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B5B435">
            <w:pPr>
              <w:jc w:val="center"/>
              <w:rPr>
                <w:rFonts w:hint="eastAsia" w:eastAsia="方正书宋简体"/>
              </w:rPr>
            </w:pPr>
          </w:p>
        </w:tc>
      </w:tr>
      <w:tr w14:paraId="641A6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E956C8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24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3CAD32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自然灾害救灾款物发放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E9AEEF">
            <w:pPr>
              <w:tabs>
                <w:tab w:val="left" w:pos="298"/>
              </w:tabs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方正书宋简体"/>
              </w:rPr>
              <w:t>琳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F1BC0C">
            <w:pPr>
              <w:tabs>
                <w:tab w:val="left" w:pos="298"/>
              </w:tabs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应急局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55539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陈永明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D82F6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防震减灾股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24C1A9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苗雨霞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F70ACC">
            <w:pPr>
              <w:jc w:val="center"/>
              <w:rPr>
                <w:rFonts w:hint="eastAsia" w:eastAsia="方正书宋简体"/>
              </w:rPr>
            </w:pPr>
          </w:p>
        </w:tc>
      </w:tr>
      <w:tr w14:paraId="0E91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35DFEB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25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F0E728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走访慰问困难职工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4617BE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郭德灿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A3128B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总工会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2521A3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元满仓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AA81C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职工服务</w:t>
            </w:r>
          </w:p>
          <w:p w14:paraId="023DB974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中心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3A9588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乔东社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307A2D">
            <w:pPr>
              <w:jc w:val="center"/>
              <w:rPr>
                <w:rFonts w:hint="eastAsia" w:eastAsia="方正书宋简体"/>
              </w:rPr>
            </w:pPr>
          </w:p>
        </w:tc>
      </w:tr>
      <w:tr w14:paraId="417E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3D5089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26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7469E6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困难群众大病救助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5DD4DD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王力丰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A69A8F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红十字会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05ECAC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乔成娟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E6DD7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赈济科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00010B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韩国龙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11E674">
            <w:pPr>
              <w:jc w:val="center"/>
              <w:rPr>
                <w:rFonts w:hint="eastAsia" w:eastAsia="方正书宋简体"/>
              </w:rPr>
            </w:pPr>
          </w:p>
        </w:tc>
      </w:tr>
      <w:tr w14:paraId="23F4E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E9D320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27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DA2ABD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关爱送温暖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46B0D5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王力丰</w:t>
            </w:r>
          </w:p>
          <w:p w14:paraId="320458FD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原红海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AF535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红十字会</w:t>
            </w:r>
          </w:p>
          <w:p w14:paraId="4D56C228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慈善总会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055CD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乔成娟</w:t>
            </w:r>
          </w:p>
          <w:p w14:paraId="4D74DD63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王小秉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11CC3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赈济科</w:t>
            </w:r>
          </w:p>
          <w:p w14:paraId="713FFFFB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项目部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471EE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韩国龙</w:t>
            </w:r>
          </w:p>
          <w:p w14:paraId="231C72C7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王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方正书宋简体"/>
              </w:rPr>
              <w:t>倩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6335DB">
            <w:pPr>
              <w:jc w:val="center"/>
              <w:rPr>
                <w:rFonts w:hint="eastAsia" w:eastAsia="方正书宋简体"/>
              </w:rPr>
            </w:pPr>
          </w:p>
        </w:tc>
      </w:tr>
      <w:tr w14:paraId="5BD8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752C5C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28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7C6CCE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粮油肉蛋奶果蔬菌等民生商品的市场保供及监管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52546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李</w:t>
            </w:r>
            <w:r>
              <w:rPr>
                <w:rFonts w:hint="default" w:ascii="NEU-BZ" w:hAnsi="NEU-BZ"/>
              </w:rPr>
              <w:t xml:space="preserve">  </w:t>
            </w:r>
            <w:r>
              <w:rPr>
                <w:rFonts w:hint="eastAsia" w:eastAsia="方正书宋简体"/>
              </w:rPr>
              <w:t>琳</w:t>
            </w:r>
          </w:p>
          <w:p w14:paraId="5B6BB498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吉俊锋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ADFBBD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科技局</w:t>
            </w:r>
          </w:p>
          <w:p w14:paraId="0CD03F5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市场监督</w:t>
            </w:r>
          </w:p>
          <w:p w14:paraId="25F559F1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管理局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1C840B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王江燕</w:t>
            </w:r>
          </w:p>
          <w:p w14:paraId="337DF6D2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崔晓利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A2D525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流通业发展</w:t>
            </w:r>
          </w:p>
          <w:p w14:paraId="16BD56B3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和运行调节</w:t>
            </w:r>
          </w:p>
          <w:p w14:paraId="316805F0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股价格股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4F9B94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宋彦宏</w:t>
            </w:r>
          </w:p>
          <w:p w14:paraId="6D0BAE09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赵艳芳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3B4417">
            <w:pPr>
              <w:jc w:val="center"/>
              <w:rPr>
                <w:rFonts w:hint="eastAsia" w:eastAsia="方正书宋简体"/>
              </w:rPr>
            </w:pPr>
          </w:p>
        </w:tc>
      </w:tr>
      <w:tr w14:paraId="2C0E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1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BA65A2">
            <w:pPr>
              <w:jc w:val="center"/>
              <w:rPr>
                <w:rFonts w:hint="eastAsia" w:eastAsia="方正书宋简体"/>
              </w:rPr>
            </w:pPr>
            <w:r>
              <w:rPr>
                <w:rFonts w:hint="default" w:ascii="NEU-BZ" w:hAnsi="NEU-BZ"/>
              </w:rPr>
              <w:t>29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87EB8C">
            <w:pPr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负责辖区内困难群众温暖过冬各项工作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1DDF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  <w:spacing w:val="-8"/>
              </w:rPr>
              <w:t>各乡（镇）长</w:t>
            </w:r>
          </w:p>
        </w:tc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355AD6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各乡（镇）</w:t>
            </w:r>
          </w:p>
          <w:p w14:paraId="2A3919CC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人民政府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8CD67F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各乡（镇）相关领域分管领导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AAF7AA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相关站所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B5031F">
            <w:pPr>
              <w:jc w:val="center"/>
              <w:rPr>
                <w:rFonts w:hint="eastAsia" w:eastAsia="方正书宋简体"/>
              </w:rPr>
            </w:pPr>
            <w:r>
              <w:rPr>
                <w:rFonts w:hint="eastAsia" w:eastAsia="方正书宋简体"/>
              </w:rPr>
              <w:t>站所长</w:t>
            </w: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AC8BC8">
            <w:pPr>
              <w:jc w:val="center"/>
              <w:rPr>
                <w:rFonts w:hint="eastAsia" w:eastAsia="方正书宋简体"/>
              </w:rPr>
            </w:pPr>
          </w:p>
        </w:tc>
      </w:tr>
    </w:tbl>
    <w:p w14:paraId="2221FC84">
      <w:pPr>
        <w:pStyle w:val="21"/>
        <w:jc w:val="center"/>
        <w:rPr>
          <w:rFonts w:hint="eastAsia" w:eastAsia="方正仿宋简体"/>
          <w:sz w:val="31"/>
          <w:szCs w:val="31"/>
        </w:rPr>
      </w:pPr>
      <w:r>
        <mc:AlternateContent>
          <mc:Choice Requires="wps">
            <w:drawing>
              <wp:inline distT="0" distB="0" distL="114300" distR="114300">
                <wp:extent cx="5447665" cy="615315"/>
                <wp:effectExtent l="0" t="0" r="635" b="13335"/>
                <wp:docPr id="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E3AEA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9" o:spid="_x0000_s1026" o:spt="202" type="#_x0000_t202" style="height:48.45pt;width:428.95pt;" fillcolor="#FFFFFF" filled="t" stroked="f" coordsize="21600,21600" o:gfxdata="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wqTcdUAAAAEAQAADwAAAAAAAAABACAAAAAiAAAAZHJz&#10;L2Rvd25yZXYueG1sUEsBAhQAFAAAAAgAh07iQOVwDf3OAQAAmwMAAA4AAAAAAAAAAQAgAAAAJA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21E3AEA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footnotePr>
        <w:numFmt w:val="decimalEnclosedCircleChinese"/>
      </w:footnotePr>
      <w:pgSz w:w="11907" w:h="16839"/>
      <w:pgMar w:top="1927" w:right="1530" w:bottom="1701" w:left="153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">
    <w:altName w:val="宋体"/>
    <w:panose1 w:val="02010600010101010101"/>
    <w:charset w:val="86"/>
    <w:family w:val="script"/>
    <w:pitch w:val="default"/>
    <w:sig w:usb0="00000000" w:usb1="00000000" w:usb2="05000016" w:usb3="00000008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numFmt w:val="decimalEnclosedCircleChinese"/>
  </w:foot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C3"/>
    <w:rsid w:val="000120E3"/>
    <w:rsid w:val="00043C97"/>
    <w:rsid w:val="00051636"/>
    <w:rsid w:val="0006373F"/>
    <w:rsid w:val="00075369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8578F"/>
    <w:rsid w:val="005B0CFB"/>
    <w:rsid w:val="005F127C"/>
    <w:rsid w:val="006C537E"/>
    <w:rsid w:val="006E28A5"/>
    <w:rsid w:val="00720332"/>
    <w:rsid w:val="0081363D"/>
    <w:rsid w:val="00843D10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C44E2D"/>
    <w:rsid w:val="00C47140"/>
    <w:rsid w:val="00C6302E"/>
    <w:rsid w:val="00C82289"/>
    <w:rsid w:val="00C93E3A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93DC0"/>
    <w:rsid w:val="00EB4538"/>
    <w:rsid w:val="00F043AD"/>
    <w:rsid w:val="00F2499B"/>
    <w:rsid w:val="00F81A0E"/>
    <w:rsid w:val="00FA57C3"/>
    <w:rsid w:val="00FC4922"/>
    <w:rsid w:val="02636415"/>
    <w:rsid w:val="4F9E2592"/>
    <w:rsid w:val="671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NEU-BZ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3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3">
    <w:name w:val="_Style 0"/>
    <w:qFormat/>
    <w:uiPriority w:val="0"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styleId="4">
    <w:name w:val="footer"/>
    <w:basedOn w:val="3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3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footnote text"/>
    <w:basedOn w:val="3"/>
    <w:link w:val="20"/>
    <w:semiHidden/>
    <w:unhideWhenUsed/>
    <w:qFormat/>
    <w:uiPriority w:val="99"/>
    <w:pPr>
      <w:snapToGrid w:val="0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9">
    <w:name w:val="Light Shading Accent 3"/>
    <w:basedOn w:val="7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1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2">
    <w:name w:val="页眉 字符"/>
    <w:basedOn w:val="10"/>
    <w:link w:val="5"/>
    <w:qFormat/>
    <w:uiPriority w:val="99"/>
  </w:style>
  <w:style w:type="character" w:customStyle="1" w:styleId="13">
    <w:name w:val="页脚 字符"/>
    <w:basedOn w:val="10"/>
    <w:link w:val="4"/>
    <w:qFormat/>
    <w:uiPriority w:val="99"/>
  </w:style>
  <w:style w:type="paragraph" w:styleId="14">
    <w:name w:val="List Paragraph"/>
    <w:basedOn w:val="3"/>
    <w:qFormat/>
    <w:uiPriority w:val="34"/>
    <w:pPr>
      <w:ind w:left="720"/>
      <w:contextualSpacing/>
    </w:pPr>
  </w:style>
  <w:style w:type="character" w:customStyle="1" w:styleId="15">
    <w:name w:val="批注框文本 字符"/>
    <w:basedOn w:val="10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6">
    <w:name w:val="Quote"/>
    <w:basedOn w:val="3"/>
    <w:next w:val="3"/>
    <w:link w:val="17"/>
    <w:qFormat/>
    <w:uiPriority w:val="29"/>
    <w:rPr>
      <w:i/>
      <w:iCs/>
      <w:color w:val="000000" w:themeColor="text1"/>
    </w:rPr>
  </w:style>
  <w:style w:type="character" w:customStyle="1" w:styleId="17">
    <w:name w:val="引用 字符"/>
    <w:basedOn w:val="10"/>
    <w:link w:val="16"/>
    <w:qFormat/>
    <w:uiPriority w:val="29"/>
    <w:rPr>
      <w:i/>
      <w:iCs/>
      <w:color w:val="000000" w:themeColor="text1"/>
    </w:rPr>
  </w:style>
  <w:style w:type="paragraph" w:customStyle="1" w:styleId="18">
    <w:name w:val="MTDisplayEquation"/>
    <w:basedOn w:val="3"/>
    <w:next w:val="3"/>
    <w:link w:val="19"/>
    <w:qFormat/>
    <w:uiPriority w:val="0"/>
    <w:pPr>
      <w:tabs>
        <w:tab w:val="center" w:pos="4160"/>
        <w:tab w:val="right" w:pos="8300"/>
      </w:tabs>
    </w:pPr>
  </w:style>
  <w:style w:type="character" w:customStyle="1" w:styleId="19">
    <w:name w:val="MTDisplayEquation Char"/>
    <w:basedOn w:val="10"/>
    <w:link w:val="18"/>
    <w:qFormat/>
    <w:uiPriority w:val="0"/>
  </w:style>
  <w:style w:type="character" w:customStyle="1" w:styleId="20">
    <w:name w:val="脚注文本 字符"/>
    <w:basedOn w:val="10"/>
    <w:link w:val="6"/>
    <w:semiHidden/>
    <w:qFormat/>
    <w:uiPriority w:val="99"/>
    <w:rPr>
      <w:sz w:val="18"/>
      <w:szCs w:val="18"/>
    </w:rPr>
  </w:style>
  <w:style w:type="paragraph" w:customStyle="1" w:styleId="21">
    <w:name w:val="[系统文字]"/>
    <w:qFormat/>
    <w:uiPriority w:val="0"/>
    <w:pPr>
      <w:spacing w:before="0" w:after="0"/>
      <w:ind w:left="0" w:right="0" w:firstLine="0" w:firstLineChars="0"/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customStyle="1" w:styleId="22">
    <w:name w:val="楷粗"/>
    <w:qFormat/>
    <w:uiPriority w:val="0"/>
    <w:rPr>
      <w:rFonts w:hint="default" w:ascii="NEU-BZ" w:hAnsi="NEU-BZ" w:eastAsia="方正楷体简体"/>
      <w:b/>
      <w:sz w:val="32"/>
      <w:szCs w:val="32"/>
    </w:rPr>
  </w:style>
  <w:style w:type="character" w:customStyle="1" w:styleId="23">
    <w:name w:val="黑体"/>
    <w:qFormat/>
    <w:uiPriority w:val="0"/>
    <w:rPr>
      <w:rFonts w:hint="default" w:ascii="NEU-BZ" w:hAnsi="NEU-BZ" w:eastAsia="方正黑体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3</Pages>
  <Words>4510</Words>
  <Characters>4560</Characters>
  <Lines>1</Lines>
  <Paragraphs>1</Paragraphs>
  <TotalTime>29</TotalTime>
  <ScaleCrop>false</ScaleCrop>
  <LinksUpToDate>false</LinksUpToDate>
  <CharactersWithSpaces>5044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2009-03-05T00:31:00Z</dcterms:created>
  <dc:creator>清洼呱呱</dc:creator>
  <cp:lastModifiedBy>陈利平</cp:lastModifiedBy>
  <dcterms:modified xsi:type="dcterms:W3CDTF">2024-12-06T08:27:40Z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57F4F90A05FC410EA7B29D61C535D68C_13</vt:lpwstr>
  </property>
</Properties>
</file>