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1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房屋等级划分标准</w:t>
      </w:r>
    </w:p>
    <w:tbl>
      <w:tblPr>
        <w:tblStyle w:val="4"/>
        <w:tblW w:w="8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606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等级</w:t>
            </w:r>
          </w:p>
        </w:tc>
        <w:tc>
          <w:tcPr>
            <w:tcW w:w="6060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划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分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准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兑换比例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6060" w:type="dxa"/>
            <w:noWrap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砖混结构，全现浇顶，地圈梁，构造柱，</w:t>
            </w:r>
            <w:r>
              <w:rPr>
                <w:rFonts w:ascii="宋体" w:hAnsi="宋体" w:cs="宋体"/>
              </w:rPr>
              <w:t>2005</w:t>
            </w:r>
            <w:r>
              <w:rPr>
                <w:rFonts w:hint="eastAsia" w:ascii="宋体" w:hAnsi="宋体" w:cs="宋体"/>
              </w:rPr>
              <w:t>年以后修建的，水、暖、电、卫齐全，地砖地面，防盗门，断桥隔热或塑钢双玻中空窗，外墙贴面。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1:1.12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6060" w:type="dxa"/>
            <w:noWrap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砖混结构，现浇顶，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hint="eastAsia" w:ascii="宋体" w:hAnsi="宋体" w:cs="宋体"/>
              </w:rPr>
              <w:t>年以后修建的，水、暖、电、卫齐全，地砖地面，铝合金或塑钢门窗，外墙抹灰。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1:1.11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3" w:hRule="atLeast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6060" w:type="dxa"/>
            <w:noWrap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砖混结构，预制板顶，</w:t>
            </w:r>
            <w:r>
              <w:rPr>
                <w:rFonts w:ascii="宋体" w:hAnsi="宋体" w:cs="宋体"/>
              </w:rPr>
              <w:t>2000</w:t>
            </w:r>
            <w:r>
              <w:rPr>
                <w:rFonts w:hint="eastAsia" w:ascii="宋体" w:hAnsi="宋体" w:cs="宋体"/>
              </w:rPr>
              <w:t>年以后修建的，水、暖、电、卫基本齐全，普通地砖地面，普通木门窗或部分为塑钢门窗。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1:1.10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6060" w:type="dxa"/>
            <w:noWrap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砖木结构，全砖墙，水、暖、电、卫基本齐全，地砖地面，塑钢门窗。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1:1.08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6060" w:type="dxa"/>
            <w:noWrap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砖木结构，砖包土坯墙，水、暖、电、卫基本齐全，普通地砖地面，普通塑钢门窗。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1:1.06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6060" w:type="dxa"/>
            <w:noWrap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砖木结构，全土坯墙，水、电齐全，普通地砖或水磨石地面，普通木门窗。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1:1.04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3" w:hRule="atLeast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6060" w:type="dxa"/>
            <w:noWrap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使用年限超过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年的建筑，整体较完好，能基本保证正常居住和使用安全的房屋。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1:1.02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24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6060" w:type="dxa"/>
            <w:noWrap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年久失修，承重构件已属危险构件，随时有可能丧失结构稳定和承载能力的，不能保证正常居住和使用安全的房屋。</w:t>
            </w:r>
          </w:p>
        </w:tc>
        <w:tc>
          <w:tcPr>
            <w:tcW w:w="1512" w:type="dxa"/>
            <w:noWrap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1:1</w:t>
            </w:r>
          </w:p>
        </w:tc>
      </w:tr>
    </w:tbl>
    <w:p>
      <w:pPr>
        <w:spacing w:line="240" w:lineRule="atLeast"/>
        <w:rPr>
          <w:rFonts w:hint="eastAsia"/>
          <w:b/>
          <w:bCs/>
        </w:rPr>
      </w:pPr>
    </w:p>
    <w:p>
      <w:pPr>
        <w:spacing w:line="240" w:lineRule="atLeast"/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br w:type="page"/>
      </w:r>
    </w:p>
    <w:p>
      <w:pPr>
        <w:spacing w:line="240" w:lineRule="atLeast"/>
        <w:rPr>
          <w:rFonts w:hint="eastAsia"/>
          <w:b/>
          <w:bCs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tLeast"/>
        <w:rPr>
          <w:b/>
          <w:bCs/>
        </w:rPr>
      </w:pPr>
      <w:r>
        <w:rPr>
          <w:rFonts w:hint="eastAsia"/>
          <w:b/>
          <w:bCs/>
        </w:rPr>
        <w:t>附件</w:t>
      </w:r>
      <w:r>
        <w:rPr>
          <w:b/>
          <w:bCs/>
        </w:rPr>
        <w:t xml:space="preserve">2 </w:t>
      </w:r>
    </w:p>
    <w:p>
      <w:pPr>
        <w:spacing w:line="240" w:lineRule="atLeast"/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附属设施拆迁补偿等级标准价目表</w:t>
      </w:r>
    </w:p>
    <w:tbl>
      <w:tblPr>
        <w:tblStyle w:val="4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36"/>
        <w:gridCol w:w="1393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名称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等级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单价（元）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等级内容说明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厕所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750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砖砌墙、围墙完好、有瓦木顶盖、深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米、宽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米、长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630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砖石砌体、围墙完好、有简易顶、深</w:t>
            </w:r>
            <w:r>
              <w:rPr>
                <w:rFonts w:ascii="宋体" w:hAnsi="宋体" w:cs="宋体"/>
                <w:sz w:val="21"/>
                <w:szCs w:val="21"/>
              </w:rPr>
              <w:t>2.5</w:t>
            </w:r>
            <w:r>
              <w:rPr>
                <w:rFonts w:hint="eastAsia" w:ascii="宋体" w:hAnsi="宋体" w:cs="宋体"/>
                <w:sz w:val="21"/>
                <w:szCs w:val="21"/>
              </w:rPr>
              <w:t>米、宽</w:t>
            </w:r>
            <w:r>
              <w:rPr>
                <w:rFonts w:ascii="宋体" w:hAnsi="宋体" w:cs="宋体"/>
                <w:sz w:val="21"/>
                <w:szCs w:val="21"/>
              </w:rPr>
              <w:t>1. 5</w:t>
            </w:r>
            <w:r>
              <w:rPr>
                <w:rFonts w:hint="eastAsia" w:ascii="宋体" w:hAnsi="宋体" w:cs="宋体"/>
                <w:sz w:val="21"/>
                <w:szCs w:val="21"/>
              </w:rPr>
              <w:t>米、长</w:t>
            </w:r>
            <w:r>
              <w:rPr>
                <w:rFonts w:ascii="宋体" w:hAnsi="宋体" w:cs="宋体"/>
                <w:sz w:val="21"/>
                <w:szCs w:val="21"/>
              </w:rPr>
              <w:t>2.5</w:t>
            </w:r>
            <w:r>
              <w:rPr>
                <w:rFonts w:hint="eastAsia" w:ascii="宋体" w:hAnsi="宋体" w:cs="宋体"/>
                <w:sz w:val="21"/>
                <w:szCs w:val="21"/>
              </w:rPr>
              <w:t>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390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其他简易厕所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猪圈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390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完好能用，有内外圈</w:t>
            </w:r>
            <w:r>
              <w:rPr>
                <w:rFonts w:ascii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砖砌围墙，占地面积在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300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完好能用，有内外圈</w:t>
            </w:r>
            <w:r>
              <w:rPr>
                <w:rFonts w:ascii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石砌围墙，占地面积在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  <w:r>
              <w:rPr>
                <w:rFonts w:hint="eastAsia" w:ascii="宋体" w:hAnsi="宋体" w:cs="宋体"/>
                <w:sz w:val="21"/>
                <w:szCs w:val="21"/>
              </w:rPr>
              <w:t>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240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完好能用，有内外圈，占地面积在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10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鸡舍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225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完好能用，有内外圈，占地面积在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cs="宋体"/>
                <w:sz w:val="21"/>
                <w:szCs w:val="21"/>
              </w:rPr>
              <w:t>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180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完好能用，有内外圈，占地面积在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完好能用，有内外圈，占地面积在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平方米以上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经济树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180-340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树干中段直径在</w:t>
            </w:r>
            <w:r>
              <w:rPr>
                <w:rFonts w:ascii="宋体" w:hAnsi="宋体" w:cs="宋体"/>
                <w:sz w:val="21"/>
                <w:szCs w:val="21"/>
              </w:rPr>
              <w:t>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150-180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树干中段直径在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一一</w:t>
            </w:r>
            <w:r>
              <w:rPr>
                <w:rFonts w:ascii="宋体" w:hAnsi="宋体" w:cs="宋体"/>
                <w:sz w:val="21"/>
                <w:szCs w:val="21"/>
              </w:rPr>
              <w:t>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90-120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树干中段直径在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一一</w:t>
            </w:r>
            <w:r>
              <w:rPr>
                <w:rFonts w:ascii="宋体" w:hAnsi="宋体" w:cs="宋体"/>
                <w:sz w:val="21"/>
                <w:szCs w:val="21"/>
              </w:rPr>
              <w:t>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60-90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树干中段直径在</w:t>
            </w:r>
            <w:r>
              <w:rPr>
                <w:rFonts w:ascii="宋体" w:hAnsi="宋体" w:cs="宋体"/>
                <w:sz w:val="21"/>
                <w:szCs w:val="21"/>
              </w:rPr>
              <w:t>4cm</w:t>
            </w:r>
            <w:r>
              <w:rPr>
                <w:rFonts w:hint="eastAsia" w:ascii="宋体" w:hAnsi="宋体" w:cs="宋体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木材树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135-150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树干胸径在</w:t>
            </w:r>
            <w:r>
              <w:rPr>
                <w:rFonts w:ascii="宋体" w:hAnsi="宋体" w:cs="宋体"/>
                <w:sz w:val="21"/>
                <w:szCs w:val="21"/>
              </w:rPr>
              <w:t>22cm</w:t>
            </w:r>
            <w:r>
              <w:rPr>
                <w:rFonts w:hint="eastAsia" w:ascii="宋体" w:hAnsi="宋体" w:cs="宋体"/>
                <w:sz w:val="21"/>
                <w:szCs w:val="21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105-135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树干胸径在</w:t>
            </w:r>
            <w:r>
              <w:rPr>
                <w:rFonts w:ascii="宋体" w:hAnsi="宋体" w:cs="宋体"/>
                <w:sz w:val="21"/>
                <w:szCs w:val="21"/>
              </w:rPr>
              <w:t>16</w:t>
            </w:r>
            <w:r>
              <w:rPr>
                <w:rFonts w:hint="eastAsia" w:ascii="宋体" w:hAnsi="宋体" w:cs="宋体"/>
                <w:sz w:val="21"/>
                <w:szCs w:val="21"/>
              </w:rPr>
              <w:t>一一</w:t>
            </w:r>
            <w:r>
              <w:rPr>
                <w:rFonts w:ascii="宋体" w:hAnsi="宋体" w:cs="宋体"/>
                <w:sz w:val="21"/>
                <w:szCs w:val="21"/>
              </w:rPr>
              <w:t>20cm</w:t>
            </w:r>
            <w:r>
              <w:rPr>
                <w:rFonts w:hint="eastAsia" w:ascii="宋体" w:hAnsi="宋体" w:cs="宋体"/>
                <w:sz w:val="21"/>
                <w:szCs w:val="21"/>
              </w:rPr>
              <w:t>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60-90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树干胸径在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一一</w:t>
            </w:r>
            <w:r>
              <w:rPr>
                <w:rFonts w:ascii="宋体" w:hAnsi="宋体" w:cs="宋体"/>
                <w:sz w:val="21"/>
                <w:szCs w:val="21"/>
              </w:rPr>
              <w:t>15cm</w:t>
            </w:r>
            <w:r>
              <w:rPr>
                <w:rFonts w:hint="eastAsia" w:ascii="宋体" w:hAnsi="宋体" w:cs="宋体"/>
                <w:sz w:val="21"/>
                <w:szCs w:val="21"/>
              </w:rPr>
              <w:t>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15-45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树干胸径在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  <w:r>
              <w:rPr>
                <w:rFonts w:hint="eastAsia" w:ascii="宋体" w:hAnsi="宋体" w:cs="宋体"/>
                <w:sz w:val="21"/>
                <w:szCs w:val="21"/>
              </w:rPr>
              <w:t>一一</w:t>
            </w:r>
            <w:r>
              <w:rPr>
                <w:rFonts w:ascii="宋体" w:hAnsi="宋体" w:cs="宋体"/>
                <w:sz w:val="21"/>
                <w:szCs w:val="21"/>
              </w:rPr>
              <w:t>10cm</w:t>
            </w:r>
            <w:r>
              <w:rPr>
                <w:rFonts w:hint="eastAsia" w:ascii="宋体" w:hAnsi="宋体" w:cs="宋体"/>
                <w:sz w:val="21"/>
                <w:szCs w:val="21"/>
              </w:rPr>
              <w:t>之间，</w:t>
            </w:r>
            <w:r>
              <w:rPr>
                <w:rFonts w:ascii="宋体" w:hAnsi="宋体" w:cs="宋体"/>
                <w:sz w:val="21"/>
                <w:szCs w:val="21"/>
              </w:rPr>
              <w:t>5cm</w:t>
            </w:r>
            <w:r>
              <w:rPr>
                <w:rFonts w:hint="eastAsia" w:ascii="宋体" w:hAnsi="宋体" w:cs="宋体"/>
                <w:sz w:val="21"/>
                <w:szCs w:val="21"/>
              </w:rPr>
              <w:t>以下桉树苗对待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门楼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450/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有门圪洞：高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米以上</w:t>
            </w:r>
            <w:r>
              <w:rPr>
                <w:rFonts w:ascii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穿梭</w:t>
            </w:r>
            <w:r>
              <w:rPr>
                <w:rFonts w:ascii="宋体" w:hAnsi="宋体" w:cs="宋体"/>
                <w:sz w:val="21"/>
                <w:szCs w:val="21"/>
              </w:rPr>
              <w:t xml:space="preserve">2 </w:t>
            </w:r>
            <w:r>
              <w:rPr>
                <w:rFonts w:hint="eastAsia" w:ascii="宋体" w:hAnsi="宋体" w:cs="宋体"/>
                <w:sz w:val="21"/>
                <w:szCs w:val="21"/>
              </w:rPr>
              <w:t>米以上，砖砌体整齐，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预制块，瓷砖贴面，按每平方米计算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360/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有门圪洞：高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米以上，穿梭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米以上，砖砌体整齐，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预制块，瓷砖贴面</w:t>
            </w:r>
            <w:r>
              <w:rPr>
                <w:rFonts w:ascii="宋体" w:cs="宋体"/>
                <w:sz w:val="21"/>
                <w:szCs w:val="21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按每平方米计算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900/</w:t>
            </w:r>
            <w:r>
              <w:rPr>
                <w:rFonts w:hint="eastAsia" w:ascii="宋体" w:hAnsi="宋体" w:cs="宋体"/>
                <w:sz w:val="21"/>
                <w:szCs w:val="21"/>
              </w:rPr>
              <w:t>个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无门圪洞：只有门面墙且整齐美观，全砖砌筑，瓷砖贴面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750/</w:t>
            </w:r>
            <w:r>
              <w:rPr>
                <w:rFonts w:hint="eastAsia" w:ascii="宋体" w:hAnsi="宋体" w:cs="宋体"/>
                <w:sz w:val="21"/>
                <w:szCs w:val="21"/>
              </w:rPr>
              <w:t>个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其它门楼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围墙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150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全砖砌墙，整齐美观，内有粉刷，按延长米计算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乱砖砌筑，整齐美观，按延长米计算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土坯砌筑，按延长米计算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室外楼梯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450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混凝土楼梯，按平方米计算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225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砖坯楼梯，按平方米计算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</w:trPr>
        <w:tc>
          <w:tcPr>
            <w:tcW w:w="1013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院落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75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水磨石砖，按面积计算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45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缸砖，砼地面，按面积计算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13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22.5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一般砖地面，按面积计算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简易房</w:t>
            </w:r>
          </w:p>
        </w:tc>
        <w:tc>
          <w:tcPr>
            <w:tcW w:w="1036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1393" w:type="dxa"/>
            <w:noWrap/>
            <w:vAlign w:val="center"/>
          </w:tcPr>
          <w:p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225/</w:t>
            </w:r>
            <w:r>
              <w:rPr>
                <w:rFonts w:hint="eastAsia" w:ascii="宋体" w:hAnsi="宋体" w:cs="宋体"/>
                <w:sz w:val="21"/>
                <w:szCs w:val="21"/>
              </w:rPr>
              <w:t>㎡</w:t>
            </w:r>
          </w:p>
        </w:tc>
        <w:tc>
          <w:tcPr>
            <w:tcW w:w="5016" w:type="dxa"/>
            <w:noWrap/>
            <w:vAlign w:val="center"/>
          </w:tcPr>
          <w:p>
            <w:pPr>
              <w:jc w:val="left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结构较为简单，砖墙体，内墙壁抹灰粉刷，用石棉瓦。</w:t>
            </w:r>
          </w:p>
        </w:tc>
      </w:tr>
    </w:tbl>
    <w:p>
      <w:pPr>
        <w:tabs>
          <w:tab w:val="left" w:pos="703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MzZmOTE3OTJkMmNiN2FjNTViZjZjNjAzMGU3ODAifQ=="/>
    <w:docVar w:name="KSO_WPS_MARK_KEY" w:val="45edc803-16cf-465c-be15-b6480839ef0d"/>
  </w:docVars>
  <w:rsids>
    <w:rsidRoot w:val="5ADD7915"/>
    <w:rsid w:val="00BE1545"/>
    <w:rsid w:val="020128D0"/>
    <w:rsid w:val="03164C93"/>
    <w:rsid w:val="037C7496"/>
    <w:rsid w:val="03B83EEB"/>
    <w:rsid w:val="04EE6171"/>
    <w:rsid w:val="0522700B"/>
    <w:rsid w:val="063B53E6"/>
    <w:rsid w:val="09E10052"/>
    <w:rsid w:val="0A924382"/>
    <w:rsid w:val="0BF00A21"/>
    <w:rsid w:val="0C3E178C"/>
    <w:rsid w:val="0CE265BB"/>
    <w:rsid w:val="0D366907"/>
    <w:rsid w:val="109E6C9D"/>
    <w:rsid w:val="10B71042"/>
    <w:rsid w:val="11A976A8"/>
    <w:rsid w:val="11AB78C4"/>
    <w:rsid w:val="11CB3AC2"/>
    <w:rsid w:val="123D6E58"/>
    <w:rsid w:val="153B45D0"/>
    <w:rsid w:val="18422604"/>
    <w:rsid w:val="18686A42"/>
    <w:rsid w:val="19605860"/>
    <w:rsid w:val="199724DC"/>
    <w:rsid w:val="1A134258"/>
    <w:rsid w:val="1A582703"/>
    <w:rsid w:val="1B0F0EC3"/>
    <w:rsid w:val="1B8F3DB2"/>
    <w:rsid w:val="1BD73063"/>
    <w:rsid w:val="1C1E6EE4"/>
    <w:rsid w:val="1D13631D"/>
    <w:rsid w:val="1DA0296F"/>
    <w:rsid w:val="1F122D30"/>
    <w:rsid w:val="1F470500"/>
    <w:rsid w:val="1FCF220B"/>
    <w:rsid w:val="20C938C2"/>
    <w:rsid w:val="20FE0493"/>
    <w:rsid w:val="21402E17"/>
    <w:rsid w:val="22162B37"/>
    <w:rsid w:val="23C640E9"/>
    <w:rsid w:val="25341526"/>
    <w:rsid w:val="27AC5CEC"/>
    <w:rsid w:val="28F74D45"/>
    <w:rsid w:val="2A1831C5"/>
    <w:rsid w:val="2CE61358"/>
    <w:rsid w:val="2D377E06"/>
    <w:rsid w:val="2D99286E"/>
    <w:rsid w:val="2DEF2105"/>
    <w:rsid w:val="2EB45BB2"/>
    <w:rsid w:val="2F097580"/>
    <w:rsid w:val="303A2B10"/>
    <w:rsid w:val="30F54904"/>
    <w:rsid w:val="31CC6FF2"/>
    <w:rsid w:val="320C360F"/>
    <w:rsid w:val="32B141B6"/>
    <w:rsid w:val="32DD4FAB"/>
    <w:rsid w:val="334B63B9"/>
    <w:rsid w:val="343631DE"/>
    <w:rsid w:val="351F18AB"/>
    <w:rsid w:val="36260A17"/>
    <w:rsid w:val="379843DF"/>
    <w:rsid w:val="38DF7CCF"/>
    <w:rsid w:val="393578EF"/>
    <w:rsid w:val="39932868"/>
    <w:rsid w:val="3A0472C2"/>
    <w:rsid w:val="3A1A0893"/>
    <w:rsid w:val="3A3F654C"/>
    <w:rsid w:val="3BE86E9B"/>
    <w:rsid w:val="3C2568AB"/>
    <w:rsid w:val="3C4D13F4"/>
    <w:rsid w:val="3CCD6091"/>
    <w:rsid w:val="3D4B3FFE"/>
    <w:rsid w:val="3E786B46"/>
    <w:rsid w:val="43012DED"/>
    <w:rsid w:val="444937B3"/>
    <w:rsid w:val="461D02C8"/>
    <w:rsid w:val="46B8793F"/>
    <w:rsid w:val="47F60B91"/>
    <w:rsid w:val="48B40105"/>
    <w:rsid w:val="48C447EC"/>
    <w:rsid w:val="4BE62CCB"/>
    <w:rsid w:val="4BF076A6"/>
    <w:rsid w:val="4C556B59"/>
    <w:rsid w:val="4CE23492"/>
    <w:rsid w:val="4ED05CC0"/>
    <w:rsid w:val="4FB64D53"/>
    <w:rsid w:val="50630233"/>
    <w:rsid w:val="50C36206"/>
    <w:rsid w:val="5170078F"/>
    <w:rsid w:val="52234D72"/>
    <w:rsid w:val="529501D7"/>
    <w:rsid w:val="54770964"/>
    <w:rsid w:val="56586573"/>
    <w:rsid w:val="579D3563"/>
    <w:rsid w:val="58CE6FC1"/>
    <w:rsid w:val="596D4A2C"/>
    <w:rsid w:val="5ADD173D"/>
    <w:rsid w:val="5ADD7915"/>
    <w:rsid w:val="5C314272"/>
    <w:rsid w:val="5CB96D19"/>
    <w:rsid w:val="5CFF7F2C"/>
    <w:rsid w:val="5DD230AF"/>
    <w:rsid w:val="5EAC3900"/>
    <w:rsid w:val="62832BCA"/>
    <w:rsid w:val="62C70D09"/>
    <w:rsid w:val="62DB47B4"/>
    <w:rsid w:val="631A352E"/>
    <w:rsid w:val="632658E3"/>
    <w:rsid w:val="63846BFA"/>
    <w:rsid w:val="64265F03"/>
    <w:rsid w:val="65314B5F"/>
    <w:rsid w:val="65581415"/>
    <w:rsid w:val="662D17CA"/>
    <w:rsid w:val="66604E68"/>
    <w:rsid w:val="671B10D2"/>
    <w:rsid w:val="67446DCC"/>
    <w:rsid w:val="686139AD"/>
    <w:rsid w:val="694110E9"/>
    <w:rsid w:val="696848C8"/>
    <w:rsid w:val="6AB2229E"/>
    <w:rsid w:val="6AEA1A38"/>
    <w:rsid w:val="6B20545A"/>
    <w:rsid w:val="6C401A37"/>
    <w:rsid w:val="6C87253F"/>
    <w:rsid w:val="6CEF0CFE"/>
    <w:rsid w:val="6D003795"/>
    <w:rsid w:val="70696811"/>
    <w:rsid w:val="70C97E77"/>
    <w:rsid w:val="72105931"/>
    <w:rsid w:val="7441743E"/>
    <w:rsid w:val="74940C67"/>
    <w:rsid w:val="75553999"/>
    <w:rsid w:val="761262E7"/>
    <w:rsid w:val="76960CC6"/>
    <w:rsid w:val="7750356B"/>
    <w:rsid w:val="7A804167"/>
    <w:rsid w:val="7B7D2454"/>
    <w:rsid w:val="7CC77E2B"/>
    <w:rsid w:val="7CF20C20"/>
    <w:rsid w:val="7E154BC6"/>
    <w:rsid w:val="B9F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5051</Words>
  <Characters>5185</Characters>
  <Lines>0</Lines>
  <Paragraphs>0</Paragraphs>
  <TotalTime>5</TotalTime>
  <ScaleCrop>false</ScaleCrop>
  <LinksUpToDate>false</LinksUpToDate>
  <CharactersWithSpaces>5191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2024-04-23T18:50:00Z</dcterms:created>
  <dc:creator>静穆如水</dc:creator>
  <cp:lastModifiedBy>GreatWall</cp:lastModifiedBy>
  <cp:lastPrinted>2025-03-04T16:37:00Z</cp:lastPrinted>
  <dcterms:modified xsi:type="dcterms:W3CDTF">2025-03-24T15:19:10Z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E5390B9FCA08D08CB6FDE06745C90FB8</vt:lpwstr>
  </property>
  <property fmtid="{D5CDD505-2E9C-101B-9397-08002B2CF9AE}" pid="4" name="KSOTemplateDocerSaveRecord">
    <vt:lpwstr>eyJoZGlkIjoiODIzNzBhYWMwZjI0OTllM2M3ZDk5ODljMTkxN2Y0MzciLCJ1c2VySWQiOiIxMTIwMTM5Nzc1In0=</vt:lpwstr>
  </property>
</Properties>
</file>