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阳城县林业局</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65405</wp:posOffset>
                </wp:positionV>
                <wp:extent cx="5614035" cy="6350"/>
                <wp:effectExtent l="0" t="0" r="0" b="0"/>
                <wp:wrapNone/>
                <wp:docPr id="1" name="直接连接符 1"/>
                <wp:cNvGraphicFramePr/>
                <a:graphic xmlns:a="http://schemas.openxmlformats.org/drawingml/2006/main">
                  <a:graphicData uri="http://schemas.microsoft.com/office/word/2010/wordprocessingShape">
                    <wps:wsp>
                      <wps:cNvCnPr/>
                      <wps:spPr>
                        <a:xfrm flipV="1">
                          <a:off x="1010285" y="1710055"/>
                          <a:ext cx="5614035" cy="6350"/>
                        </a:xfrm>
                        <a:prstGeom prst="lin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8pt;margin-top:5.15pt;height:0.5pt;width:442.05pt;z-index:251659264;mso-width-relative:page;mso-height-relative:page;" filled="f" stroked="t" coordsize="21600,21600" o:gfxdata="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yZMO1gAAAAgBAAAPAAAA&#10;AAAAAAEAIAAAACIAAABkcnMvZG93bnJldi54bWxQSwECFAAUAAAACACHTuJAqMgMbd4BAAB8AwAA&#10;DgAAAAAAAAABACAAAAAlAQAAZHJzL2Uyb0RvYy54bWxQSwUGAAAAAAYABgBZAQAAdQUAAAAA&#10;">
                <v:fill on="f" focussize="0,0"/>
                <v:stroke weight="1.5pt" color="#000000" miterlimit="8" joinstyle="miter"/>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B类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阳城县林业局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关于对县政协第十五届第四次会议</w:t>
      </w:r>
    </w:p>
    <w:p>
      <w:pPr>
        <w:keepNext w:val="0"/>
        <w:keepLines w:val="0"/>
        <w:pageBreakBefore w:val="0"/>
        <w:widowControl w:val="0"/>
        <w:kinsoku/>
        <w:wordWrap/>
        <w:overflowPunct/>
        <w:topLinePunct w:val="0"/>
        <w:autoSpaceDE/>
        <w:autoSpaceDN/>
        <w:bidi w:val="0"/>
        <w:adjustRightInd/>
        <w:snapToGrid/>
        <w:spacing w:after="469" w:afterLines="150"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第TAO271号提案的答复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尊敬的陈岱委员：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您提出的关于加强将军腰-西河中寨-霍山顶-芹池大永固森林防火通道建设的提案收悉，现答复如下：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森林草原防火工作事关生态文明建设大局，事关人民群众生命财产安全，事关林草资源安全。您所提建议非常重要，切中森林草原防火工作要害。我局对森林草原防火工作高度重视，积极协调相关部门，大力加强防火通道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阳城县现有防火通道103条，503.98公里，主要分布在次营镇，2条7.3公里；町店镇，14条25.8公里；蟒河镇，18条100.31公里；白桑镇，1条5公里；芹池镇，22条49.89公里；寺头乡，6条16.44公里；横河镇，9条101.5公里；河北镇，13条70.5公里；董封乡，11条56.1公里；凤城镇，4条38.5公里；东冶镇，3条32.64公里。路面为沥青路2.3公里，水泥路194.2公里，砂石路46.1公里，土路255.3公里，其他路6公里。在一定程度上提高了森林防火的快速反应能力，它在阻隔林火，巡山护林，野外火源管理，扑救兵力投送，扑火机具、设备、食品等后勤保障物资的输送补给，以及在实施科学高效扑救指挥等各项工作中都发挥着至关重要的作用，有效避免了森林火灾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由于我县林业资源多位于沟壑纵横、重峦叠嶂之地，如果发生森林火灾，扑救比较困难。随着森林覆盖率提高，如何保护和利用好绿色资源，森林防火通道的修建尤为重要。2023年10月中旬，我局积极申请森林防火应急道路国债项目，规划建设37条防火通道181.5公里</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上报至市规划和自然资源局，由市自然资源局汇总全市数据向省林草局进行了申报实施，因全省森林防火应急道路国债项目指标少，县里的防火应急道路国债项目全部没有批复，只批复了国有林场防火应急道路国债项目。为此，我们积极向国家林草局和省防火处进行对接与沟通，省防火处承诺有政策调整的情况下，将积极给我县分配相应的防火道路建设任务，到时候我们将这条道路作为首选，同时，首批这个项目进行审批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2023年10月，我局编制了《晋城市阳城县“十四五”森林草原防火规划（2021-2025年）》和《晋城市阳城县林火阻隔系统建设规划（2021-2025年）》，规划中新建防火应急道路181.5公里，路面为林Ⅲ级和林Ⅳ级，其中芹池镇有3条10.3公里，位置为芹池村将军腰至西河乡西丰村、芹池村将军腰至芹池村霍山和大永固村史家庄至芹池村将军腰，此项目预计2024年至2025年</w:t>
      </w:r>
      <w:bookmarkStart w:id="0" w:name="_GoBack"/>
      <w:bookmarkEnd w:id="0"/>
      <w:r>
        <w:rPr>
          <w:rFonts w:hint="eastAsia" w:ascii="仿宋" w:hAnsi="仿宋" w:eastAsia="仿宋" w:cs="仿宋"/>
          <w:sz w:val="32"/>
          <w:szCs w:val="32"/>
          <w:highlight w:val="none"/>
          <w:lang w:val="en-US" w:eastAsia="zh-CN"/>
        </w:rPr>
        <w:t>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自然资源局将全力配合做好项目审批工作。并要求选址应坚决避让永久基本农田，尽量少占耕地，如涉及占用一般耕地，需将项目名称更改为农村道路后，落实耕地进出平衡。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您提的“关于加强将军腰-西河中寨-霍山顶-芹池大永固森林防火通道建设”的提案很好，我们会引起高度重视，积极吸纳您提出的宝贵建议，将</w:t>
      </w:r>
      <w:r>
        <w:rPr>
          <w:rFonts w:hint="eastAsia" w:ascii="仿宋" w:hAnsi="仿宋" w:eastAsia="仿宋"/>
          <w:sz w:val="32"/>
        </w:rPr>
        <w:t>通过</w:t>
      </w:r>
      <w:r>
        <w:rPr>
          <w:rFonts w:hint="eastAsia" w:ascii="仿宋" w:hAnsi="仿宋" w:eastAsia="仿宋"/>
          <w:sz w:val="32"/>
          <w:lang w:eastAsia="zh-CN"/>
        </w:rPr>
        <w:t>统筹上级资金、积极争取</w:t>
      </w:r>
      <w:r>
        <w:rPr>
          <w:rFonts w:hint="eastAsia" w:ascii="仿宋" w:hAnsi="仿宋" w:eastAsia="仿宋"/>
          <w:sz w:val="32"/>
        </w:rPr>
        <w:t>县财政和社会力量的支持</w:t>
      </w:r>
      <w:r>
        <w:rPr>
          <w:rFonts w:hint="eastAsia" w:ascii="仿宋" w:hAnsi="仿宋" w:eastAsia="仿宋"/>
          <w:sz w:val="32"/>
          <w:lang w:eastAsia="zh-CN"/>
        </w:rPr>
        <w:t>，</w:t>
      </w:r>
      <w:r>
        <w:rPr>
          <w:rFonts w:hint="eastAsia" w:ascii="仿宋" w:hAnsi="仿宋" w:eastAsia="仿宋" w:cs="仿宋"/>
          <w:sz w:val="32"/>
          <w:szCs w:val="32"/>
          <w:highlight w:val="none"/>
          <w:lang w:val="en-US" w:eastAsia="zh-CN"/>
        </w:rPr>
        <w:t>结合森林资源情况，合理规划森林防火通道建设线路，有计划的组织实施，</w:t>
      </w:r>
      <w:r>
        <w:rPr>
          <w:rFonts w:hint="eastAsia" w:ascii="仿宋" w:hAnsi="仿宋" w:eastAsia="仿宋"/>
          <w:sz w:val="32"/>
          <w:lang w:val="en-US" w:eastAsia="zh-CN"/>
        </w:rPr>
        <w:t>尽最大努力</w:t>
      </w:r>
      <w:r>
        <w:rPr>
          <w:rFonts w:hint="eastAsia" w:ascii="仿宋" w:hAnsi="仿宋" w:eastAsia="仿宋" w:cs="仿宋"/>
          <w:sz w:val="32"/>
          <w:szCs w:val="32"/>
          <w:highlight w:val="none"/>
          <w:lang w:val="en-US" w:eastAsia="zh-CN"/>
        </w:rPr>
        <w:t>去抓好我县森林防火通道建设。最后，衷心感谢您对林业事业的支持和关心，并希望您今后提出更多的宝贵建议。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单位负责人：               承办人员：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w w:val="90"/>
          <w:sz w:val="32"/>
          <w:szCs w:val="32"/>
          <w:highlight w:val="none"/>
          <w:lang w:val="en-US" w:eastAsia="zh-CN"/>
        </w:rPr>
      </w:pPr>
      <w:r>
        <w:rPr>
          <w:rFonts w:hint="eastAsia" w:ascii="仿宋" w:hAnsi="仿宋" w:eastAsia="仿宋" w:cs="仿宋"/>
          <w:w w:val="90"/>
          <w:sz w:val="32"/>
          <w:szCs w:val="32"/>
          <w:highlight w:val="none"/>
          <w:lang w:val="en-US" w:eastAsia="zh-CN"/>
        </w:rPr>
        <w:t>联 系 电 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020" w:firstLineChars="1569"/>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阳城县林业局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2024年6月20日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DhlZjBjM2Y2Y2JkOWQyNGMyOGY0ZmM4MTQ3NTcifQ=="/>
  </w:docVars>
  <w:rsids>
    <w:rsidRoot w:val="00000000"/>
    <w:rsid w:val="01B91D0C"/>
    <w:rsid w:val="025413C0"/>
    <w:rsid w:val="04D57BD3"/>
    <w:rsid w:val="073624D6"/>
    <w:rsid w:val="073F7E1C"/>
    <w:rsid w:val="097D1872"/>
    <w:rsid w:val="0E267842"/>
    <w:rsid w:val="0F340C24"/>
    <w:rsid w:val="116C1D3A"/>
    <w:rsid w:val="1323325B"/>
    <w:rsid w:val="13545076"/>
    <w:rsid w:val="151818CF"/>
    <w:rsid w:val="16AA600A"/>
    <w:rsid w:val="16D50F3F"/>
    <w:rsid w:val="178F2760"/>
    <w:rsid w:val="1B765471"/>
    <w:rsid w:val="1B95145C"/>
    <w:rsid w:val="1C4050AC"/>
    <w:rsid w:val="1C442812"/>
    <w:rsid w:val="1E072487"/>
    <w:rsid w:val="204A13B0"/>
    <w:rsid w:val="231A6657"/>
    <w:rsid w:val="26600711"/>
    <w:rsid w:val="29A053DC"/>
    <w:rsid w:val="2CBD4560"/>
    <w:rsid w:val="316F65E2"/>
    <w:rsid w:val="346F257B"/>
    <w:rsid w:val="34CC6BF3"/>
    <w:rsid w:val="365D08DD"/>
    <w:rsid w:val="36747E03"/>
    <w:rsid w:val="36BD6E1E"/>
    <w:rsid w:val="372F0468"/>
    <w:rsid w:val="388C0C94"/>
    <w:rsid w:val="39CB4303"/>
    <w:rsid w:val="3B00217F"/>
    <w:rsid w:val="3B8F4122"/>
    <w:rsid w:val="3D221248"/>
    <w:rsid w:val="41FB1D75"/>
    <w:rsid w:val="42FF6849"/>
    <w:rsid w:val="43C31F9B"/>
    <w:rsid w:val="474A7E99"/>
    <w:rsid w:val="48BF2B69"/>
    <w:rsid w:val="49177011"/>
    <w:rsid w:val="4D494283"/>
    <w:rsid w:val="4DF37745"/>
    <w:rsid w:val="4E770255"/>
    <w:rsid w:val="50A05B3E"/>
    <w:rsid w:val="513F78CA"/>
    <w:rsid w:val="526D2AD4"/>
    <w:rsid w:val="53234B8D"/>
    <w:rsid w:val="53AC47FA"/>
    <w:rsid w:val="565B16E6"/>
    <w:rsid w:val="570660A9"/>
    <w:rsid w:val="5DC12509"/>
    <w:rsid w:val="603C7AFC"/>
    <w:rsid w:val="604005D6"/>
    <w:rsid w:val="619A6E81"/>
    <w:rsid w:val="652F2D0F"/>
    <w:rsid w:val="65C10A6F"/>
    <w:rsid w:val="65F20792"/>
    <w:rsid w:val="662C39C8"/>
    <w:rsid w:val="66EB643A"/>
    <w:rsid w:val="68C03876"/>
    <w:rsid w:val="6EA92612"/>
    <w:rsid w:val="6FF819CF"/>
    <w:rsid w:val="70593BE7"/>
    <w:rsid w:val="71F9658A"/>
    <w:rsid w:val="72582F9A"/>
    <w:rsid w:val="729C2925"/>
    <w:rsid w:val="76FC030B"/>
    <w:rsid w:val="78730130"/>
    <w:rsid w:val="7A986C59"/>
    <w:rsid w:val="7AC9401B"/>
    <w:rsid w:val="7CF14EA8"/>
    <w:rsid w:val="7E340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576" w:lineRule="auto"/>
      <w:outlineLvl w:val="0"/>
    </w:pPr>
    <w:rPr>
      <w:rFonts w:ascii="黑体" w:hAnsi="黑体" w:eastAsia="黑体"/>
      <w:kern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1219</Words>
  <Characters>1327</Characters>
  <Lines>0</Lines>
  <Paragraphs>0</Paragraphs>
  <TotalTime>0</TotalTime>
  <ScaleCrop>false</ScaleCrop>
  <LinksUpToDate>false</LinksUpToDate>
  <CharactersWithSpaces>1347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2022-08-19T03:15:00Z</dcterms:created>
  <dc:creator>dell</dc:creator>
  <cp:lastModifiedBy>admin</cp:lastModifiedBy>
  <cp:lastPrinted>2024-06-21T01:50:00Z</cp:lastPrinted>
  <dcterms:modified xsi:type="dcterms:W3CDTF">2024-12-27T06:51:24Z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468D553C6E3C4C8A8FA757AC0A1EA64C</vt:lpwstr>
  </property>
</Properties>
</file>