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黑体" w:hAnsi="Calibri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 w:cs="Times New Roman"/>
          <w:b/>
          <w:bCs/>
          <w:sz w:val="32"/>
          <w:szCs w:val="32"/>
        </w:rPr>
        <w:t>法律援助审批表</w:t>
      </w:r>
    </w:p>
    <w:p>
      <w:pPr>
        <w:tabs>
          <w:tab w:val="left" w:pos="5460"/>
          <w:tab w:val="left" w:pos="5880"/>
        </w:tabs>
        <w:ind w:right="-94" w:rightChars="-45"/>
        <w:rPr>
          <w:rFonts w:hint="eastAsia"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sz w:val="24"/>
          <w:szCs w:val="20"/>
        </w:rPr>
        <w:t xml:space="preserve">                                                  </w:t>
      </w:r>
      <w:r>
        <w:rPr>
          <w:rFonts w:hint="eastAsia" w:ascii="仿宋_GB2312" w:hAnsi="Calibri" w:eastAsia="仿宋_GB2312" w:cs="Times New Roman"/>
          <w:szCs w:val="21"/>
        </w:rPr>
        <w:t>援审字</w:t>
      </w:r>
      <w:r>
        <w:rPr>
          <w:rFonts w:hint="eastAsia" w:ascii="仿宋_GB2312" w:hAnsi="Calibri" w:eastAsia="仿宋_GB2312" w:cs="Times New Roman"/>
          <w:kern w:val="0"/>
          <w:szCs w:val="21"/>
        </w:rPr>
        <w:t>[      ]</w:t>
      </w:r>
      <w:r>
        <w:rPr>
          <w:rFonts w:hint="eastAsia" w:ascii="仿宋_GB2312" w:hAnsi="Calibri" w:eastAsia="仿宋_GB2312" w:cs="Times New Roman"/>
          <w:szCs w:val="21"/>
        </w:rPr>
        <w:t>第   号</w:t>
      </w:r>
    </w:p>
    <w:tbl>
      <w:tblPr>
        <w:tblStyle w:val="2"/>
        <w:tblpPr w:leftFromText="180" w:rightFromText="180" w:vertAnchor="text" w:horzAnchor="page" w:tblpX="1919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25"/>
        <w:gridCol w:w="989"/>
        <w:gridCol w:w="1207"/>
        <w:gridCol w:w="762"/>
        <w:gridCol w:w="1408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案由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申请日期</w:t>
            </w:r>
          </w:p>
        </w:tc>
        <w:tc>
          <w:tcPr>
            <w:tcW w:w="218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2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□文盲  □小学  □中学  □大专以上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  <w:t>人群类别</w:t>
            </w: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（可重复交叉）</w:t>
            </w: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□女性  □未成年人 □残疾人    □老年人（60岁以上）</w:t>
            </w:r>
          </w:p>
          <w:p>
            <w:pPr>
              <w:tabs>
                <w:tab w:val="left" w:pos="3780"/>
                <w:tab w:val="left" w:pos="4000"/>
              </w:tabs>
              <w:ind w:left="5434" w:hanging="5433" w:hangingChars="2264"/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□农民  □农民工   □少数民族  □军人军属      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□一般贫困者       □外国籍人或无国籍人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□其他（注明）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经济状况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025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是否符合法律援助经济困难标准</w:t>
            </w:r>
          </w:p>
        </w:tc>
        <w:tc>
          <w:tcPr>
            <w:tcW w:w="4356" w:type="dxa"/>
            <w:gridSpan w:val="3"/>
            <w:vAlign w:val="center"/>
          </w:tcPr>
          <w:p>
            <w:pPr>
              <w:tabs>
                <w:tab w:val="left" w:pos="1680"/>
              </w:tabs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</w:rPr>
              <w:t>案件来源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□当事人直接申请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  <w:szCs w:val="20"/>
              </w:rPr>
              <w:t>转交申请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（□人民法院□人民检察院□公安机关□监狱□看守所□劳动教养管理所□强制隔离戒毒所）</w:t>
            </w:r>
          </w:p>
          <w:p>
            <w:pPr>
              <w:rPr>
                <w:rFonts w:hint="eastAsia" w:ascii="仿宋_GB2312" w:hAnsi="Calibri" w:eastAsia="仿宋_GB2312" w:cs="Times New Roman"/>
                <w:color w:val="0D0D0D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□其他来源（注明）</w:t>
            </w:r>
            <w:r>
              <w:rPr>
                <w:rFonts w:hint="eastAsia" w:ascii="仿宋_GB2312" w:hAnsi="Calibri" w:eastAsia="仿宋_GB2312" w:cs="Times New Roman"/>
                <w:color w:val="0D0D0D"/>
                <w:kern w:val="0"/>
                <w:sz w:val="24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□刑事案件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□请求国家赔偿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□请求给予最低生活保障待遇或社会保险待遇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□请求发给抚恤金、救济金 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□请求给付赡养费、抚养费、扶养费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□请求支付劳动报酬   </w:t>
            </w:r>
            <w: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主张因见义勇为行为产生的民事权益 </w:t>
            </w:r>
          </w:p>
          <w:p>
            <w:pP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□工伤  </w:t>
            </w:r>
            <w: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  <w:t xml:space="preserve">□交通事故   □医疗纠纷  </w:t>
            </w:r>
          </w:p>
          <w:p>
            <w:pP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  <w:t>□婚姻家庭（不含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请求给付赡养费、抚养费、扶养费</w:t>
            </w:r>
            <w:r>
              <w:rPr>
                <w:rFonts w:hint="eastAsia" w:ascii="仿宋_GB2312" w:hAnsi="Calibri" w:eastAsia="仿宋_GB2312" w:cs="Times New Roman"/>
                <w:bCs/>
                <w:kern w:val="0"/>
                <w:sz w:val="24"/>
                <w:szCs w:val="20"/>
              </w:rPr>
              <w:t xml:space="preserve">） </w:t>
            </w:r>
          </w:p>
          <w:p>
            <w:pP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□其他（注明）</w:t>
            </w:r>
            <w:r>
              <w:rPr>
                <w:rFonts w:hint="eastAsia" w:ascii="仿宋_GB2312" w:hAnsi="Calibri" w:eastAsia="仿宋_GB2312" w:cs="Times New Roman"/>
                <w:color w:val="0D0D0D"/>
                <w:kern w:val="0"/>
                <w:sz w:val="24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81" w:type="dxa"/>
            <w:gridSpan w:val="7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申请事项所处阶段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381" w:type="dxa"/>
            <w:gridSpan w:val="7"/>
            <w:vAlign w:val="center"/>
          </w:tcPr>
          <w:p>
            <w:pPr>
              <w:tabs>
                <w:tab w:val="left" w:pos="630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□尚未进入法律程序  </w:t>
            </w:r>
          </w:p>
          <w:p>
            <w:pPr>
              <w:tabs>
                <w:tab w:val="left" w:pos="630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□侦查  </w:t>
            </w:r>
          </w:p>
          <w:p>
            <w:pPr>
              <w:tabs>
                <w:tab w:val="left" w:pos="630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□审查起诉 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□诉讼（□一审 □二审 □审判监督程序）  </w:t>
            </w:r>
          </w:p>
          <w:p>
            <w:pPr>
              <w:tabs>
                <w:tab w:val="left" w:pos="567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□仲裁  □调解   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□行政处理   □行政复议   □国家赔偿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□死刑复核</w:t>
            </w:r>
          </w:p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□申诉</w:t>
            </w:r>
          </w:p>
          <w:p>
            <w:pP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□执行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1" w:type="dxa"/>
            <w:gridSpan w:val="7"/>
            <w:vAlign w:val="center"/>
          </w:tcPr>
          <w:p>
            <w:pPr>
              <w:ind w:left="558" w:leftChars="-2" w:hanging="562" w:hangingChars="200"/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</w:rPr>
              <w:t>案件概况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8381" w:type="dxa"/>
            <w:gridSpan w:val="7"/>
          </w:tcPr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8381" w:type="dxa"/>
            <w:gridSpan w:val="7"/>
          </w:tcPr>
          <w:p>
            <w:pPr>
              <w:tabs>
                <w:tab w:val="left" w:pos="5880"/>
                <w:tab w:val="left" w:pos="6090"/>
              </w:tabs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</w:rPr>
              <w:t xml:space="preserve">审查意见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  <w:gridSpan w:val="7"/>
          </w:tcPr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                                               签字：</w:t>
            </w: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                                               年    月    日：</w:t>
            </w:r>
          </w:p>
          <w:p>
            <w:pPr>
              <w:tabs>
                <w:tab w:val="left" w:pos="6720"/>
                <w:tab w:val="left" w:pos="6946"/>
                <w:tab w:val="left" w:pos="7875"/>
              </w:tabs>
              <w:ind w:firstLine="6240" w:firstLineChars="2600"/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81" w:type="dxa"/>
            <w:gridSpan w:val="7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8381" w:type="dxa"/>
            <w:gridSpan w:val="7"/>
          </w:tcPr>
          <w:p>
            <w:pP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                                              </w:t>
            </w: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>签字：</w:t>
            </w:r>
          </w:p>
          <w:p>
            <w:pPr>
              <w:tabs>
                <w:tab w:val="left" w:pos="5670"/>
                <w:tab w:val="left" w:pos="5880"/>
              </w:tabs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0"/>
              </w:rPr>
              <w:t xml:space="preserve">                                                年    月    日：</w:t>
            </w:r>
          </w:p>
          <w:p>
            <w:pPr>
              <w:tabs>
                <w:tab w:val="left" w:pos="5670"/>
              </w:tabs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sz w:val="24"/>
          <w:szCs w:val="20"/>
        </w:rPr>
      </w:pPr>
      <w:r>
        <w:rPr>
          <w:rFonts w:hint="eastAsia" w:ascii="仿宋_GB2312" w:hAnsi="Calibri" w:eastAsia="仿宋_GB2312" w:cs="Times New Roman"/>
          <w:sz w:val="24"/>
          <w:szCs w:val="20"/>
        </w:rPr>
        <w:t>注：1.审查意见由对法律援助申请进行初审的工作人员出具。</w:t>
      </w:r>
    </w:p>
    <w:p>
      <w:pPr>
        <w:widowControl/>
        <w:tabs>
          <w:tab w:val="left" w:pos="5880"/>
        </w:tabs>
        <w:ind w:left="719" w:leftChars="228" w:hanging="240" w:hangingChars="100"/>
        <w:jc w:val="left"/>
        <w:rPr>
          <w:rFonts w:hint="eastAsia" w:ascii="仿宋_GB2312" w:hAnsi="Calibri" w:eastAsia="仿宋_GB2312" w:cs="Times New Roman"/>
          <w:sz w:val="24"/>
          <w:szCs w:val="20"/>
        </w:rPr>
      </w:pPr>
      <w:r>
        <w:rPr>
          <w:rFonts w:hint="eastAsia" w:ascii="仿宋_GB2312" w:hAnsi="Calibri" w:eastAsia="仿宋_GB2312" w:cs="Times New Roman"/>
          <w:sz w:val="24"/>
          <w:szCs w:val="20"/>
        </w:rPr>
        <w:t>2.审批意见由法律援助机构负责人或者其他有权签署意见的人员出具。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C"/>
    <w:rsid w:val="007C14D2"/>
    <w:rsid w:val="00F3236C"/>
    <w:rsid w:val="329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2</TotalTime>
  <ScaleCrop>false</ScaleCrop>
  <LinksUpToDate>false</LinksUpToDate>
  <CharactersWithSpaces>1185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2019-06-28T02:15:00Z</dcterms:created>
  <dc:creator>xb21cn</dc:creator>
  <cp:lastModifiedBy>giraffa</cp:lastModifiedBy>
  <dcterms:modified xsi:type="dcterms:W3CDTF">2021-07-08T01:15:12Z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CB778002B5A446D4AB4B617AEE86BCBF</vt:lpwstr>
  </property>
</Properties>
</file>