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8A72C">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3" w:lineRule="atLeast"/>
        <w:ind w:left="60" w:right="60" w:firstLine="0"/>
        <w:jc w:val="center"/>
      </w:pPr>
      <w:r>
        <w:rPr>
          <w:rStyle w:val="5"/>
          <w:rFonts w:ascii="仿宋" w:hAnsi="仿宋" w:eastAsia="仿宋" w:cs="仿宋"/>
          <w:b/>
          <w:bCs/>
          <w:i w:val="0"/>
          <w:iCs w:val="0"/>
          <w:caps w:val="0"/>
          <w:color w:val="464C5B"/>
          <w:spacing w:val="0"/>
          <w:kern w:val="0"/>
          <w:sz w:val="36"/>
          <w:szCs w:val="36"/>
          <w:bdr w:val="none" w:color="auto" w:sz="0" w:space="0"/>
          <w:shd w:val="clear" w:fill="FFFFFF"/>
          <w:lang w:val="en-US" w:eastAsia="zh-CN" w:bidi="ar"/>
        </w:rPr>
        <w:t>阳城县国有建设用地使用权出让网上挂牌公告</w:t>
      </w:r>
    </w:p>
    <w:p w14:paraId="73202F1D">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150" w:afterAutospacing="0" w:line="23" w:lineRule="atLeast"/>
        <w:ind w:left="0" w:right="0" w:firstLine="0"/>
        <w:jc w:val="center"/>
      </w:pPr>
      <w:r>
        <w:rPr>
          <w:rStyle w:val="5"/>
          <w:rFonts w:hint="eastAsia" w:ascii="仿宋" w:hAnsi="仿宋" w:eastAsia="仿宋" w:cs="仿宋"/>
          <w:b/>
          <w:bCs/>
          <w:i w:val="0"/>
          <w:iCs w:val="0"/>
          <w:caps w:val="0"/>
          <w:color w:val="464C5B"/>
          <w:spacing w:val="0"/>
          <w:kern w:val="0"/>
          <w:sz w:val="36"/>
          <w:szCs w:val="36"/>
          <w:bdr w:val="none" w:color="auto" w:sz="0" w:space="0"/>
          <w:shd w:val="clear" w:fill="FFFFFF"/>
          <w:lang w:val="en-US" w:eastAsia="zh-CN" w:bidi="ar"/>
        </w:rPr>
        <w:t>（</w:t>
      </w:r>
      <w:r>
        <w:rPr>
          <w:rStyle w:val="5"/>
          <w:rFonts w:hint="eastAsia" w:ascii="仿宋" w:hAnsi="仿宋" w:eastAsia="仿宋" w:cs="仿宋"/>
          <w:b/>
          <w:bCs/>
          <w:i w:val="0"/>
          <w:iCs w:val="0"/>
          <w:caps w:val="0"/>
          <w:color w:val="464C5B"/>
          <w:spacing w:val="0"/>
          <w:kern w:val="0"/>
          <w:sz w:val="36"/>
          <w:szCs w:val="36"/>
          <w:u w:val="single"/>
          <w:shd w:val="clear" w:fill="FFFFFF"/>
          <w:lang w:val="en-US" w:eastAsia="zh-CN" w:bidi="ar"/>
        </w:rPr>
        <w:t>阳自然资告字[2025]002号</w:t>
      </w:r>
      <w:r>
        <w:rPr>
          <w:rStyle w:val="5"/>
          <w:rFonts w:hint="eastAsia" w:ascii="仿宋" w:hAnsi="仿宋" w:eastAsia="仿宋" w:cs="仿宋"/>
          <w:b/>
          <w:bCs/>
          <w:i w:val="0"/>
          <w:iCs w:val="0"/>
          <w:caps w:val="0"/>
          <w:color w:val="464C5B"/>
          <w:spacing w:val="0"/>
          <w:kern w:val="0"/>
          <w:sz w:val="36"/>
          <w:szCs w:val="36"/>
          <w:bdr w:val="none" w:color="auto" w:sz="0" w:space="0"/>
          <w:shd w:val="clear" w:fill="FFFFFF"/>
          <w:lang w:val="en-US" w:eastAsia="zh-CN" w:bidi="ar"/>
        </w:rPr>
        <w:t>）</w:t>
      </w:r>
    </w:p>
    <w:p w14:paraId="20D4C0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sz w:val="27"/>
          <w:szCs w:val="27"/>
        </w:rPr>
      </w:pPr>
      <w:r>
        <w:rPr>
          <w:rFonts w:hint="eastAsia" w:ascii="仿宋" w:hAnsi="仿宋" w:eastAsia="仿宋" w:cs="仿宋"/>
          <w:i w:val="0"/>
          <w:iCs w:val="0"/>
          <w:caps w:val="0"/>
          <w:color w:val="464C5B"/>
          <w:spacing w:val="0"/>
          <w:sz w:val="27"/>
          <w:szCs w:val="27"/>
          <w:bdr w:val="none" w:color="auto" w:sz="0" w:space="0"/>
          <w:shd w:val="clear" w:fill="FFFFFF"/>
        </w:rPr>
        <w:t>经</w:t>
      </w:r>
      <w:r>
        <w:rPr>
          <w:rFonts w:hint="eastAsia" w:ascii="仿宋" w:hAnsi="仿宋" w:eastAsia="仿宋" w:cs="仿宋"/>
          <w:i w:val="0"/>
          <w:iCs w:val="0"/>
          <w:caps w:val="0"/>
          <w:color w:val="464C5B"/>
          <w:spacing w:val="0"/>
          <w:sz w:val="27"/>
          <w:szCs w:val="27"/>
          <w:u w:val="single"/>
          <w:bdr w:val="none" w:color="auto" w:sz="0" w:space="0"/>
          <w:shd w:val="clear" w:fill="FFFFFF"/>
        </w:rPr>
        <w:t>阳城县人民政府</w:t>
      </w:r>
      <w:r>
        <w:rPr>
          <w:rFonts w:hint="eastAsia" w:ascii="仿宋" w:hAnsi="仿宋" w:eastAsia="仿宋" w:cs="仿宋"/>
          <w:i w:val="0"/>
          <w:iCs w:val="0"/>
          <w:caps w:val="0"/>
          <w:color w:val="464C5B"/>
          <w:spacing w:val="0"/>
          <w:sz w:val="27"/>
          <w:szCs w:val="27"/>
          <w:bdr w:val="none" w:color="auto" w:sz="0" w:space="0"/>
          <w:shd w:val="clear" w:fill="FFFFFF"/>
        </w:rPr>
        <w:t>批准，</w:t>
      </w:r>
      <w:r>
        <w:rPr>
          <w:rFonts w:hint="eastAsia" w:ascii="仿宋" w:hAnsi="仿宋" w:eastAsia="仿宋" w:cs="仿宋"/>
          <w:i w:val="0"/>
          <w:iCs w:val="0"/>
          <w:caps w:val="0"/>
          <w:color w:val="464C5B"/>
          <w:spacing w:val="0"/>
          <w:sz w:val="27"/>
          <w:szCs w:val="27"/>
          <w:u w:val="single"/>
          <w:bdr w:val="none" w:color="auto" w:sz="0" w:space="0"/>
          <w:shd w:val="clear" w:fill="FFFFFF"/>
        </w:rPr>
        <w:t>阳城县自然资源局</w:t>
      </w:r>
      <w:r>
        <w:rPr>
          <w:rFonts w:hint="eastAsia" w:ascii="仿宋" w:hAnsi="仿宋" w:eastAsia="仿宋" w:cs="仿宋"/>
          <w:i w:val="0"/>
          <w:iCs w:val="0"/>
          <w:caps w:val="0"/>
          <w:color w:val="464C5B"/>
          <w:spacing w:val="0"/>
          <w:sz w:val="27"/>
          <w:szCs w:val="27"/>
          <w:bdr w:val="none" w:color="auto" w:sz="0" w:space="0"/>
          <w:shd w:val="clear" w:fill="FFFFFF"/>
        </w:rPr>
        <w:t>决定以网上挂牌方式出让以下</w:t>
      </w:r>
      <w:r>
        <w:rPr>
          <w:rFonts w:hint="eastAsia" w:ascii="仿宋" w:hAnsi="仿宋" w:eastAsia="仿宋" w:cs="仿宋"/>
          <w:i w:val="0"/>
          <w:iCs w:val="0"/>
          <w:caps w:val="0"/>
          <w:color w:val="464C5B"/>
          <w:spacing w:val="0"/>
          <w:sz w:val="27"/>
          <w:szCs w:val="27"/>
          <w:bdr w:val="none" w:color="auto" w:sz="0" w:space="0"/>
          <w:shd w:val="clear" w:fill="FFFFFF"/>
          <w:lang w:val="en-US" w:eastAsia="zh-CN"/>
        </w:rPr>
        <w:t>2</w:t>
      </w:r>
      <w:r>
        <w:rPr>
          <w:rFonts w:hint="eastAsia" w:ascii="仿宋" w:hAnsi="仿宋" w:eastAsia="仿宋" w:cs="仿宋"/>
          <w:i w:val="0"/>
          <w:iCs w:val="0"/>
          <w:caps w:val="0"/>
          <w:color w:val="464C5B"/>
          <w:spacing w:val="0"/>
          <w:sz w:val="27"/>
          <w:szCs w:val="27"/>
          <w:bdr w:val="none" w:color="auto" w:sz="0" w:space="0"/>
          <w:shd w:val="clear" w:fill="FFFFFF"/>
        </w:rPr>
        <w:t>（幅）宗地的国有建设用地使用权，并指定</w:t>
      </w:r>
      <w:r>
        <w:rPr>
          <w:rFonts w:hint="eastAsia" w:ascii="仿宋" w:hAnsi="仿宋" w:eastAsia="仿宋" w:cs="仿宋"/>
          <w:i w:val="0"/>
          <w:iCs w:val="0"/>
          <w:caps w:val="0"/>
          <w:color w:val="464C5B"/>
          <w:spacing w:val="0"/>
          <w:sz w:val="27"/>
          <w:szCs w:val="27"/>
          <w:u w:val="single"/>
          <w:bdr w:val="none" w:color="auto" w:sz="0" w:space="0"/>
          <w:shd w:val="clear" w:fill="FFFFFF"/>
        </w:rPr>
        <w:t>阳城县土地收购储备中心</w:t>
      </w:r>
      <w:r>
        <w:rPr>
          <w:rFonts w:hint="eastAsia" w:ascii="仿宋" w:hAnsi="仿宋" w:eastAsia="仿宋" w:cs="仿宋"/>
          <w:i w:val="0"/>
          <w:iCs w:val="0"/>
          <w:caps w:val="0"/>
          <w:color w:val="464C5B"/>
          <w:spacing w:val="0"/>
          <w:sz w:val="27"/>
          <w:szCs w:val="27"/>
          <w:bdr w:val="none" w:color="auto" w:sz="0" w:space="0"/>
          <w:shd w:val="clear" w:fill="FFFFFF"/>
        </w:rPr>
        <w:t>组织实施。现将有关事项公告如下：</w:t>
      </w:r>
    </w:p>
    <w:p w14:paraId="53A8FF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sz w:val="27"/>
          <w:szCs w:val="27"/>
        </w:rPr>
      </w:pPr>
      <w:r>
        <w:rPr>
          <w:rStyle w:val="5"/>
          <w:rFonts w:hint="eastAsia" w:ascii="仿宋" w:hAnsi="仿宋" w:eastAsia="仿宋" w:cs="仿宋"/>
          <w:b/>
          <w:bCs/>
          <w:i w:val="0"/>
          <w:iCs w:val="0"/>
          <w:caps w:val="0"/>
          <w:color w:val="464C5B"/>
          <w:spacing w:val="0"/>
          <w:sz w:val="27"/>
          <w:szCs w:val="27"/>
          <w:bdr w:val="none" w:color="auto" w:sz="0" w:space="0"/>
          <w:shd w:val="clear" w:fill="FFFFFF"/>
        </w:rPr>
        <w:t>一、挂牌宗地的基本情况和规划指标要求</w:t>
      </w:r>
    </w:p>
    <w:tbl>
      <w:tblPr>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88"/>
        <w:gridCol w:w="502"/>
        <w:gridCol w:w="1044"/>
        <w:gridCol w:w="863"/>
        <w:gridCol w:w="1134"/>
        <w:gridCol w:w="682"/>
        <w:gridCol w:w="863"/>
        <w:gridCol w:w="863"/>
        <w:gridCol w:w="830"/>
        <w:gridCol w:w="411"/>
        <w:gridCol w:w="502"/>
        <w:gridCol w:w="557"/>
        <w:gridCol w:w="322"/>
      </w:tblGrid>
      <w:tr w14:paraId="147875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0" w:type="pct"/>
            <w:tcBorders>
              <w:top w:val="outset" w:color="auto" w:sz="6" w:space="0"/>
              <w:left w:val="outset" w:color="auto" w:sz="6" w:space="0"/>
              <w:bottom w:val="outset" w:color="auto" w:sz="6" w:space="0"/>
              <w:right w:val="outset" w:color="auto" w:sz="6" w:space="0"/>
            </w:tcBorders>
            <w:shd w:val="clear"/>
            <w:vAlign w:val="center"/>
          </w:tcPr>
          <w:p w14:paraId="0B01C616">
            <w:pPr>
              <w:keepNext w:val="0"/>
              <w:keepLines w:val="0"/>
              <w:widowControl/>
              <w:suppressLineNumbers w:val="0"/>
              <w:spacing w:before="0" w:beforeAutospacing="0" w:after="0" w:afterAutospacing="0"/>
              <w:ind w:left="0" w:right="0"/>
              <w:jc w:val="center"/>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序号</w:t>
            </w:r>
          </w:p>
        </w:tc>
        <w:tc>
          <w:tcPr>
            <w:tcW w:w="300" w:type="pct"/>
            <w:tcBorders>
              <w:top w:val="outset" w:color="auto" w:sz="6" w:space="0"/>
              <w:left w:val="outset" w:color="auto" w:sz="6" w:space="0"/>
              <w:bottom w:val="outset" w:color="auto" w:sz="6" w:space="0"/>
              <w:right w:val="outset" w:color="auto" w:sz="6" w:space="0"/>
            </w:tcBorders>
            <w:shd w:val="clear"/>
            <w:vAlign w:val="center"/>
          </w:tcPr>
          <w:p w14:paraId="66842E7F">
            <w:pPr>
              <w:keepNext w:val="0"/>
              <w:keepLines w:val="0"/>
              <w:widowControl/>
              <w:suppressLineNumbers w:val="0"/>
              <w:spacing w:before="0" w:beforeAutospacing="0" w:after="0" w:afterAutospacing="0"/>
              <w:ind w:left="0" w:right="0"/>
              <w:jc w:val="center"/>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宗地编号</w:t>
            </w:r>
          </w:p>
        </w:tc>
        <w:tc>
          <w:tcPr>
            <w:tcW w:w="600" w:type="pct"/>
            <w:tcBorders>
              <w:top w:val="outset" w:color="auto" w:sz="6" w:space="0"/>
              <w:left w:val="outset" w:color="auto" w:sz="6" w:space="0"/>
              <w:bottom w:val="outset" w:color="auto" w:sz="6" w:space="0"/>
              <w:right w:val="outset" w:color="auto" w:sz="6" w:space="0"/>
            </w:tcBorders>
            <w:shd w:val="clear"/>
            <w:vAlign w:val="center"/>
          </w:tcPr>
          <w:p w14:paraId="2F580480">
            <w:pPr>
              <w:keepNext w:val="0"/>
              <w:keepLines w:val="0"/>
              <w:widowControl/>
              <w:suppressLineNumbers w:val="0"/>
              <w:spacing w:before="0" w:beforeAutospacing="0" w:after="0" w:afterAutospacing="0"/>
              <w:ind w:left="0" w:right="0"/>
              <w:jc w:val="center"/>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宗地位置</w:t>
            </w:r>
          </w:p>
        </w:tc>
        <w:tc>
          <w:tcPr>
            <w:tcW w:w="500" w:type="pct"/>
            <w:tcBorders>
              <w:top w:val="outset" w:color="auto" w:sz="6" w:space="0"/>
              <w:left w:val="outset" w:color="auto" w:sz="6" w:space="0"/>
              <w:bottom w:val="outset" w:color="auto" w:sz="6" w:space="0"/>
              <w:right w:val="outset" w:color="auto" w:sz="6" w:space="0"/>
            </w:tcBorders>
            <w:shd w:val="clear"/>
            <w:vAlign w:val="center"/>
          </w:tcPr>
          <w:p w14:paraId="275FB962">
            <w:pPr>
              <w:keepNext w:val="0"/>
              <w:keepLines w:val="0"/>
              <w:widowControl/>
              <w:suppressLineNumbers w:val="0"/>
              <w:spacing w:before="0" w:beforeAutospacing="0" w:after="0" w:afterAutospacing="0"/>
              <w:ind w:left="0" w:right="0"/>
              <w:jc w:val="center"/>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宗地面积</w:t>
            </w:r>
          </w:p>
        </w:tc>
        <w:tc>
          <w:tcPr>
            <w:tcW w:w="650" w:type="pct"/>
            <w:tcBorders>
              <w:top w:val="outset" w:color="auto" w:sz="6" w:space="0"/>
              <w:left w:val="outset" w:color="auto" w:sz="6" w:space="0"/>
              <w:bottom w:val="outset" w:color="auto" w:sz="6" w:space="0"/>
              <w:right w:val="outset" w:color="auto" w:sz="6" w:space="0"/>
            </w:tcBorders>
            <w:shd w:val="clear"/>
            <w:vAlign w:val="center"/>
          </w:tcPr>
          <w:p w14:paraId="0EA5E76D">
            <w:pPr>
              <w:keepNext w:val="0"/>
              <w:keepLines w:val="0"/>
              <w:widowControl/>
              <w:suppressLineNumbers w:val="0"/>
              <w:spacing w:before="0" w:beforeAutospacing="0" w:after="0" w:afterAutospacing="0"/>
              <w:ind w:left="0" w:right="0"/>
              <w:jc w:val="center"/>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土地用途</w:t>
            </w:r>
          </w:p>
        </w:tc>
        <w:tc>
          <w:tcPr>
            <w:tcW w:w="400" w:type="pct"/>
            <w:tcBorders>
              <w:top w:val="outset" w:color="auto" w:sz="6" w:space="0"/>
              <w:left w:val="outset" w:color="auto" w:sz="6" w:space="0"/>
              <w:bottom w:val="outset" w:color="auto" w:sz="6" w:space="0"/>
              <w:right w:val="outset" w:color="auto" w:sz="6" w:space="0"/>
            </w:tcBorders>
            <w:shd w:val="clear"/>
            <w:vAlign w:val="center"/>
          </w:tcPr>
          <w:p w14:paraId="16377E88">
            <w:pPr>
              <w:keepNext w:val="0"/>
              <w:keepLines w:val="0"/>
              <w:widowControl/>
              <w:suppressLineNumbers w:val="0"/>
              <w:spacing w:before="0" w:beforeAutospacing="0" w:after="0" w:afterAutospacing="0"/>
              <w:ind w:left="0" w:right="0"/>
              <w:jc w:val="center"/>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容积率</w:t>
            </w:r>
          </w:p>
        </w:tc>
        <w:tc>
          <w:tcPr>
            <w:tcW w:w="500" w:type="pct"/>
            <w:tcBorders>
              <w:top w:val="outset" w:color="auto" w:sz="6" w:space="0"/>
              <w:left w:val="outset" w:color="auto" w:sz="6" w:space="0"/>
              <w:bottom w:val="outset" w:color="auto" w:sz="6" w:space="0"/>
              <w:right w:val="outset" w:color="auto" w:sz="6" w:space="0"/>
            </w:tcBorders>
            <w:shd w:val="clear"/>
            <w:vAlign w:val="center"/>
          </w:tcPr>
          <w:p w14:paraId="23A1EF7D">
            <w:pPr>
              <w:keepNext w:val="0"/>
              <w:keepLines w:val="0"/>
              <w:widowControl/>
              <w:suppressLineNumbers w:val="0"/>
              <w:spacing w:before="0" w:beforeAutospacing="0" w:after="0" w:afterAutospacing="0"/>
              <w:ind w:left="0" w:right="0"/>
              <w:jc w:val="center"/>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建筑密度</w:t>
            </w:r>
            <w:r>
              <w:rPr>
                <w:rFonts w:hint="eastAsia" w:ascii="仿宋" w:hAnsi="仿宋" w:eastAsia="仿宋" w:cs="仿宋"/>
                <w:b/>
                <w:bCs/>
                <w:kern w:val="0"/>
                <w:sz w:val="27"/>
                <w:szCs w:val="27"/>
                <w:bdr w:val="none" w:color="auto" w:sz="0" w:space="0"/>
                <w:lang w:val="en-US" w:eastAsia="zh-CN" w:bidi="ar"/>
              </w:rPr>
              <w:br w:type="textWrapping"/>
            </w:r>
            <w:r>
              <w:rPr>
                <w:rFonts w:hint="eastAsia" w:ascii="仿宋" w:hAnsi="仿宋" w:eastAsia="仿宋" w:cs="仿宋"/>
                <w:b/>
                <w:bCs/>
                <w:kern w:val="0"/>
                <w:sz w:val="27"/>
                <w:szCs w:val="27"/>
                <w:bdr w:val="none" w:color="auto" w:sz="0" w:space="0"/>
                <w:lang w:val="en-US" w:eastAsia="zh-CN" w:bidi="ar"/>
              </w:rPr>
              <w:t>(建筑系数)</w:t>
            </w:r>
          </w:p>
        </w:tc>
        <w:tc>
          <w:tcPr>
            <w:tcW w:w="500" w:type="pct"/>
            <w:tcBorders>
              <w:top w:val="outset" w:color="auto" w:sz="6" w:space="0"/>
              <w:left w:val="outset" w:color="auto" w:sz="6" w:space="0"/>
              <w:bottom w:val="outset" w:color="auto" w:sz="6" w:space="0"/>
              <w:right w:val="outset" w:color="auto" w:sz="6" w:space="0"/>
            </w:tcBorders>
            <w:shd w:val="clear"/>
            <w:vAlign w:val="center"/>
          </w:tcPr>
          <w:p w14:paraId="46D69072">
            <w:pPr>
              <w:keepNext w:val="0"/>
              <w:keepLines w:val="0"/>
              <w:widowControl/>
              <w:suppressLineNumbers w:val="0"/>
              <w:spacing w:before="0" w:beforeAutospacing="0" w:after="0" w:afterAutospacing="0"/>
              <w:ind w:left="0" w:right="0"/>
              <w:jc w:val="center"/>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绿地率</w:t>
            </w:r>
          </w:p>
        </w:tc>
        <w:tc>
          <w:tcPr>
            <w:tcW w:w="250" w:type="pct"/>
            <w:tcBorders>
              <w:top w:val="outset" w:color="auto" w:sz="6" w:space="0"/>
              <w:left w:val="outset" w:color="auto" w:sz="6" w:space="0"/>
              <w:bottom w:val="outset" w:color="auto" w:sz="6" w:space="0"/>
              <w:right w:val="outset" w:color="auto" w:sz="6" w:space="0"/>
            </w:tcBorders>
            <w:shd w:val="clear"/>
            <w:vAlign w:val="center"/>
          </w:tcPr>
          <w:p w14:paraId="52D16C4F">
            <w:pPr>
              <w:keepNext w:val="0"/>
              <w:keepLines w:val="0"/>
              <w:widowControl/>
              <w:suppressLineNumbers w:val="0"/>
              <w:spacing w:before="0" w:beforeAutospacing="0" w:after="0" w:afterAutospacing="0"/>
              <w:ind w:left="0" w:right="0"/>
              <w:jc w:val="center"/>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建筑限高（米）</w:t>
            </w:r>
          </w:p>
        </w:tc>
        <w:tc>
          <w:tcPr>
            <w:tcW w:w="250" w:type="pct"/>
            <w:tcBorders>
              <w:top w:val="outset" w:color="auto" w:sz="6" w:space="0"/>
              <w:left w:val="outset" w:color="auto" w:sz="6" w:space="0"/>
              <w:bottom w:val="outset" w:color="auto" w:sz="6" w:space="0"/>
              <w:right w:val="outset" w:color="auto" w:sz="6" w:space="0"/>
            </w:tcBorders>
            <w:shd w:val="clear"/>
            <w:vAlign w:val="center"/>
          </w:tcPr>
          <w:p w14:paraId="460F92C7">
            <w:pPr>
              <w:keepNext w:val="0"/>
              <w:keepLines w:val="0"/>
              <w:widowControl/>
              <w:suppressLineNumbers w:val="0"/>
              <w:spacing w:before="0" w:beforeAutospacing="0" w:after="0" w:afterAutospacing="0"/>
              <w:ind w:left="0" w:right="0"/>
              <w:jc w:val="center"/>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出让年限</w:t>
            </w:r>
          </w:p>
        </w:tc>
        <w:tc>
          <w:tcPr>
            <w:tcW w:w="300" w:type="pct"/>
            <w:tcBorders>
              <w:top w:val="outset" w:color="auto" w:sz="6" w:space="0"/>
              <w:left w:val="outset" w:color="auto" w:sz="6" w:space="0"/>
              <w:bottom w:val="outset" w:color="auto" w:sz="6" w:space="0"/>
              <w:right w:val="outset" w:color="auto" w:sz="6" w:space="0"/>
            </w:tcBorders>
            <w:shd w:val="clear"/>
            <w:vAlign w:val="center"/>
          </w:tcPr>
          <w:p w14:paraId="7DD4D717">
            <w:pPr>
              <w:keepNext w:val="0"/>
              <w:keepLines w:val="0"/>
              <w:widowControl/>
              <w:suppressLineNumbers w:val="0"/>
              <w:spacing w:before="0" w:beforeAutospacing="0" w:after="0" w:afterAutospacing="0"/>
              <w:ind w:left="0" w:right="0"/>
              <w:jc w:val="center"/>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起始价</w:t>
            </w:r>
          </w:p>
        </w:tc>
        <w:tc>
          <w:tcPr>
            <w:tcW w:w="300" w:type="pct"/>
            <w:tcBorders>
              <w:top w:val="outset" w:color="auto" w:sz="6" w:space="0"/>
              <w:left w:val="outset" w:color="auto" w:sz="6" w:space="0"/>
              <w:bottom w:val="outset" w:color="auto" w:sz="6" w:space="0"/>
              <w:right w:val="outset" w:color="auto" w:sz="6" w:space="0"/>
            </w:tcBorders>
            <w:shd w:val="clear"/>
            <w:vAlign w:val="center"/>
          </w:tcPr>
          <w:p w14:paraId="0FD330DF">
            <w:pPr>
              <w:keepNext w:val="0"/>
              <w:keepLines w:val="0"/>
              <w:widowControl/>
              <w:suppressLineNumbers w:val="0"/>
              <w:spacing w:before="0" w:beforeAutospacing="0" w:after="0" w:afterAutospacing="0"/>
              <w:ind w:left="0" w:right="0"/>
              <w:jc w:val="center"/>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保证金</w:t>
            </w:r>
          </w:p>
        </w:tc>
        <w:tc>
          <w:tcPr>
            <w:tcW w:w="200" w:type="pct"/>
            <w:tcBorders>
              <w:top w:val="outset" w:color="auto" w:sz="6" w:space="0"/>
              <w:left w:val="outset" w:color="auto" w:sz="6" w:space="0"/>
              <w:bottom w:val="outset" w:color="auto" w:sz="6" w:space="0"/>
              <w:right w:val="outset" w:color="auto" w:sz="6" w:space="0"/>
            </w:tcBorders>
            <w:shd w:val="clear"/>
            <w:vAlign w:val="center"/>
          </w:tcPr>
          <w:p w14:paraId="2D158FB2">
            <w:pPr>
              <w:keepNext w:val="0"/>
              <w:keepLines w:val="0"/>
              <w:widowControl/>
              <w:suppressLineNumbers w:val="0"/>
              <w:spacing w:before="0" w:beforeAutospacing="0" w:after="0" w:afterAutospacing="0"/>
              <w:ind w:left="0" w:right="0"/>
              <w:jc w:val="center"/>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加价幅度</w:t>
            </w:r>
          </w:p>
        </w:tc>
      </w:tr>
      <w:tr w14:paraId="6FB71E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00CA6798">
            <w:pPr>
              <w:keepNext w:val="0"/>
              <w:keepLines w:val="0"/>
              <w:widowControl/>
              <w:suppressLineNumbers w:val="0"/>
              <w:spacing w:before="0" w:beforeAutospacing="0" w:after="0" w:afterAutospacing="0"/>
              <w:ind w:left="0" w:right="0"/>
              <w:jc w:val="center"/>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D357301">
            <w:pPr>
              <w:keepNext w:val="0"/>
              <w:keepLines w:val="0"/>
              <w:widowControl/>
              <w:suppressLineNumbers w:val="0"/>
              <w:wordWrap w:val="0"/>
              <w:spacing w:before="0" w:beforeAutospacing="0" w:after="0" w:afterAutospacing="0"/>
              <w:ind w:left="0" w:right="0"/>
              <w:jc w:val="center"/>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YC2025-2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6A2B14B">
            <w:pPr>
              <w:keepNext w:val="0"/>
              <w:keepLines w:val="0"/>
              <w:widowControl/>
              <w:suppressLineNumbers w:val="0"/>
              <w:wordWrap w:val="0"/>
              <w:spacing w:before="0" w:beforeAutospacing="0" w:after="0" w:afterAutospacing="0"/>
              <w:ind w:left="0" w:right="0"/>
              <w:jc w:val="center"/>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阳城县凤城镇下李丘社区</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8A772E0">
            <w:pPr>
              <w:keepNext w:val="0"/>
              <w:keepLines w:val="0"/>
              <w:widowControl/>
              <w:suppressLineNumbers w:val="0"/>
              <w:wordWrap w:val="0"/>
              <w:spacing w:before="0" w:beforeAutospacing="0" w:after="0" w:afterAutospacing="0"/>
              <w:ind w:left="0" w:right="0"/>
              <w:jc w:val="center"/>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9247平方米</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26CD1F2">
            <w:pPr>
              <w:keepNext w:val="0"/>
              <w:keepLines w:val="0"/>
              <w:widowControl/>
              <w:suppressLineNumbers w:val="0"/>
              <w:wordWrap w:val="0"/>
              <w:spacing w:before="0" w:beforeAutospacing="0" w:after="0" w:afterAutospacing="0"/>
              <w:ind w:left="0" w:right="0"/>
              <w:jc w:val="center"/>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商业用地</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F6BF6A6">
            <w:pPr>
              <w:keepNext w:val="0"/>
              <w:keepLines w:val="0"/>
              <w:widowControl/>
              <w:suppressLineNumbers w:val="0"/>
              <w:wordWrap w:val="0"/>
              <w:spacing w:before="0" w:beforeAutospacing="0" w:after="0" w:afterAutospacing="0"/>
              <w:ind w:left="0" w:right="0"/>
              <w:jc w:val="center"/>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FAR≤3.5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485702D">
            <w:pPr>
              <w:keepNext w:val="0"/>
              <w:keepLines w:val="0"/>
              <w:widowControl/>
              <w:suppressLineNumbers w:val="0"/>
              <w:wordWrap w:val="0"/>
              <w:spacing w:before="0" w:beforeAutospacing="0" w:after="0" w:afterAutospacing="0"/>
              <w:ind w:left="0" w:right="0"/>
              <w:jc w:val="center"/>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D≤35%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16E57E6">
            <w:pPr>
              <w:keepNext w:val="0"/>
              <w:keepLines w:val="0"/>
              <w:widowControl/>
              <w:suppressLineNumbers w:val="0"/>
              <w:wordWrap w:val="0"/>
              <w:spacing w:before="0" w:beforeAutospacing="0" w:after="0" w:afterAutospacing="0"/>
              <w:ind w:left="0" w:right="0"/>
              <w:jc w:val="center"/>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25%≤GAR</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C88CAAE">
            <w:pPr>
              <w:keepNext w:val="0"/>
              <w:keepLines w:val="0"/>
              <w:widowControl/>
              <w:suppressLineNumbers w:val="0"/>
              <w:wordWrap w:val="0"/>
              <w:spacing w:before="0" w:beforeAutospacing="0" w:after="0" w:afterAutospacing="0"/>
              <w:ind w:left="0" w:right="0"/>
              <w:jc w:val="center"/>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70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779A15">
            <w:pPr>
              <w:keepNext w:val="0"/>
              <w:keepLines w:val="0"/>
              <w:widowControl/>
              <w:suppressLineNumbers w:val="0"/>
              <w:wordWrap w:val="0"/>
              <w:spacing w:before="0" w:beforeAutospacing="0" w:after="0" w:afterAutospacing="0"/>
              <w:ind w:left="0" w:right="0"/>
              <w:jc w:val="center"/>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40年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3501EFC">
            <w:pPr>
              <w:keepNext w:val="0"/>
              <w:keepLines w:val="0"/>
              <w:widowControl/>
              <w:suppressLineNumbers w:val="0"/>
              <w:wordWrap w:val="0"/>
              <w:spacing w:before="0" w:beforeAutospacing="0" w:after="0" w:afterAutospacing="0"/>
              <w:ind w:left="0" w:right="0"/>
              <w:jc w:val="center"/>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1150万元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CBBB299">
            <w:pPr>
              <w:keepNext w:val="0"/>
              <w:keepLines w:val="0"/>
              <w:widowControl/>
              <w:suppressLineNumbers w:val="0"/>
              <w:spacing w:before="0" w:beforeAutospacing="0" w:after="0" w:afterAutospacing="0"/>
              <w:ind w:left="0" w:right="0"/>
              <w:jc w:val="center"/>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500万元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4292850">
            <w:pPr>
              <w:keepNext w:val="0"/>
              <w:keepLines w:val="0"/>
              <w:widowControl/>
              <w:suppressLineNumbers w:val="0"/>
              <w:wordWrap w:val="0"/>
              <w:spacing w:before="0" w:beforeAutospacing="0" w:after="0" w:afterAutospacing="0"/>
              <w:ind w:left="0" w:right="0"/>
              <w:jc w:val="center"/>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10万元</w:t>
            </w:r>
          </w:p>
        </w:tc>
      </w:tr>
      <w:tr w14:paraId="5FEAD8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59" w:type="dxa"/>
            <w:tcBorders>
              <w:top w:val="outset" w:color="auto" w:sz="6" w:space="0"/>
              <w:left w:val="outset" w:color="auto" w:sz="6" w:space="0"/>
              <w:bottom w:val="outset" w:color="auto" w:sz="6" w:space="0"/>
              <w:right w:val="outset" w:color="auto" w:sz="6" w:space="0"/>
            </w:tcBorders>
            <w:shd w:val="clear"/>
            <w:vAlign w:val="center"/>
          </w:tcPr>
          <w:p w14:paraId="555B988B">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kern w:val="0"/>
                <w:sz w:val="27"/>
                <w:szCs w:val="27"/>
                <w:bdr w:val="none" w:color="auto" w:sz="0" w:space="0"/>
                <w:lang w:val="en-US" w:eastAsia="zh-CN" w:bidi="ar"/>
              </w:rPr>
            </w:pPr>
            <w:r>
              <w:rPr>
                <w:rFonts w:hint="eastAsia" w:ascii="仿宋" w:hAnsi="仿宋" w:eastAsia="仿宋" w:cs="仿宋"/>
                <w:i w:val="0"/>
                <w:iCs w:val="0"/>
                <w:caps w:val="0"/>
                <w:color w:val="464C5B"/>
                <w:spacing w:val="0"/>
                <w:kern w:val="0"/>
                <w:sz w:val="27"/>
                <w:szCs w:val="27"/>
                <w:lang w:val="en-US" w:eastAsia="zh-CN" w:bidi="ar"/>
              </w:rPr>
              <w:t>2</w:t>
            </w:r>
          </w:p>
        </w:tc>
        <w:tc>
          <w:tcPr>
            <w:tcW w:w="518" w:type="dxa"/>
            <w:tcBorders>
              <w:top w:val="outset" w:color="auto" w:sz="6" w:space="0"/>
              <w:left w:val="outset" w:color="auto" w:sz="6" w:space="0"/>
              <w:bottom w:val="outset" w:color="auto" w:sz="6" w:space="0"/>
              <w:right w:val="outset" w:color="auto" w:sz="6" w:space="0"/>
            </w:tcBorders>
            <w:shd w:val="clear"/>
            <w:vAlign w:val="center"/>
          </w:tcPr>
          <w:p w14:paraId="4B587C23">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仿宋" w:hAnsi="仿宋" w:eastAsia="仿宋" w:cs="仿宋"/>
                <w:kern w:val="0"/>
                <w:sz w:val="27"/>
                <w:szCs w:val="27"/>
                <w:bdr w:val="none" w:color="auto" w:sz="0" w:space="0"/>
                <w:lang w:val="en-US" w:eastAsia="zh-CN" w:bidi="ar"/>
              </w:rPr>
            </w:pPr>
            <w:r>
              <w:rPr>
                <w:rFonts w:hint="eastAsia" w:ascii="仿宋" w:hAnsi="仿宋" w:eastAsia="仿宋" w:cs="仿宋"/>
                <w:i w:val="0"/>
                <w:iCs w:val="0"/>
                <w:caps w:val="0"/>
                <w:color w:val="464C5B"/>
                <w:spacing w:val="0"/>
                <w:kern w:val="0"/>
                <w:sz w:val="27"/>
                <w:szCs w:val="27"/>
                <w:lang w:val="en-US" w:eastAsia="zh-CN" w:bidi="ar"/>
              </w:rPr>
              <w:t>YC2025-9</w:t>
            </w:r>
          </w:p>
        </w:tc>
        <w:tc>
          <w:tcPr>
            <w:tcW w:w="1036" w:type="dxa"/>
            <w:tcBorders>
              <w:top w:val="outset" w:color="auto" w:sz="6" w:space="0"/>
              <w:left w:val="outset" w:color="auto" w:sz="6" w:space="0"/>
              <w:bottom w:val="outset" w:color="auto" w:sz="6" w:space="0"/>
              <w:right w:val="outset" w:color="auto" w:sz="6" w:space="0"/>
            </w:tcBorders>
            <w:shd w:val="clear"/>
            <w:vAlign w:val="center"/>
          </w:tcPr>
          <w:p w14:paraId="6D1EADE8">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仿宋" w:hAnsi="仿宋" w:eastAsia="仿宋" w:cs="仿宋"/>
                <w:kern w:val="0"/>
                <w:sz w:val="27"/>
                <w:szCs w:val="27"/>
                <w:bdr w:val="none" w:color="auto" w:sz="0" w:space="0"/>
                <w:lang w:val="en-US" w:eastAsia="zh-CN" w:bidi="ar"/>
              </w:rPr>
            </w:pPr>
            <w:r>
              <w:rPr>
                <w:rFonts w:hint="eastAsia" w:ascii="仿宋" w:hAnsi="仿宋" w:eastAsia="仿宋" w:cs="仿宋"/>
                <w:i w:val="0"/>
                <w:iCs w:val="0"/>
                <w:caps w:val="0"/>
                <w:color w:val="464C5B"/>
                <w:spacing w:val="0"/>
                <w:kern w:val="0"/>
                <w:sz w:val="27"/>
                <w:szCs w:val="27"/>
                <w:lang w:val="en-US" w:eastAsia="zh-CN" w:bidi="ar"/>
              </w:rPr>
              <w:t>阳城县演礼镇栅村社区</w:t>
            </w:r>
          </w:p>
        </w:tc>
        <w:tc>
          <w:tcPr>
            <w:tcW w:w="864" w:type="dxa"/>
            <w:tcBorders>
              <w:top w:val="outset" w:color="auto" w:sz="6" w:space="0"/>
              <w:left w:val="outset" w:color="auto" w:sz="6" w:space="0"/>
              <w:bottom w:val="outset" w:color="auto" w:sz="6" w:space="0"/>
              <w:right w:val="outset" w:color="auto" w:sz="6" w:space="0"/>
            </w:tcBorders>
            <w:shd w:val="clear"/>
            <w:vAlign w:val="center"/>
          </w:tcPr>
          <w:p w14:paraId="401BB813">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仿宋" w:hAnsi="仿宋" w:eastAsia="仿宋" w:cs="仿宋"/>
                <w:kern w:val="0"/>
                <w:sz w:val="27"/>
                <w:szCs w:val="27"/>
                <w:bdr w:val="none" w:color="auto" w:sz="0" w:space="0"/>
                <w:lang w:val="en-US" w:eastAsia="zh-CN" w:bidi="ar"/>
              </w:rPr>
            </w:pPr>
            <w:r>
              <w:rPr>
                <w:rFonts w:hint="eastAsia" w:ascii="仿宋" w:hAnsi="仿宋" w:eastAsia="仿宋" w:cs="仿宋"/>
                <w:i w:val="0"/>
                <w:iCs w:val="0"/>
                <w:caps w:val="0"/>
                <w:color w:val="464C5B"/>
                <w:spacing w:val="0"/>
                <w:kern w:val="0"/>
                <w:sz w:val="27"/>
                <w:szCs w:val="27"/>
                <w:lang w:val="en-US" w:eastAsia="zh-CN" w:bidi="ar"/>
              </w:rPr>
              <w:t>30228平方米</w:t>
            </w:r>
          </w:p>
        </w:tc>
        <w:tc>
          <w:tcPr>
            <w:tcW w:w="1123" w:type="dxa"/>
            <w:tcBorders>
              <w:top w:val="outset" w:color="auto" w:sz="6" w:space="0"/>
              <w:left w:val="outset" w:color="auto" w:sz="6" w:space="0"/>
              <w:bottom w:val="outset" w:color="auto" w:sz="6" w:space="0"/>
              <w:right w:val="outset" w:color="auto" w:sz="6" w:space="0"/>
            </w:tcBorders>
            <w:shd w:val="clear"/>
            <w:vAlign w:val="center"/>
          </w:tcPr>
          <w:p w14:paraId="2692FE83">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仿宋" w:hAnsi="仿宋" w:eastAsia="仿宋" w:cs="仿宋"/>
                <w:kern w:val="0"/>
                <w:sz w:val="27"/>
                <w:szCs w:val="27"/>
                <w:bdr w:val="none" w:color="auto" w:sz="0" w:space="0"/>
                <w:lang w:val="en-US" w:eastAsia="zh-CN" w:bidi="ar"/>
              </w:rPr>
            </w:pPr>
            <w:r>
              <w:rPr>
                <w:rFonts w:hint="eastAsia" w:ascii="仿宋" w:hAnsi="仿宋" w:eastAsia="仿宋" w:cs="仿宋"/>
                <w:i w:val="0"/>
                <w:iCs w:val="0"/>
                <w:caps w:val="0"/>
                <w:color w:val="464C5B"/>
                <w:spacing w:val="0"/>
                <w:kern w:val="0"/>
                <w:sz w:val="27"/>
                <w:szCs w:val="27"/>
                <w:lang w:val="en-US" w:eastAsia="zh-CN" w:bidi="ar"/>
              </w:rPr>
              <w:t>商务金融用地</w:t>
            </w:r>
          </w:p>
        </w:tc>
        <w:tc>
          <w:tcPr>
            <w:tcW w:w="691" w:type="dxa"/>
            <w:tcBorders>
              <w:top w:val="outset" w:color="auto" w:sz="6" w:space="0"/>
              <w:left w:val="outset" w:color="auto" w:sz="6" w:space="0"/>
              <w:bottom w:val="outset" w:color="auto" w:sz="6" w:space="0"/>
              <w:right w:val="outset" w:color="auto" w:sz="6" w:space="0"/>
            </w:tcBorders>
            <w:shd w:val="clear"/>
            <w:vAlign w:val="center"/>
          </w:tcPr>
          <w:p w14:paraId="4EB4C82E">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仿宋" w:hAnsi="仿宋" w:eastAsia="仿宋" w:cs="仿宋"/>
                <w:kern w:val="0"/>
                <w:sz w:val="27"/>
                <w:szCs w:val="27"/>
                <w:bdr w:val="none" w:color="auto" w:sz="0" w:space="0"/>
                <w:lang w:val="en-US" w:eastAsia="zh-CN" w:bidi="ar"/>
              </w:rPr>
            </w:pPr>
            <w:r>
              <w:rPr>
                <w:rFonts w:hint="eastAsia" w:ascii="仿宋" w:hAnsi="仿宋" w:eastAsia="仿宋" w:cs="仿宋"/>
                <w:i w:val="0"/>
                <w:iCs w:val="0"/>
                <w:caps w:val="0"/>
                <w:color w:val="464C5B"/>
                <w:spacing w:val="0"/>
                <w:kern w:val="0"/>
                <w:sz w:val="27"/>
                <w:szCs w:val="27"/>
                <w:lang w:val="en-US" w:eastAsia="zh-CN" w:bidi="ar"/>
              </w:rPr>
              <w:t>FAR≤2.0</w:t>
            </w:r>
          </w:p>
        </w:tc>
        <w:tc>
          <w:tcPr>
            <w:tcW w:w="864" w:type="dxa"/>
            <w:tcBorders>
              <w:top w:val="outset" w:color="auto" w:sz="6" w:space="0"/>
              <w:left w:val="outset" w:color="auto" w:sz="6" w:space="0"/>
              <w:bottom w:val="outset" w:color="auto" w:sz="6" w:space="0"/>
              <w:right w:val="outset" w:color="auto" w:sz="6" w:space="0"/>
            </w:tcBorders>
            <w:shd w:val="clear"/>
            <w:vAlign w:val="center"/>
          </w:tcPr>
          <w:p w14:paraId="652E304A">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仿宋" w:hAnsi="仿宋" w:eastAsia="仿宋" w:cs="仿宋"/>
                <w:kern w:val="0"/>
                <w:sz w:val="27"/>
                <w:szCs w:val="27"/>
                <w:bdr w:val="none" w:color="auto" w:sz="0" w:space="0"/>
                <w:lang w:val="en-US" w:eastAsia="zh-CN" w:bidi="ar"/>
              </w:rPr>
            </w:pPr>
            <w:r>
              <w:rPr>
                <w:rFonts w:hint="eastAsia" w:ascii="仿宋" w:hAnsi="仿宋" w:eastAsia="仿宋" w:cs="仿宋"/>
                <w:i w:val="0"/>
                <w:iCs w:val="0"/>
                <w:caps w:val="0"/>
                <w:color w:val="464C5B"/>
                <w:spacing w:val="0"/>
                <w:kern w:val="0"/>
                <w:sz w:val="27"/>
                <w:szCs w:val="27"/>
                <w:lang w:val="en-US" w:eastAsia="zh-CN" w:bidi="ar"/>
              </w:rPr>
              <w:t>D≤40%</w:t>
            </w:r>
          </w:p>
        </w:tc>
        <w:tc>
          <w:tcPr>
            <w:tcW w:w="864" w:type="dxa"/>
            <w:tcBorders>
              <w:top w:val="outset" w:color="auto" w:sz="6" w:space="0"/>
              <w:left w:val="outset" w:color="auto" w:sz="6" w:space="0"/>
              <w:bottom w:val="outset" w:color="auto" w:sz="6" w:space="0"/>
              <w:right w:val="outset" w:color="auto" w:sz="6" w:space="0"/>
            </w:tcBorders>
            <w:shd w:val="clear"/>
            <w:vAlign w:val="center"/>
          </w:tcPr>
          <w:p w14:paraId="0DAD222F">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仿宋" w:hAnsi="仿宋" w:eastAsia="仿宋" w:cs="仿宋"/>
                <w:kern w:val="0"/>
                <w:sz w:val="27"/>
                <w:szCs w:val="27"/>
                <w:bdr w:val="none" w:color="auto" w:sz="0" w:space="0"/>
                <w:lang w:val="en-US" w:eastAsia="zh-CN" w:bidi="ar"/>
              </w:rPr>
            </w:pPr>
            <w:r>
              <w:rPr>
                <w:rFonts w:hint="eastAsia" w:ascii="仿宋" w:hAnsi="仿宋" w:eastAsia="仿宋" w:cs="仿宋"/>
                <w:i w:val="0"/>
                <w:iCs w:val="0"/>
                <w:caps w:val="0"/>
                <w:color w:val="464C5B"/>
                <w:spacing w:val="0"/>
                <w:kern w:val="0"/>
                <w:sz w:val="27"/>
                <w:szCs w:val="27"/>
                <w:lang w:val="en-US" w:eastAsia="zh-CN" w:bidi="ar"/>
              </w:rPr>
              <w:t>25%≤GAR</w:t>
            </w:r>
          </w:p>
        </w:tc>
        <w:tc>
          <w:tcPr>
            <w:tcW w:w="432" w:type="dxa"/>
            <w:tcBorders>
              <w:top w:val="outset" w:color="auto" w:sz="6" w:space="0"/>
              <w:left w:val="outset" w:color="auto" w:sz="6" w:space="0"/>
              <w:bottom w:val="outset" w:color="auto" w:sz="6" w:space="0"/>
              <w:right w:val="outset" w:color="auto" w:sz="6" w:space="0"/>
            </w:tcBorders>
            <w:shd w:val="clear"/>
            <w:vAlign w:val="center"/>
          </w:tcPr>
          <w:p w14:paraId="32CA7B5F">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仿宋" w:hAnsi="仿宋" w:eastAsia="仿宋" w:cs="仿宋"/>
                <w:kern w:val="0"/>
                <w:sz w:val="27"/>
                <w:szCs w:val="27"/>
                <w:bdr w:val="none" w:color="auto" w:sz="0" w:space="0"/>
                <w:lang w:val="en-US" w:eastAsia="zh-CN" w:bidi="ar"/>
              </w:rPr>
            </w:pPr>
            <w:r>
              <w:rPr>
                <w:rFonts w:hint="eastAsia" w:ascii="仿宋" w:hAnsi="仿宋" w:eastAsia="仿宋" w:cs="仿宋"/>
                <w:i w:val="0"/>
                <w:iCs w:val="0"/>
                <w:caps w:val="0"/>
                <w:color w:val="464C5B"/>
                <w:spacing w:val="0"/>
                <w:kern w:val="0"/>
                <w:sz w:val="27"/>
                <w:szCs w:val="27"/>
                <w:lang w:val="en-US" w:eastAsia="zh-CN" w:bidi="ar"/>
              </w:rPr>
              <w:t>40</w:t>
            </w:r>
          </w:p>
        </w:tc>
        <w:tc>
          <w:tcPr>
            <w:tcW w:w="432" w:type="dxa"/>
            <w:tcBorders>
              <w:top w:val="outset" w:color="auto" w:sz="6" w:space="0"/>
              <w:left w:val="outset" w:color="auto" w:sz="6" w:space="0"/>
              <w:bottom w:val="outset" w:color="auto" w:sz="6" w:space="0"/>
              <w:right w:val="outset" w:color="auto" w:sz="6" w:space="0"/>
            </w:tcBorders>
            <w:shd w:val="clear"/>
            <w:vAlign w:val="center"/>
          </w:tcPr>
          <w:p w14:paraId="7FFB7D01">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仿宋" w:hAnsi="仿宋" w:eastAsia="仿宋" w:cs="仿宋"/>
                <w:kern w:val="0"/>
                <w:sz w:val="27"/>
                <w:szCs w:val="27"/>
                <w:bdr w:val="none" w:color="auto" w:sz="0" w:space="0"/>
                <w:lang w:val="en-US" w:eastAsia="zh-CN" w:bidi="ar"/>
              </w:rPr>
            </w:pPr>
            <w:r>
              <w:rPr>
                <w:rFonts w:hint="eastAsia" w:ascii="仿宋" w:hAnsi="仿宋" w:eastAsia="仿宋" w:cs="仿宋"/>
                <w:i w:val="0"/>
                <w:iCs w:val="0"/>
                <w:caps w:val="0"/>
                <w:color w:val="464C5B"/>
                <w:spacing w:val="0"/>
                <w:kern w:val="0"/>
                <w:sz w:val="27"/>
                <w:szCs w:val="27"/>
                <w:lang w:val="en-US" w:eastAsia="zh-CN" w:bidi="ar"/>
              </w:rPr>
              <w:t>40年</w:t>
            </w:r>
          </w:p>
        </w:tc>
        <w:tc>
          <w:tcPr>
            <w:tcW w:w="518" w:type="dxa"/>
            <w:tcBorders>
              <w:top w:val="outset" w:color="auto" w:sz="6" w:space="0"/>
              <w:left w:val="outset" w:color="auto" w:sz="6" w:space="0"/>
              <w:bottom w:val="outset" w:color="auto" w:sz="6" w:space="0"/>
              <w:right w:val="outset" w:color="auto" w:sz="6" w:space="0"/>
            </w:tcBorders>
            <w:shd w:val="clear"/>
            <w:vAlign w:val="center"/>
          </w:tcPr>
          <w:p w14:paraId="29652BF0">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仿宋" w:hAnsi="仿宋" w:eastAsia="仿宋" w:cs="仿宋"/>
                <w:kern w:val="0"/>
                <w:sz w:val="27"/>
                <w:szCs w:val="27"/>
                <w:bdr w:val="none" w:color="auto" w:sz="0" w:space="0"/>
                <w:lang w:val="en-US" w:eastAsia="zh-CN" w:bidi="ar"/>
              </w:rPr>
            </w:pPr>
            <w:r>
              <w:rPr>
                <w:rFonts w:hint="eastAsia" w:ascii="仿宋" w:hAnsi="仿宋" w:eastAsia="仿宋" w:cs="仿宋"/>
                <w:i w:val="0"/>
                <w:iCs w:val="0"/>
                <w:caps w:val="0"/>
                <w:color w:val="464C5B"/>
                <w:spacing w:val="0"/>
                <w:kern w:val="0"/>
                <w:sz w:val="27"/>
                <w:szCs w:val="27"/>
                <w:lang w:val="en-US" w:eastAsia="zh-CN" w:bidi="ar"/>
              </w:rPr>
              <w:t>3000万元</w:t>
            </w:r>
          </w:p>
        </w:tc>
        <w:tc>
          <w:tcPr>
            <w:tcW w:w="518" w:type="dxa"/>
            <w:tcBorders>
              <w:top w:val="outset" w:color="auto" w:sz="6" w:space="0"/>
              <w:left w:val="outset" w:color="auto" w:sz="6" w:space="0"/>
              <w:bottom w:val="outset" w:color="auto" w:sz="6" w:space="0"/>
              <w:right w:val="outset" w:color="auto" w:sz="6" w:space="0"/>
            </w:tcBorders>
            <w:shd w:val="clear"/>
            <w:vAlign w:val="center"/>
          </w:tcPr>
          <w:p w14:paraId="4E175D7E">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kern w:val="0"/>
                <w:sz w:val="27"/>
                <w:szCs w:val="27"/>
                <w:bdr w:val="none" w:color="auto" w:sz="0" w:space="0"/>
                <w:lang w:val="en-US" w:eastAsia="zh-CN" w:bidi="ar"/>
              </w:rPr>
            </w:pPr>
            <w:r>
              <w:rPr>
                <w:rFonts w:hint="eastAsia" w:ascii="仿宋" w:hAnsi="仿宋" w:eastAsia="仿宋" w:cs="仿宋"/>
                <w:i w:val="0"/>
                <w:iCs w:val="0"/>
                <w:caps w:val="0"/>
                <w:color w:val="464C5B"/>
                <w:spacing w:val="0"/>
                <w:kern w:val="0"/>
                <w:sz w:val="27"/>
                <w:szCs w:val="27"/>
                <w:lang w:val="en-US" w:eastAsia="zh-CN" w:bidi="ar"/>
              </w:rPr>
              <w:t>1200万元</w:t>
            </w:r>
          </w:p>
        </w:tc>
        <w:tc>
          <w:tcPr>
            <w:tcW w:w="518" w:type="dxa"/>
            <w:tcBorders>
              <w:top w:val="outset" w:color="auto" w:sz="6" w:space="0"/>
              <w:left w:val="outset" w:color="auto" w:sz="6" w:space="0"/>
              <w:bottom w:val="outset" w:color="auto" w:sz="6" w:space="0"/>
              <w:right w:val="outset" w:color="auto" w:sz="6" w:space="0"/>
            </w:tcBorders>
            <w:shd w:val="clear"/>
            <w:vAlign w:val="center"/>
          </w:tcPr>
          <w:p w14:paraId="4EBD1EDD">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仿宋" w:hAnsi="仿宋" w:eastAsia="仿宋" w:cs="仿宋"/>
                <w:kern w:val="0"/>
                <w:sz w:val="27"/>
                <w:szCs w:val="27"/>
                <w:bdr w:val="none" w:color="auto" w:sz="0" w:space="0"/>
                <w:lang w:val="en-US" w:eastAsia="zh-CN" w:bidi="ar"/>
              </w:rPr>
            </w:pPr>
            <w:r>
              <w:rPr>
                <w:rFonts w:hint="eastAsia" w:ascii="仿宋" w:hAnsi="仿宋" w:eastAsia="仿宋" w:cs="仿宋"/>
                <w:i w:val="0"/>
                <w:iCs w:val="0"/>
                <w:caps w:val="0"/>
                <w:color w:val="464C5B"/>
                <w:spacing w:val="0"/>
                <w:kern w:val="0"/>
                <w:sz w:val="27"/>
                <w:szCs w:val="27"/>
                <w:lang w:val="en-US" w:eastAsia="zh-CN" w:bidi="ar"/>
              </w:rPr>
              <w:t>30万元</w:t>
            </w:r>
          </w:p>
        </w:tc>
      </w:tr>
    </w:tbl>
    <w:p w14:paraId="3478AA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sz w:val="27"/>
          <w:szCs w:val="27"/>
        </w:rPr>
      </w:pPr>
      <w:r>
        <w:rPr>
          <w:rFonts w:hint="eastAsia" w:ascii="仿宋" w:hAnsi="仿宋" w:eastAsia="仿宋" w:cs="仿宋"/>
          <w:i w:val="0"/>
          <w:iCs w:val="0"/>
          <w:caps w:val="0"/>
          <w:color w:val="464C5B"/>
          <w:spacing w:val="0"/>
          <w:sz w:val="27"/>
          <w:szCs w:val="27"/>
          <w:bdr w:val="none" w:color="auto" w:sz="0" w:space="0"/>
          <w:shd w:val="clear" w:fill="FFFFFF"/>
        </w:rPr>
        <w:t>具体以规划部门出具的规划指标为准，详见《规划条件书》。</w:t>
      </w:r>
    </w:p>
    <w:p w14:paraId="15A93D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sz w:val="27"/>
          <w:szCs w:val="27"/>
        </w:rPr>
      </w:pPr>
      <w:r>
        <w:rPr>
          <w:rStyle w:val="5"/>
          <w:rFonts w:hint="eastAsia" w:ascii="仿宋" w:hAnsi="仿宋" w:eastAsia="仿宋" w:cs="仿宋"/>
          <w:b/>
          <w:bCs/>
          <w:i w:val="0"/>
          <w:iCs w:val="0"/>
          <w:caps w:val="0"/>
          <w:color w:val="464C5B"/>
          <w:spacing w:val="0"/>
          <w:sz w:val="27"/>
          <w:szCs w:val="27"/>
          <w:bdr w:val="none" w:color="auto" w:sz="0" w:space="0"/>
          <w:shd w:val="clear" w:fill="FFFFFF"/>
        </w:rPr>
        <w:t>二、竞买申请条件和要求。</w:t>
      </w:r>
    </w:p>
    <w:p w14:paraId="0D2725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sz w:val="27"/>
          <w:szCs w:val="27"/>
        </w:rPr>
      </w:pPr>
      <w:r>
        <w:rPr>
          <w:rFonts w:hint="eastAsia" w:ascii="仿宋" w:hAnsi="仿宋" w:eastAsia="仿宋" w:cs="仿宋"/>
          <w:i w:val="0"/>
          <w:iCs w:val="0"/>
          <w:caps w:val="0"/>
          <w:color w:val="464C5B"/>
          <w:spacing w:val="0"/>
          <w:sz w:val="27"/>
          <w:szCs w:val="27"/>
          <w:bdr w:val="none" w:color="auto" w:sz="0" w:space="0"/>
          <w:shd w:val="clear" w:fill="FFFFFF"/>
        </w:rPr>
        <w:t>中华人民共和国境内外的法人、自然人和其他组织，除法律、法规另有规定外，均可参加本次国有建设用地使用权网上挂牌活动。</w:t>
      </w:r>
    </w:p>
    <w:p w14:paraId="0EB1A9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sz w:val="27"/>
          <w:szCs w:val="27"/>
        </w:rPr>
      </w:pPr>
      <w:r>
        <w:rPr>
          <w:rStyle w:val="5"/>
          <w:rFonts w:hint="eastAsia" w:ascii="仿宋" w:hAnsi="仿宋" w:eastAsia="仿宋" w:cs="仿宋"/>
          <w:b/>
          <w:bCs/>
          <w:i w:val="0"/>
          <w:iCs w:val="0"/>
          <w:caps w:val="0"/>
          <w:color w:val="464C5B"/>
          <w:spacing w:val="0"/>
          <w:sz w:val="27"/>
          <w:szCs w:val="27"/>
          <w:bdr w:val="none" w:color="auto" w:sz="0" w:space="0"/>
          <w:shd w:val="clear" w:fill="FFFFFF"/>
        </w:rPr>
        <w:t>三、确定竞得入选人方式。</w:t>
      </w:r>
    </w:p>
    <w:p w14:paraId="718198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sz w:val="27"/>
          <w:szCs w:val="27"/>
        </w:rPr>
      </w:pPr>
      <w:r>
        <w:rPr>
          <w:rFonts w:hint="eastAsia" w:ascii="仿宋" w:hAnsi="仿宋" w:eastAsia="仿宋" w:cs="仿宋"/>
          <w:i w:val="0"/>
          <w:iCs w:val="0"/>
          <w:caps w:val="0"/>
          <w:color w:val="464C5B"/>
          <w:spacing w:val="0"/>
          <w:sz w:val="27"/>
          <w:szCs w:val="27"/>
          <w:bdr w:val="none" w:color="auto" w:sz="0" w:space="0"/>
          <w:shd w:val="clear" w:fill="FFFFFF"/>
        </w:rPr>
        <w:t>本次国有建设用地使用权网上挂牌出让按照报价最高且不低于底价者的原则确定竞得入选人。</w:t>
      </w:r>
    </w:p>
    <w:p w14:paraId="7BE3E2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sz w:val="27"/>
          <w:szCs w:val="27"/>
        </w:rPr>
      </w:pPr>
      <w:r>
        <w:rPr>
          <w:rStyle w:val="5"/>
          <w:rFonts w:hint="eastAsia" w:ascii="仿宋" w:hAnsi="仿宋" w:eastAsia="仿宋" w:cs="仿宋"/>
          <w:b/>
          <w:bCs/>
          <w:i w:val="0"/>
          <w:iCs w:val="0"/>
          <w:caps w:val="0"/>
          <w:color w:val="464C5B"/>
          <w:spacing w:val="0"/>
          <w:sz w:val="27"/>
          <w:szCs w:val="27"/>
          <w:bdr w:val="none" w:color="auto" w:sz="0" w:space="0"/>
          <w:shd w:val="clear" w:fill="FFFFFF"/>
        </w:rPr>
        <w:t>四、报名及保证金截止时间。</w:t>
      </w:r>
    </w:p>
    <w:p w14:paraId="5428FD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sz w:val="27"/>
          <w:szCs w:val="27"/>
        </w:rPr>
      </w:pPr>
      <w:r>
        <w:rPr>
          <w:rFonts w:hint="eastAsia" w:ascii="仿宋" w:hAnsi="仿宋" w:eastAsia="仿宋" w:cs="仿宋"/>
          <w:i w:val="0"/>
          <w:iCs w:val="0"/>
          <w:caps w:val="0"/>
          <w:color w:val="464C5B"/>
          <w:spacing w:val="0"/>
          <w:sz w:val="27"/>
          <w:szCs w:val="27"/>
          <w:bdr w:val="none" w:color="auto" w:sz="0" w:space="0"/>
          <w:shd w:val="clear" w:fill="FFFFFF"/>
        </w:rPr>
        <w:t>竞买申请人可在</w:t>
      </w:r>
      <w:r>
        <w:rPr>
          <w:rFonts w:hint="eastAsia" w:ascii="仿宋" w:hAnsi="仿宋" w:eastAsia="仿宋" w:cs="仿宋"/>
          <w:i w:val="0"/>
          <w:iCs w:val="0"/>
          <w:caps w:val="0"/>
          <w:color w:val="464C5B"/>
          <w:spacing w:val="0"/>
          <w:sz w:val="27"/>
          <w:szCs w:val="27"/>
          <w:u w:val="single"/>
          <w:bdr w:val="none" w:color="auto" w:sz="0" w:space="0"/>
          <w:shd w:val="clear" w:fill="FFFFFF"/>
        </w:rPr>
        <w:t>2025年04月11日09时00分至2025年05月17日17时00分</w:t>
      </w:r>
      <w:r>
        <w:rPr>
          <w:rFonts w:hint="eastAsia" w:ascii="仿宋" w:hAnsi="仿宋" w:eastAsia="仿宋" w:cs="仿宋"/>
          <w:i w:val="0"/>
          <w:iCs w:val="0"/>
          <w:caps w:val="0"/>
          <w:color w:val="464C5B"/>
          <w:spacing w:val="0"/>
          <w:sz w:val="27"/>
          <w:szCs w:val="27"/>
          <w:bdr w:val="none" w:color="auto" w:sz="0" w:space="0"/>
          <w:shd w:val="clear" w:fill="FFFFFF"/>
        </w:rPr>
        <w:t>登录山西省国有建设用地使用权网上交易系统，提交申请。竞买保证金到账截止时间为</w:t>
      </w:r>
      <w:r>
        <w:rPr>
          <w:rFonts w:hint="eastAsia" w:ascii="仿宋" w:hAnsi="仿宋" w:eastAsia="仿宋" w:cs="仿宋"/>
          <w:i w:val="0"/>
          <w:iCs w:val="0"/>
          <w:caps w:val="0"/>
          <w:color w:val="464C5B"/>
          <w:spacing w:val="0"/>
          <w:sz w:val="27"/>
          <w:szCs w:val="27"/>
          <w:u w:val="single"/>
          <w:bdr w:val="none" w:color="auto" w:sz="0" w:space="0"/>
          <w:shd w:val="clear" w:fill="FFFFFF"/>
        </w:rPr>
        <w:t>2025年05月17日17时00分</w:t>
      </w:r>
      <w:r>
        <w:rPr>
          <w:rFonts w:hint="eastAsia" w:ascii="仿宋" w:hAnsi="仿宋" w:eastAsia="仿宋" w:cs="仿宋"/>
          <w:i w:val="0"/>
          <w:iCs w:val="0"/>
          <w:caps w:val="0"/>
          <w:color w:val="464C5B"/>
          <w:spacing w:val="0"/>
          <w:sz w:val="27"/>
          <w:szCs w:val="27"/>
          <w:bdr w:val="none" w:color="auto" w:sz="0" w:space="0"/>
          <w:shd w:val="clear" w:fill="FFFFFF"/>
        </w:rPr>
        <w:t>。</w:t>
      </w:r>
    </w:p>
    <w:p w14:paraId="4C4C88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sz w:val="27"/>
          <w:szCs w:val="27"/>
        </w:rPr>
      </w:pPr>
      <w:r>
        <w:rPr>
          <w:rStyle w:val="5"/>
          <w:rFonts w:hint="eastAsia" w:ascii="仿宋" w:hAnsi="仿宋" w:eastAsia="仿宋" w:cs="仿宋"/>
          <w:b/>
          <w:bCs/>
          <w:i w:val="0"/>
          <w:iCs w:val="0"/>
          <w:caps w:val="0"/>
          <w:color w:val="464C5B"/>
          <w:spacing w:val="0"/>
          <w:sz w:val="27"/>
          <w:szCs w:val="27"/>
          <w:bdr w:val="none" w:color="auto" w:sz="0" w:space="0"/>
          <w:shd w:val="clear" w:fill="FFFFFF"/>
        </w:rPr>
        <w:t>温馨提示：</w:t>
      </w:r>
    </w:p>
    <w:p w14:paraId="72BDF8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sz w:val="27"/>
          <w:szCs w:val="27"/>
        </w:rPr>
      </w:pPr>
      <w:r>
        <w:rPr>
          <w:rStyle w:val="5"/>
          <w:rFonts w:hint="eastAsia" w:ascii="仿宋" w:hAnsi="仿宋" w:eastAsia="仿宋" w:cs="仿宋"/>
          <w:b/>
          <w:bCs/>
          <w:i w:val="0"/>
          <w:iCs w:val="0"/>
          <w:caps w:val="0"/>
          <w:color w:val="464C5B"/>
          <w:spacing w:val="0"/>
          <w:sz w:val="27"/>
          <w:szCs w:val="27"/>
          <w:bdr w:val="none" w:color="auto" w:sz="0" w:space="0"/>
          <w:shd w:val="clear" w:fill="FFFFFF"/>
        </w:rPr>
        <w:t>1、竞买人必须将竞买保证金交入网上交易系统生成的竞买保证金子账号内。</w:t>
      </w:r>
    </w:p>
    <w:p w14:paraId="680352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sz w:val="27"/>
          <w:szCs w:val="27"/>
        </w:rPr>
      </w:pPr>
      <w:r>
        <w:rPr>
          <w:rStyle w:val="5"/>
          <w:rFonts w:hint="eastAsia" w:ascii="仿宋" w:hAnsi="仿宋" w:eastAsia="仿宋" w:cs="仿宋"/>
          <w:b/>
          <w:bCs/>
          <w:i w:val="0"/>
          <w:iCs w:val="0"/>
          <w:caps w:val="0"/>
          <w:color w:val="464C5B"/>
          <w:spacing w:val="0"/>
          <w:sz w:val="27"/>
          <w:szCs w:val="27"/>
          <w:bdr w:val="none" w:color="auto" w:sz="0" w:space="0"/>
          <w:shd w:val="clear" w:fill="FFFFFF"/>
        </w:rPr>
        <w:t>2、为避免因竞买保证金到账时间延误，影响您顺利获取网上交易竞买资格，建议您在保证金到账截止时间的1至2天之前交纳竞买保证金。</w:t>
      </w:r>
    </w:p>
    <w:p w14:paraId="6F8ECD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sz w:val="27"/>
          <w:szCs w:val="27"/>
        </w:rPr>
      </w:pPr>
      <w:r>
        <w:rPr>
          <w:rStyle w:val="5"/>
          <w:rFonts w:hint="eastAsia" w:ascii="仿宋" w:hAnsi="仿宋" w:eastAsia="仿宋" w:cs="仿宋"/>
          <w:b/>
          <w:bCs/>
          <w:i w:val="0"/>
          <w:iCs w:val="0"/>
          <w:caps w:val="0"/>
          <w:color w:val="464C5B"/>
          <w:spacing w:val="0"/>
          <w:sz w:val="27"/>
          <w:szCs w:val="27"/>
          <w:bdr w:val="none" w:color="auto" w:sz="0" w:space="0"/>
          <w:shd w:val="clear" w:fill="FFFFFF"/>
        </w:rPr>
        <w:t>五、挂牌时间及网址。</w:t>
      </w:r>
    </w:p>
    <w:p w14:paraId="7A8D14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sz w:val="27"/>
          <w:szCs w:val="27"/>
        </w:rPr>
      </w:pPr>
      <w:r>
        <w:rPr>
          <w:rFonts w:hint="eastAsia" w:ascii="仿宋" w:hAnsi="仿宋" w:eastAsia="仿宋" w:cs="仿宋"/>
          <w:i w:val="0"/>
          <w:iCs w:val="0"/>
          <w:caps w:val="0"/>
          <w:color w:val="464C5B"/>
          <w:spacing w:val="0"/>
          <w:sz w:val="27"/>
          <w:szCs w:val="27"/>
          <w:bdr w:val="none" w:color="auto" w:sz="0" w:space="0"/>
          <w:shd w:val="clear" w:fill="FFFFFF"/>
        </w:rPr>
        <w:t>挂牌报价时间为：</w:t>
      </w:r>
    </w:p>
    <w:p w14:paraId="39AFF4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i w:val="0"/>
          <w:iCs w:val="0"/>
          <w:caps w:val="0"/>
          <w:color w:val="464C5B"/>
          <w:spacing w:val="0"/>
          <w:sz w:val="27"/>
          <w:szCs w:val="27"/>
          <w:bdr w:val="none" w:color="auto" w:sz="0" w:space="0"/>
          <w:shd w:val="clear" w:fill="FFFFFF"/>
        </w:rPr>
      </w:pPr>
      <w:r>
        <w:rPr>
          <w:rFonts w:hint="eastAsia" w:ascii="仿宋" w:hAnsi="仿宋" w:eastAsia="仿宋" w:cs="仿宋"/>
          <w:i w:val="0"/>
          <w:iCs w:val="0"/>
          <w:caps w:val="0"/>
          <w:color w:val="464C5B"/>
          <w:spacing w:val="0"/>
          <w:sz w:val="27"/>
          <w:szCs w:val="27"/>
          <w:u w:val="single"/>
          <w:bdr w:val="none" w:color="auto" w:sz="0" w:space="0"/>
          <w:shd w:val="clear" w:fill="FFFFFF"/>
        </w:rPr>
        <w:t>YC2025-2</w:t>
      </w:r>
      <w:r>
        <w:rPr>
          <w:rFonts w:hint="eastAsia" w:ascii="仿宋" w:hAnsi="仿宋" w:eastAsia="仿宋" w:cs="仿宋"/>
          <w:i w:val="0"/>
          <w:iCs w:val="0"/>
          <w:caps w:val="0"/>
          <w:color w:val="464C5B"/>
          <w:spacing w:val="0"/>
          <w:sz w:val="27"/>
          <w:szCs w:val="27"/>
          <w:bdr w:val="none" w:color="auto" w:sz="0" w:space="0"/>
          <w:shd w:val="clear" w:fill="FFFFFF"/>
        </w:rPr>
        <w:t>号宗地：</w:t>
      </w:r>
      <w:r>
        <w:rPr>
          <w:rFonts w:hint="eastAsia" w:ascii="仿宋" w:hAnsi="仿宋" w:eastAsia="仿宋" w:cs="仿宋"/>
          <w:i w:val="0"/>
          <w:iCs w:val="0"/>
          <w:caps w:val="0"/>
          <w:color w:val="464C5B"/>
          <w:spacing w:val="0"/>
          <w:sz w:val="27"/>
          <w:szCs w:val="27"/>
          <w:u w:val="single"/>
          <w:bdr w:val="none" w:color="auto" w:sz="0" w:space="0"/>
          <w:shd w:val="clear" w:fill="FFFFFF"/>
        </w:rPr>
        <w:t>2025-05-01 09:00:00至2025-05-19 17:00:00</w:t>
      </w:r>
      <w:r>
        <w:rPr>
          <w:rFonts w:hint="eastAsia" w:ascii="仿宋" w:hAnsi="仿宋" w:eastAsia="仿宋" w:cs="仿宋"/>
          <w:i w:val="0"/>
          <w:iCs w:val="0"/>
          <w:caps w:val="0"/>
          <w:color w:val="464C5B"/>
          <w:spacing w:val="0"/>
          <w:sz w:val="27"/>
          <w:szCs w:val="27"/>
          <w:bdr w:val="none" w:color="auto" w:sz="0" w:space="0"/>
          <w:shd w:val="clear" w:fill="FFFFFF"/>
        </w:rPr>
        <w:t>。</w:t>
      </w:r>
    </w:p>
    <w:p w14:paraId="7956B5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i w:val="0"/>
          <w:iCs w:val="0"/>
          <w:caps w:val="0"/>
          <w:color w:val="464C5B"/>
          <w:spacing w:val="0"/>
          <w:sz w:val="27"/>
          <w:szCs w:val="27"/>
          <w:bdr w:val="none" w:color="auto" w:sz="0" w:space="0"/>
          <w:shd w:val="clear" w:fill="FFFFFF"/>
        </w:rPr>
      </w:pPr>
      <w:r>
        <w:rPr>
          <w:rFonts w:ascii="仿宋" w:hAnsi="仿宋" w:eastAsia="仿宋" w:cs="仿宋"/>
          <w:i w:val="0"/>
          <w:iCs w:val="0"/>
          <w:caps w:val="0"/>
          <w:color w:val="464C5B"/>
          <w:spacing w:val="0"/>
          <w:sz w:val="27"/>
          <w:szCs w:val="27"/>
          <w:u w:val="single"/>
          <w:shd w:val="clear" w:fill="FFFFFF"/>
        </w:rPr>
        <w:t>YC2025-9</w:t>
      </w:r>
      <w:r>
        <w:rPr>
          <w:rFonts w:hint="eastAsia" w:ascii="仿宋" w:hAnsi="仿宋" w:eastAsia="仿宋" w:cs="仿宋"/>
          <w:i w:val="0"/>
          <w:iCs w:val="0"/>
          <w:caps w:val="0"/>
          <w:color w:val="464C5B"/>
          <w:spacing w:val="0"/>
          <w:sz w:val="27"/>
          <w:szCs w:val="27"/>
          <w:shd w:val="clear" w:fill="FFFFFF"/>
        </w:rPr>
        <w:t>号宗地：</w:t>
      </w:r>
      <w:r>
        <w:rPr>
          <w:rFonts w:hint="eastAsia" w:ascii="仿宋" w:hAnsi="仿宋" w:eastAsia="仿宋" w:cs="仿宋"/>
          <w:i w:val="0"/>
          <w:iCs w:val="0"/>
          <w:caps w:val="0"/>
          <w:color w:val="464C5B"/>
          <w:spacing w:val="0"/>
          <w:sz w:val="27"/>
          <w:szCs w:val="27"/>
          <w:u w:val="single"/>
          <w:shd w:val="clear" w:fill="FFFFFF"/>
        </w:rPr>
        <w:t>2025-05-01 09:00:00至2025-05-19 17:00:00</w:t>
      </w:r>
      <w:r>
        <w:rPr>
          <w:rFonts w:hint="eastAsia" w:ascii="仿宋" w:hAnsi="仿宋" w:eastAsia="仿宋" w:cs="仿宋"/>
          <w:i w:val="0"/>
          <w:iCs w:val="0"/>
          <w:caps w:val="0"/>
          <w:color w:val="464C5B"/>
          <w:spacing w:val="0"/>
          <w:sz w:val="27"/>
          <w:szCs w:val="27"/>
          <w:shd w:val="clear" w:fill="FFFFFF"/>
        </w:rPr>
        <w:t>。</w:t>
      </w:r>
      <w:bookmarkStart w:id="0" w:name="_GoBack"/>
      <w:bookmarkEnd w:id="0"/>
    </w:p>
    <w:p w14:paraId="453C86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sz w:val="27"/>
          <w:szCs w:val="27"/>
        </w:rPr>
      </w:pPr>
      <w:r>
        <w:rPr>
          <w:rFonts w:hint="eastAsia" w:ascii="仿宋" w:hAnsi="仿宋" w:eastAsia="仿宋" w:cs="仿宋"/>
          <w:i w:val="0"/>
          <w:iCs w:val="0"/>
          <w:caps w:val="0"/>
          <w:color w:val="464C5B"/>
          <w:spacing w:val="0"/>
          <w:sz w:val="27"/>
          <w:szCs w:val="27"/>
          <w:bdr w:val="none" w:color="auto" w:sz="0" w:space="0"/>
          <w:shd w:val="clear" w:fill="FFFFFF"/>
        </w:rPr>
        <w:t>挂牌网址：网上交易系统（https://zrzyt.shanxi.gov.cn/sxjy/）。</w:t>
      </w:r>
    </w:p>
    <w:p w14:paraId="654FC6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sz w:val="27"/>
          <w:szCs w:val="27"/>
        </w:rPr>
      </w:pPr>
      <w:r>
        <w:rPr>
          <w:rStyle w:val="5"/>
          <w:rFonts w:hint="eastAsia" w:ascii="仿宋" w:hAnsi="仿宋" w:eastAsia="仿宋" w:cs="仿宋"/>
          <w:b/>
          <w:bCs/>
          <w:i w:val="0"/>
          <w:iCs w:val="0"/>
          <w:caps w:val="0"/>
          <w:color w:val="464C5B"/>
          <w:spacing w:val="0"/>
          <w:sz w:val="27"/>
          <w:szCs w:val="27"/>
          <w:bdr w:val="none" w:color="auto" w:sz="0" w:space="0"/>
          <w:shd w:val="clear" w:fill="FFFFFF"/>
        </w:rPr>
        <w:t>六、出让资料获取方式。</w:t>
      </w:r>
    </w:p>
    <w:p w14:paraId="2C3C0A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sz w:val="27"/>
          <w:szCs w:val="27"/>
        </w:rPr>
      </w:pPr>
      <w:r>
        <w:rPr>
          <w:rFonts w:hint="eastAsia" w:ascii="仿宋" w:hAnsi="仿宋" w:eastAsia="仿宋" w:cs="仿宋"/>
          <w:i w:val="0"/>
          <w:iCs w:val="0"/>
          <w:caps w:val="0"/>
          <w:color w:val="464C5B"/>
          <w:spacing w:val="0"/>
          <w:sz w:val="27"/>
          <w:szCs w:val="27"/>
          <w:bdr w:val="none" w:color="auto" w:sz="0" w:space="0"/>
          <w:shd w:val="clear" w:fill="FFFFFF"/>
        </w:rPr>
        <w:t>本次挂牌出让的详细资料和具体要求，见挂牌出让须知及其他出让文件。挂牌出让须知及其他出让文件可从网上交易系统查看和下载。</w:t>
      </w:r>
    </w:p>
    <w:p w14:paraId="415EB6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sz w:val="27"/>
          <w:szCs w:val="27"/>
        </w:rPr>
      </w:pPr>
      <w:r>
        <w:rPr>
          <w:rStyle w:val="5"/>
          <w:rFonts w:hint="eastAsia" w:ascii="仿宋" w:hAnsi="仿宋" w:eastAsia="仿宋" w:cs="仿宋"/>
          <w:b/>
          <w:bCs/>
          <w:i w:val="0"/>
          <w:iCs w:val="0"/>
          <w:caps w:val="0"/>
          <w:color w:val="464C5B"/>
          <w:spacing w:val="0"/>
          <w:sz w:val="27"/>
          <w:szCs w:val="27"/>
          <w:bdr w:val="none" w:color="auto" w:sz="0" w:space="0"/>
          <w:shd w:val="clear" w:fill="FFFFFF"/>
        </w:rPr>
        <w:t>七、资格审查。</w:t>
      </w:r>
    </w:p>
    <w:p w14:paraId="492784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sz w:val="27"/>
          <w:szCs w:val="27"/>
        </w:rPr>
      </w:pPr>
      <w:r>
        <w:rPr>
          <w:rFonts w:hint="eastAsia" w:ascii="仿宋" w:hAnsi="仿宋" w:eastAsia="仿宋" w:cs="仿宋"/>
          <w:i w:val="0"/>
          <w:iCs w:val="0"/>
          <w:caps w:val="0"/>
          <w:color w:val="464C5B"/>
          <w:spacing w:val="0"/>
          <w:sz w:val="27"/>
          <w:szCs w:val="27"/>
          <w:bdr w:val="none" w:color="auto" w:sz="0" w:space="0"/>
          <w:shd w:val="clear" w:fill="FFFFFF"/>
        </w:rPr>
        <w:t>本次国有建设用地使用权网上出让实行竞得入选人资格后审制度，即竞买申请人在网上交易系统按规定递交竞买申请并按时足额交纳了竞买保证金后，网上交易系统将自动颁发《国有建设用地使用权竞买资格确认书》，确认其竞买资格，交易机构只对网上交易的竞得入选人进行资格审查。如因竞得入选人的资格审查未通过，造成本次出让宗地不成交的，由竞得入选人自行承当相应责任。</w:t>
      </w:r>
    </w:p>
    <w:p w14:paraId="55D8CA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sz w:val="27"/>
          <w:szCs w:val="27"/>
        </w:rPr>
      </w:pPr>
      <w:r>
        <w:rPr>
          <w:rStyle w:val="5"/>
          <w:rFonts w:hint="eastAsia" w:ascii="仿宋" w:hAnsi="仿宋" w:eastAsia="仿宋" w:cs="仿宋"/>
          <w:b/>
          <w:bCs/>
          <w:i w:val="0"/>
          <w:iCs w:val="0"/>
          <w:caps w:val="0"/>
          <w:color w:val="464C5B"/>
          <w:spacing w:val="0"/>
          <w:sz w:val="27"/>
          <w:szCs w:val="27"/>
          <w:bdr w:val="none" w:color="auto" w:sz="0" w:space="0"/>
          <w:shd w:val="clear" w:fill="FFFFFF"/>
        </w:rPr>
        <w:t>八、风险提示。</w:t>
      </w:r>
    </w:p>
    <w:p w14:paraId="47D066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sz w:val="27"/>
          <w:szCs w:val="27"/>
        </w:rPr>
      </w:pPr>
      <w:r>
        <w:rPr>
          <w:rStyle w:val="5"/>
          <w:rFonts w:hint="eastAsia" w:ascii="仿宋" w:hAnsi="仿宋" w:eastAsia="仿宋" w:cs="仿宋"/>
          <w:b/>
          <w:bCs/>
          <w:i w:val="0"/>
          <w:iCs w:val="0"/>
          <w:caps w:val="0"/>
          <w:color w:val="464C5B"/>
          <w:spacing w:val="0"/>
          <w:sz w:val="27"/>
          <w:szCs w:val="27"/>
          <w:bdr w:val="none" w:color="auto" w:sz="0" w:space="0"/>
          <w:shd w:val="clear" w:fill="FFFFFF"/>
        </w:rPr>
        <w:t>竞买人应该谨慎报价，报价一经提交，不得修改或者撤回。网上挂牌报价截止之前，竞买人至少进行一次有效报价才有资格参加限时竞价。</w:t>
      </w:r>
    </w:p>
    <w:p w14:paraId="382D3B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sz w:val="27"/>
          <w:szCs w:val="27"/>
        </w:rPr>
      </w:pPr>
      <w:r>
        <w:rPr>
          <w:rStyle w:val="5"/>
          <w:rFonts w:hint="eastAsia" w:ascii="仿宋" w:hAnsi="仿宋" w:eastAsia="仿宋" w:cs="仿宋"/>
          <w:b/>
          <w:bCs/>
          <w:i w:val="0"/>
          <w:iCs w:val="0"/>
          <w:caps w:val="0"/>
          <w:color w:val="464C5B"/>
          <w:spacing w:val="0"/>
          <w:sz w:val="27"/>
          <w:szCs w:val="27"/>
          <w:bdr w:val="none" w:color="auto" w:sz="0" w:space="0"/>
          <w:shd w:val="clear" w:fill="FFFFFF"/>
        </w:rPr>
        <w:t>操作系统请使用Win10，浏览器请使用谷歌、火狐，其它操作系统与浏览器可能会对网上交易操作有影响。数字证书驱动到网上交易系统下载，并正确安装。竞买人应在竞买前仔细检查自己电脑和网络运行环境。</w:t>
      </w:r>
    </w:p>
    <w:p w14:paraId="6F4172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70" w:afterAutospacing="0" w:line="540" w:lineRule="atLeast"/>
        <w:ind w:left="75" w:right="75" w:firstLine="0"/>
        <w:jc w:val="left"/>
        <w:rPr>
          <w:rFonts w:hint="eastAsia" w:ascii="仿宋" w:hAnsi="仿宋" w:eastAsia="仿宋" w:cs="仿宋"/>
          <w:i w:val="0"/>
          <w:iCs w:val="0"/>
          <w:caps w:val="0"/>
          <w:color w:val="464C5B"/>
          <w:spacing w:val="0"/>
          <w:sz w:val="27"/>
          <w:szCs w:val="27"/>
        </w:rPr>
      </w:pPr>
    </w:p>
    <w:p w14:paraId="799AB4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sz w:val="27"/>
          <w:szCs w:val="27"/>
        </w:rPr>
      </w:pPr>
      <w:r>
        <w:rPr>
          <w:rFonts w:hint="eastAsia" w:ascii="仿宋" w:hAnsi="仿宋" w:eastAsia="仿宋" w:cs="仿宋"/>
          <w:i w:val="0"/>
          <w:iCs w:val="0"/>
          <w:caps w:val="0"/>
          <w:color w:val="464C5B"/>
          <w:spacing w:val="0"/>
          <w:sz w:val="27"/>
          <w:szCs w:val="27"/>
          <w:bdr w:val="none" w:color="auto" w:sz="0" w:space="0"/>
          <w:shd w:val="clear" w:fill="FFFFFF"/>
        </w:rPr>
        <w:t>特此公告</w:t>
      </w:r>
    </w:p>
    <w:p w14:paraId="6B54B2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sz w:val="27"/>
          <w:szCs w:val="27"/>
        </w:rPr>
      </w:pPr>
      <w:r>
        <w:rPr>
          <w:rFonts w:hint="eastAsia" w:ascii="仿宋" w:hAnsi="仿宋" w:eastAsia="仿宋" w:cs="仿宋"/>
          <w:i w:val="0"/>
          <w:iCs w:val="0"/>
          <w:caps w:val="0"/>
          <w:color w:val="464C5B"/>
          <w:spacing w:val="0"/>
          <w:sz w:val="27"/>
          <w:szCs w:val="27"/>
          <w:bdr w:val="none" w:color="auto" w:sz="0" w:space="0"/>
          <w:shd w:val="clear" w:fill="FFFFFF"/>
        </w:rPr>
        <w:t>联系电话：03564226280</w:t>
      </w:r>
    </w:p>
    <w:p w14:paraId="76FEE5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firstLine="420"/>
        <w:jc w:val="left"/>
        <w:rPr>
          <w:rFonts w:hint="eastAsia" w:ascii="仿宋" w:hAnsi="仿宋" w:eastAsia="仿宋" w:cs="仿宋"/>
          <w:sz w:val="27"/>
          <w:szCs w:val="27"/>
        </w:rPr>
      </w:pPr>
      <w:r>
        <w:rPr>
          <w:rFonts w:hint="eastAsia" w:ascii="仿宋" w:hAnsi="仿宋" w:eastAsia="仿宋" w:cs="仿宋"/>
          <w:i w:val="0"/>
          <w:iCs w:val="0"/>
          <w:caps w:val="0"/>
          <w:color w:val="464C5B"/>
          <w:spacing w:val="0"/>
          <w:sz w:val="27"/>
          <w:szCs w:val="27"/>
          <w:bdr w:val="none" w:color="auto" w:sz="0" w:space="0"/>
          <w:shd w:val="clear" w:fill="FFFFFF"/>
        </w:rPr>
        <w:t>联系人：上官涛</w:t>
      </w:r>
    </w:p>
    <w:p w14:paraId="1D1F14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jc w:val="right"/>
        <w:rPr>
          <w:rFonts w:hint="eastAsia" w:ascii="仿宋" w:hAnsi="仿宋" w:eastAsia="仿宋" w:cs="仿宋"/>
          <w:sz w:val="27"/>
          <w:szCs w:val="27"/>
        </w:rPr>
      </w:pPr>
      <w:r>
        <w:rPr>
          <w:rFonts w:hint="eastAsia" w:ascii="仿宋" w:hAnsi="仿宋" w:eastAsia="仿宋" w:cs="仿宋"/>
          <w:i w:val="0"/>
          <w:iCs w:val="0"/>
          <w:caps w:val="0"/>
          <w:color w:val="464C5B"/>
          <w:spacing w:val="0"/>
          <w:sz w:val="27"/>
          <w:szCs w:val="27"/>
          <w:bdr w:val="none" w:color="auto" w:sz="0" w:space="0"/>
          <w:shd w:val="clear" w:fill="FFFFFF"/>
        </w:rPr>
        <w:t>阳城县自然资源局</w:t>
      </w:r>
    </w:p>
    <w:p w14:paraId="0AB294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76" w:right="76"/>
        <w:jc w:val="right"/>
        <w:rPr>
          <w:rFonts w:hint="eastAsia" w:ascii="仿宋" w:hAnsi="仿宋" w:eastAsia="仿宋" w:cs="仿宋"/>
          <w:sz w:val="27"/>
          <w:szCs w:val="27"/>
        </w:rPr>
      </w:pPr>
      <w:r>
        <w:rPr>
          <w:rFonts w:hint="eastAsia" w:ascii="仿宋" w:hAnsi="仿宋" w:eastAsia="仿宋" w:cs="仿宋"/>
          <w:i w:val="0"/>
          <w:iCs w:val="0"/>
          <w:caps w:val="0"/>
          <w:color w:val="464C5B"/>
          <w:spacing w:val="0"/>
          <w:sz w:val="27"/>
          <w:szCs w:val="27"/>
          <w:bdr w:val="none" w:color="auto" w:sz="0" w:space="0"/>
          <w:shd w:val="clear" w:fill="FFFFFF"/>
        </w:rPr>
        <w:t>2025年04月11日</w:t>
      </w:r>
    </w:p>
    <w:p w14:paraId="32A9554C"/>
    <w:sectPr>
      <w:pgSz w:w="11906" w:h="16838"/>
      <w:pgMar w:top="2154"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22076"/>
    <w:rsid w:val="2AEF148D"/>
    <w:rsid w:val="2BCD65A2"/>
    <w:rsid w:val="2F422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2025-04-10T06:25:00Z</dcterms:created>
  <dc:creator>lenovo</dc:creator>
  <cp:lastModifiedBy>lenovo</cp:lastModifiedBy>
  <dcterms:modified xsi:type="dcterms:W3CDTF">2025-04-10T07:39:18Z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F37D8FB6E12C428F96CF22554CC7F9B3_11</vt:lpwstr>
  </property>
  <property fmtid="{D5CDD505-2E9C-101B-9397-08002B2CF9AE}" pid="4" name="KSOTemplateDocerSaveRecord">
    <vt:lpwstr>eyJoZGlkIjoiZTQxNzJjYmZkZmQ0ZWEyZjVmNDEzZjk5ZjlhNDZjZGQifQ==</vt:lpwstr>
  </property>
</Properties>
</file>