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2C37E">
      <w:pPr>
        <w:jc w:val="center"/>
        <w:rPr>
          <w:rFonts w:hint="eastAsia" w:ascii="宋体" w:hAnsi="宋体"/>
          <w:b/>
          <w:sz w:val="15"/>
          <w:szCs w:val="15"/>
        </w:rPr>
      </w:pPr>
    </w:p>
    <w:p w14:paraId="3F96BCC5">
      <w:pPr>
        <w:spacing w:line="560" w:lineRule="exact"/>
        <w:jc w:val="center"/>
        <w:rPr>
          <w:rFonts w:hint="eastAsia" w:ascii="宋体" w:hAnsi="宋体"/>
          <w:b/>
          <w:sz w:val="44"/>
          <w:szCs w:val="44"/>
          <w:lang w:eastAsia="zh-CN"/>
        </w:rPr>
      </w:pPr>
      <w:bookmarkStart w:id="4" w:name="_GoBack"/>
      <w:r>
        <w:rPr>
          <w:rFonts w:hint="eastAsia" w:ascii="宋体" w:hAnsi="宋体"/>
          <w:b/>
          <w:sz w:val="44"/>
          <w:szCs w:val="44"/>
        </w:rPr>
        <w:t>阳城县政务服务中心202</w:t>
      </w:r>
      <w:r>
        <w:rPr>
          <w:rFonts w:hint="eastAsia" w:ascii="宋体" w:hAnsi="宋体"/>
          <w:b/>
          <w:sz w:val="44"/>
          <w:szCs w:val="44"/>
          <w:lang w:val="en-US" w:eastAsia="zh-CN"/>
        </w:rPr>
        <w:t>2</w:t>
      </w:r>
      <w:r>
        <w:rPr>
          <w:rFonts w:hint="eastAsia" w:ascii="宋体" w:hAnsi="宋体"/>
          <w:b/>
          <w:sz w:val="44"/>
          <w:szCs w:val="44"/>
          <w:lang w:eastAsia="zh-CN"/>
        </w:rPr>
        <w:t>年度</w:t>
      </w:r>
    </w:p>
    <w:p w14:paraId="749F3CE4">
      <w:pPr>
        <w:spacing w:line="560" w:lineRule="exact"/>
        <w:jc w:val="center"/>
        <w:rPr>
          <w:rFonts w:hint="eastAsia" w:ascii="宋体" w:hAnsi="宋体"/>
          <w:b/>
          <w:sz w:val="44"/>
          <w:szCs w:val="44"/>
        </w:rPr>
      </w:pPr>
      <w:r>
        <w:rPr>
          <w:rFonts w:hint="eastAsia" w:ascii="宋体" w:hAnsi="宋体"/>
          <w:b/>
          <w:sz w:val="44"/>
          <w:szCs w:val="44"/>
        </w:rPr>
        <w:t>部门预算</w:t>
      </w:r>
    </w:p>
    <w:bookmarkEnd w:id="4"/>
    <w:p w14:paraId="7080C4CF">
      <w:pPr>
        <w:spacing w:line="560" w:lineRule="exact"/>
        <w:ind w:firstLine="562" w:firstLineChars="200"/>
        <w:jc w:val="center"/>
        <w:rPr>
          <w:rFonts w:hint="eastAsia" w:ascii="宋体" w:hAnsi="宋体" w:eastAsia="宋体"/>
          <w:b/>
          <w:sz w:val="28"/>
          <w:szCs w:val="28"/>
          <w:lang w:eastAsia="zh-CN"/>
        </w:rPr>
      </w:pPr>
      <w:r>
        <w:rPr>
          <w:rFonts w:hint="eastAsia" w:ascii="宋体" w:hAnsi="宋体"/>
          <w:b/>
          <w:sz w:val="28"/>
          <w:szCs w:val="28"/>
          <w:lang w:eastAsia="zh-CN"/>
        </w:rPr>
        <w:t>目录</w:t>
      </w:r>
    </w:p>
    <w:p w14:paraId="72C6A631">
      <w:pPr>
        <w:keepNext w:val="0"/>
        <w:keepLines w:val="0"/>
        <w:pageBreakBefore w:val="0"/>
        <w:widowControl/>
        <w:numPr>
          <w:ilvl w:val="0"/>
          <w:numId w:val="1"/>
        </w:numPr>
        <w:shd w:val="clear" w:color="auto" w:fill="FFFFFF"/>
        <w:kinsoku/>
        <w:wordWrap/>
        <w:overflowPunct/>
        <w:topLinePunct w:val="0"/>
        <w:autoSpaceDE w:val="0"/>
        <w:autoSpaceDN/>
        <w:bidi w:val="0"/>
        <w:adjustRightInd/>
        <w:snapToGrid/>
        <w:spacing w:beforeAutospacing="0" w:afterAutospacing="0" w:line="540" w:lineRule="exact"/>
        <w:ind w:left="0" w:leftChars="0" w:right="0" w:rightChars="0" w:firstLine="542" w:firstLineChars="200"/>
        <w:jc w:val="both"/>
        <w:textAlignment w:val="auto"/>
        <w:outlineLvl w:val="9"/>
        <w:rPr>
          <w:rFonts w:hint="eastAsia" w:ascii="宋体" w:hAnsi="宋体" w:eastAsia="宋体" w:cs="宋体"/>
          <w:b/>
          <w:bCs/>
          <w:kern w:val="0"/>
          <w:sz w:val="27"/>
          <w:szCs w:val="27"/>
          <w:lang w:val="en-US" w:eastAsia="zh-CN"/>
        </w:rPr>
      </w:pPr>
      <w:r>
        <w:rPr>
          <w:rFonts w:hint="eastAsia" w:ascii="宋体" w:hAnsi="宋体" w:eastAsia="宋体" w:cs="宋体"/>
          <w:b/>
          <w:bCs/>
          <w:kern w:val="0"/>
          <w:sz w:val="27"/>
          <w:szCs w:val="27"/>
          <w:lang w:val="en-US" w:eastAsia="zh-CN"/>
        </w:rPr>
        <w:t>概况</w:t>
      </w:r>
    </w:p>
    <w:p w14:paraId="3465835D">
      <w:pPr>
        <w:keepNext w:val="0"/>
        <w:keepLines w:val="0"/>
        <w:pageBreakBefore w:val="0"/>
        <w:widowControl/>
        <w:numPr>
          <w:ilvl w:val="0"/>
          <w:numId w:val="2"/>
        </w:numPr>
        <w:shd w:val="clear" w:color="auto" w:fill="FFFFFF"/>
        <w:kinsoku/>
        <w:wordWrap/>
        <w:overflowPunct/>
        <w:topLinePunct w:val="0"/>
        <w:autoSpaceDE w:val="0"/>
        <w:autoSpaceDN/>
        <w:bidi w:val="0"/>
        <w:adjustRightInd/>
        <w:snapToGrid/>
        <w:spacing w:beforeAutospacing="0" w:afterAutospacing="0" w:line="540" w:lineRule="exact"/>
        <w:ind w:left="555" w:leftChars="0" w:right="0" w:rightChars="0" w:firstLine="0" w:firstLineChars="0"/>
        <w:jc w:val="both"/>
        <w:textAlignment w:val="auto"/>
        <w:outlineLvl w:val="9"/>
        <w:rPr>
          <w:rFonts w:hint="eastAsia"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主要职责</w:t>
      </w:r>
    </w:p>
    <w:p w14:paraId="208DC4FB">
      <w:pPr>
        <w:keepNext w:val="0"/>
        <w:keepLines w:val="0"/>
        <w:pageBreakBefore w:val="0"/>
        <w:widowControl/>
        <w:numPr>
          <w:ilvl w:val="0"/>
          <w:numId w:val="2"/>
        </w:numPr>
        <w:shd w:val="clear" w:color="auto" w:fill="FFFFFF"/>
        <w:kinsoku/>
        <w:wordWrap/>
        <w:overflowPunct/>
        <w:topLinePunct w:val="0"/>
        <w:autoSpaceDE w:val="0"/>
        <w:autoSpaceDN/>
        <w:bidi w:val="0"/>
        <w:adjustRightInd/>
        <w:snapToGrid/>
        <w:spacing w:beforeAutospacing="0" w:afterAutospacing="0" w:line="540" w:lineRule="exact"/>
        <w:ind w:left="555" w:leftChars="0" w:right="0" w:rightChars="0" w:firstLine="0" w:firstLineChars="0"/>
        <w:jc w:val="both"/>
        <w:textAlignment w:val="auto"/>
        <w:outlineLvl w:val="9"/>
        <w:rPr>
          <w:rFonts w:hint="default"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机构设置情况</w:t>
      </w:r>
    </w:p>
    <w:p w14:paraId="3D34B442">
      <w:pPr>
        <w:keepNext w:val="0"/>
        <w:keepLines w:val="0"/>
        <w:pageBreakBefore w:val="0"/>
        <w:widowControl/>
        <w:numPr>
          <w:ilvl w:val="0"/>
          <w:numId w:val="1"/>
        </w:numPr>
        <w:shd w:val="clear" w:color="auto" w:fill="FFFFFF"/>
        <w:kinsoku/>
        <w:wordWrap/>
        <w:overflowPunct/>
        <w:topLinePunct w:val="0"/>
        <w:autoSpaceDE w:val="0"/>
        <w:autoSpaceDN/>
        <w:bidi w:val="0"/>
        <w:adjustRightInd/>
        <w:snapToGrid/>
        <w:spacing w:beforeAutospacing="0" w:afterAutospacing="0" w:line="540" w:lineRule="exact"/>
        <w:ind w:left="0" w:leftChars="0" w:right="0" w:rightChars="0" w:firstLine="542" w:firstLineChars="200"/>
        <w:jc w:val="both"/>
        <w:textAlignment w:val="auto"/>
        <w:outlineLvl w:val="9"/>
        <w:rPr>
          <w:rFonts w:hint="eastAsia" w:ascii="宋体" w:hAnsi="宋体" w:cs="宋体"/>
          <w:b/>
          <w:bCs/>
          <w:kern w:val="0"/>
          <w:sz w:val="27"/>
          <w:szCs w:val="27"/>
          <w:lang w:val="en-US" w:eastAsia="zh-CN"/>
        </w:rPr>
      </w:pPr>
      <w:r>
        <w:rPr>
          <w:rFonts w:hint="eastAsia" w:ascii="宋体" w:hAnsi="宋体" w:cs="宋体"/>
          <w:b/>
          <w:bCs/>
          <w:kern w:val="0"/>
          <w:sz w:val="27"/>
          <w:szCs w:val="27"/>
          <w:lang w:val="en-US" w:eastAsia="zh-CN"/>
        </w:rPr>
        <w:t>2022年度部门预算报表</w:t>
      </w:r>
    </w:p>
    <w:p w14:paraId="2260A128">
      <w:pPr>
        <w:keepNext w:val="0"/>
        <w:keepLines w:val="0"/>
        <w:pageBreakBefore w:val="0"/>
        <w:widowControl/>
        <w:numPr>
          <w:ilvl w:val="0"/>
          <w:numId w:val="3"/>
        </w:numPr>
        <w:shd w:val="clear" w:color="auto" w:fill="FFFFFF"/>
        <w:kinsoku/>
        <w:wordWrap/>
        <w:overflowPunct/>
        <w:topLinePunct w:val="0"/>
        <w:autoSpaceDE w:val="0"/>
        <w:autoSpaceDN/>
        <w:bidi w:val="0"/>
        <w:adjustRightInd/>
        <w:snapToGrid/>
        <w:spacing w:beforeAutospacing="0" w:afterAutospacing="0" w:line="540" w:lineRule="exact"/>
        <w:ind w:left="555" w:leftChars="0" w:right="0" w:rightChars="0" w:firstLine="0" w:firstLineChars="0"/>
        <w:jc w:val="both"/>
        <w:textAlignment w:val="auto"/>
        <w:outlineLvl w:val="9"/>
        <w:rPr>
          <w:rFonts w:hint="eastAsia"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政务服务中心2022年预算收支总表</w:t>
      </w:r>
    </w:p>
    <w:p w14:paraId="5DEE2A30">
      <w:pPr>
        <w:keepNext w:val="0"/>
        <w:keepLines w:val="0"/>
        <w:pageBreakBefore w:val="0"/>
        <w:widowControl/>
        <w:numPr>
          <w:ilvl w:val="0"/>
          <w:numId w:val="3"/>
        </w:numPr>
        <w:shd w:val="clear" w:color="auto" w:fill="FFFFFF"/>
        <w:kinsoku/>
        <w:wordWrap/>
        <w:overflowPunct/>
        <w:topLinePunct w:val="0"/>
        <w:autoSpaceDE w:val="0"/>
        <w:autoSpaceDN/>
        <w:bidi w:val="0"/>
        <w:adjustRightInd/>
        <w:snapToGrid/>
        <w:spacing w:beforeAutospacing="0" w:afterAutospacing="0" w:line="540" w:lineRule="exact"/>
        <w:ind w:left="555" w:leftChars="0" w:right="0" w:rightChars="0" w:firstLine="0" w:firstLineChars="0"/>
        <w:jc w:val="both"/>
        <w:textAlignment w:val="auto"/>
        <w:outlineLvl w:val="9"/>
        <w:rPr>
          <w:rFonts w:hint="eastAsia"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政务服务中心2022年预算收入总表</w:t>
      </w:r>
    </w:p>
    <w:p w14:paraId="1F815570">
      <w:pPr>
        <w:keepNext w:val="0"/>
        <w:keepLines w:val="0"/>
        <w:pageBreakBefore w:val="0"/>
        <w:widowControl/>
        <w:numPr>
          <w:ilvl w:val="0"/>
          <w:numId w:val="3"/>
        </w:numPr>
        <w:shd w:val="clear" w:color="auto" w:fill="FFFFFF"/>
        <w:kinsoku/>
        <w:wordWrap/>
        <w:overflowPunct/>
        <w:topLinePunct w:val="0"/>
        <w:autoSpaceDE w:val="0"/>
        <w:autoSpaceDN/>
        <w:bidi w:val="0"/>
        <w:adjustRightInd/>
        <w:snapToGrid/>
        <w:spacing w:beforeAutospacing="0" w:afterAutospacing="0" w:line="540" w:lineRule="exact"/>
        <w:ind w:left="555" w:leftChars="0" w:right="0" w:rightChars="0" w:firstLine="0" w:firstLineChars="0"/>
        <w:jc w:val="both"/>
        <w:textAlignment w:val="auto"/>
        <w:outlineLvl w:val="9"/>
        <w:rPr>
          <w:rFonts w:hint="eastAsia"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政务服务中心2022年预算支出总表</w:t>
      </w:r>
    </w:p>
    <w:p w14:paraId="0822079C">
      <w:pPr>
        <w:keepNext w:val="0"/>
        <w:keepLines w:val="0"/>
        <w:pageBreakBefore w:val="0"/>
        <w:widowControl/>
        <w:numPr>
          <w:ilvl w:val="0"/>
          <w:numId w:val="3"/>
        </w:numPr>
        <w:shd w:val="clear" w:color="auto" w:fill="FFFFFF"/>
        <w:kinsoku/>
        <w:wordWrap/>
        <w:overflowPunct/>
        <w:topLinePunct w:val="0"/>
        <w:autoSpaceDE w:val="0"/>
        <w:autoSpaceDN/>
        <w:bidi w:val="0"/>
        <w:adjustRightInd/>
        <w:snapToGrid/>
        <w:spacing w:beforeAutospacing="0" w:afterAutospacing="0" w:line="540" w:lineRule="exact"/>
        <w:ind w:left="555" w:leftChars="0" w:right="0" w:rightChars="0" w:firstLine="0" w:firstLineChars="0"/>
        <w:jc w:val="both"/>
        <w:textAlignment w:val="auto"/>
        <w:outlineLvl w:val="9"/>
        <w:rPr>
          <w:rFonts w:hint="eastAsia"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政务服务中心2022年财政拨款收支总表</w:t>
      </w:r>
    </w:p>
    <w:p w14:paraId="6FC66FA3">
      <w:pPr>
        <w:keepNext w:val="0"/>
        <w:keepLines w:val="0"/>
        <w:pageBreakBefore w:val="0"/>
        <w:widowControl/>
        <w:numPr>
          <w:ilvl w:val="0"/>
          <w:numId w:val="3"/>
        </w:numPr>
        <w:shd w:val="clear" w:color="auto" w:fill="FFFFFF"/>
        <w:kinsoku/>
        <w:wordWrap/>
        <w:overflowPunct/>
        <w:topLinePunct w:val="0"/>
        <w:autoSpaceDE w:val="0"/>
        <w:autoSpaceDN/>
        <w:bidi w:val="0"/>
        <w:adjustRightInd/>
        <w:snapToGrid/>
        <w:spacing w:beforeAutospacing="0" w:afterAutospacing="0" w:line="540" w:lineRule="exact"/>
        <w:ind w:left="555" w:leftChars="0" w:right="0" w:rightChars="0" w:firstLine="0" w:firstLineChars="0"/>
        <w:jc w:val="both"/>
        <w:textAlignment w:val="auto"/>
        <w:outlineLvl w:val="9"/>
        <w:rPr>
          <w:rFonts w:hint="eastAsia"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政务服务中心2022年一般公共预算支出预算表</w:t>
      </w:r>
    </w:p>
    <w:p w14:paraId="0AED4D67">
      <w:pPr>
        <w:keepNext w:val="0"/>
        <w:keepLines w:val="0"/>
        <w:pageBreakBefore w:val="0"/>
        <w:widowControl/>
        <w:numPr>
          <w:ilvl w:val="0"/>
          <w:numId w:val="3"/>
        </w:numPr>
        <w:shd w:val="clear" w:color="auto" w:fill="FFFFFF"/>
        <w:kinsoku/>
        <w:wordWrap/>
        <w:overflowPunct/>
        <w:topLinePunct w:val="0"/>
        <w:autoSpaceDE w:val="0"/>
        <w:autoSpaceDN/>
        <w:bidi w:val="0"/>
        <w:adjustRightInd/>
        <w:snapToGrid/>
        <w:spacing w:beforeAutospacing="0" w:afterAutospacing="0" w:line="540" w:lineRule="exact"/>
        <w:ind w:left="555" w:leftChars="0" w:right="0" w:rightChars="0" w:firstLine="0" w:firstLineChars="0"/>
        <w:jc w:val="both"/>
        <w:textAlignment w:val="auto"/>
        <w:outlineLvl w:val="9"/>
        <w:rPr>
          <w:rFonts w:hint="eastAsia"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政务服务中心2022年一般公共预算安排基本支出分经济科目表</w:t>
      </w:r>
    </w:p>
    <w:p w14:paraId="52114128">
      <w:pPr>
        <w:keepNext w:val="0"/>
        <w:keepLines w:val="0"/>
        <w:pageBreakBefore w:val="0"/>
        <w:widowControl/>
        <w:numPr>
          <w:ilvl w:val="0"/>
          <w:numId w:val="3"/>
        </w:numPr>
        <w:shd w:val="clear" w:color="auto" w:fill="FFFFFF"/>
        <w:kinsoku/>
        <w:wordWrap/>
        <w:overflowPunct/>
        <w:topLinePunct w:val="0"/>
        <w:autoSpaceDE w:val="0"/>
        <w:autoSpaceDN/>
        <w:bidi w:val="0"/>
        <w:adjustRightInd/>
        <w:snapToGrid/>
        <w:spacing w:beforeAutospacing="0" w:afterAutospacing="0" w:line="540" w:lineRule="exact"/>
        <w:ind w:left="555" w:leftChars="0" w:right="0" w:rightChars="0" w:firstLine="0" w:firstLineChars="0"/>
        <w:jc w:val="both"/>
        <w:textAlignment w:val="auto"/>
        <w:outlineLvl w:val="9"/>
        <w:rPr>
          <w:rFonts w:hint="eastAsia"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政务服务中心2022年政府性基金预算收入预算表</w:t>
      </w:r>
    </w:p>
    <w:p w14:paraId="77ED34B3">
      <w:pPr>
        <w:keepNext w:val="0"/>
        <w:keepLines w:val="0"/>
        <w:pageBreakBefore w:val="0"/>
        <w:widowControl/>
        <w:numPr>
          <w:ilvl w:val="0"/>
          <w:numId w:val="3"/>
        </w:numPr>
        <w:shd w:val="clear" w:color="auto" w:fill="FFFFFF"/>
        <w:kinsoku/>
        <w:wordWrap/>
        <w:overflowPunct/>
        <w:topLinePunct w:val="0"/>
        <w:autoSpaceDE w:val="0"/>
        <w:autoSpaceDN/>
        <w:bidi w:val="0"/>
        <w:adjustRightInd/>
        <w:snapToGrid/>
        <w:spacing w:beforeAutospacing="0" w:afterAutospacing="0" w:line="540" w:lineRule="exact"/>
        <w:ind w:left="555" w:leftChars="0" w:right="0" w:rightChars="0" w:firstLine="0" w:firstLineChars="0"/>
        <w:jc w:val="both"/>
        <w:textAlignment w:val="auto"/>
        <w:outlineLvl w:val="9"/>
        <w:rPr>
          <w:rFonts w:hint="eastAsia"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政务服务中心2022年政府性基金预算支出预算表</w:t>
      </w:r>
    </w:p>
    <w:p w14:paraId="07F9DDA3">
      <w:pPr>
        <w:keepNext w:val="0"/>
        <w:keepLines w:val="0"/>
        <w:pageBreakBefore w:val="0"/>
        <w:widowControl/>
        <w:numPr>
          <w:ilvl w:val="0"/>
          <w:numId w:val="3"/>
        </w:numPr>
        <w:shd w:val="clear" w:color="auto" w:fill="FFFFFF"/>
        <w:kinsoku/>
        <w:wordWrap/>
        <w:overflowPunct/>
        <w:topLinePunct w:val="0"/>
        <w:autoSpaceDE w:val="0"/>
        <w:autoSpaceDN/>
        <w:bidi w:val="0"/>
        <w:adjustRightInd/>
        <w:snapToGrid/>
        <w:spacing w:beforeAutospacing="0" w:afterAutospacing="0" w:line="540" w:lineRule="exact"/>
        <w:ind w:left="555" w:leftChars="0" w:right="0" w:rightChars="0" w:firstLine="0" w:firstLineChars="0"/>
        <w:jc w:val="both"/>
        <w:textAlignment w:val="auto"/>
        <w:outlineLvl w:val="9"/>
        <w:rPr>
          <w:rFonts w:hint="eastAsia"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政务服务中心2022年国有资本经营预算收支预算表</w:t>
      </w:r>
    </w:p>
    <w:p w14:paraId="5F537416">
      <w:pPr>
        <w:keepNext w:val="0"/>
        <w:keepLines w:val="0"/>
        <w:pageBreakBefore w:val="0"/>
        <w:widowControl/>
        <w:numPr>
          <w:ilvl w:val="0"/>
          <w:numId w:val="3"/>
        </w:numPr>
        <w:shd w:val="clear" w:color="auto" w:fill="FFFFFF"/>
        <w:kinsoku/>
        <w:wordWrap/>
        <w:overflowPunct/>
        <w:topLinePunct w:val="0"/>
        <w:autoSpaceDE w:val="0"/>
        <w:autoSpaceDN/>
        <w:bidi w:val="0"/>
        <w:adjustRightInd/>
        <w:snapToGrid/>
        <w:spacing w:beforeAutospacing="0" w:afterAutospacing="0" w:line="540" w:lineRule="exact"/>
        <w:ind w:left="555" w:leftChars="0" w:right="0" w:rightChars="0" w:firstLine="0" w:firstLineChars="0"/>
        <w:jc w:val="both"/>
        <w:textAlignment w:val="auto"/>
        <w:outlineLvl w:val="9"/>
        <w:rPr>
          <w:rFonts w:hint="eastAsia"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政务服务中心2022年“三公”经费支出预算表</w:t>
      </w:r>
    </w:p>
    <w:p w14:paraId="1B6D8BF0">
      <w:pPr>
        <w:keepNext w:val="0"/>
        <w:keepLines w:val="0"/>
        <w:pageBreakBefore w:val="0"/>
        <w:widowControl/>
        <w:numPr>
          <w:ilvl w:val="0"/>
          <w:numId w:val="3"/>
        </w:numPr>
        <w:shd w:val="clear" w:color="auto" w:fill="FFFFFF"/>
        <w:kinsoku/>
        <w:wordWrap/>
        <w:overflowPunct/>
        <w:topLinePunct w:val="0"/>
        <w:autoSpaceDE w:val="0"/>
        <w:autoSpaceDN/>
        <w:bidi w:val="0"/>
        <w:adjustRightInd/>
        <w:snapToGrid/>
        <w:spacing w:beforeAutospacing="0" w:afterAutospacing="0" w:line="540" w:lineRule="exact"/>
        <w:ind w:left="555" w:leftChars="0" w:right="0" w:rightChars="0" w:firstLine="0" w:firstLineChars="0"/>
        <w:jc w:val="both"/>
        <w:textAlignment w:val="auto"/>
        <w:outlineLvl w:val="9"/>
        <w:rPr>
          <w:rFonts w:hint="eastAsia"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政务服务中心2022年机关运行经费预算财政拨款情况表</w:t>
      </w:r>
    </w:p>
    <w:p w14:paraId="2B3DFC33">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leftChars="200" w:right="0" w:rightChars="0"/>
        <w:jc w:val="both"/>
        <w:textAlignment w:val="auto"/>
        <w:outlineLvl w:val="9"/>
        <w:rPr>
          <w:rFonts w:hint="eastAsia"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 xml:space="preserve"> </w:t>
      </w:r>
      <w:r>
        <w:rPr>
          <w:rFonts w:hint="eastAsia" w:ascii="宋体" w:hAnsi="宋体" w:cs="宋体"/>
          <w:b/>
          <w:bCs/>
          <w:kern w:val="0"/>
          <w:sz w:val="27"/>
          <w:szCs w:val="27"/>
          <w:lang w:val="en-US" w:eastAsia="zh-CN"/>
        </w:rPr>
        <w:t>第三部分 2022年度部门预算情况说明</w:t>
      </w:r>
    </w:p>
    <w:p w14:paraId="18357027">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right="0" w:rightChars="0" w:firstLine="540" w:firstLineChars="200"/>
        <w:jc w:val="both"/>
        <w:textAlignment w:val="auto"/>
        <w:outlineLvl w:val="9"/>
        <w:rPr>
          <w:rFonts w:hint="eastAsia"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一、2022年度部门预算数据变动情况及原因</w:t>
      </w:r>
    </w:p>
    <w:p w14:paraId="71979FE7">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left="555" w:leftChars="0" w:right="0" w:rightChars="0"/>
        <w:jc w:val="both"/>
        <w:textAlignment w:val="auto"/>
        <w:outlineLvl w:val="9"/>
        <w:rPr>
          <w:rFonts w:hint="eastAsia"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二、“三公”经费增减变动原因说明</w:t>
      </w:r>
    </w:p>
    <w:p w14:paraId="77B8BAAF">
      <w:pPr>
        <w:keepNext w:val="0"/>
        <w:keepLines w:val="0"/>
        <w:pageBreakBefore w:val="0"/>
        <w:widowControl/>
        <w:numPr>
          <w:ilvl w:val="0"/>
          <w:numId w:val="2"/>
        </w:numPr>
        <w:shd w:val="clear" w:color="auto" w:fill="FFFFFF"/>
        <w:kinsoku/>
        <w:wordWrap/>
        <w:overflowPunct/>
        <w:topLinePunct w:val="0"/>
        <w:autoSpaceDE w:val="0"/>
        <w:autoSpaceDN/>
        <w:bidi w:val="0"/>
        <w:adjustRightInd/>
        <w:snapToGrid/>
        <w:spacing w:beforeAutospacing="0" w:afterAutospacing="0" w:line="540" w:lineRule="exact"/>
        <w:ind w:left="555" w:leftChars="0" w:right="0" w:rightChars="0" w:firstLine="0" w:firstLineChars="0"/>
        <w:jc w:val="both"/>
        <w:textAlignment w:val="auto"/>
        <w:outlineLvl w:val="9"/>
        <w:rPr>
          <w:rFonts w:hint="eastAsia"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机关运行经费增减变动原因说明</w:t>
      </w:r>
    </w:p>
    <w:p w14:paraId="5C1A547A">
      <w:pPr>
        <w:keepNext w:val="0"/>
        <w:keepLines w:val="0"/>
        <w:pageBreakBefore w:val="0"/>
        <w:widowControl/>
        <w:numPr>
          <w:ilvl w:val="0"/>
          <w:numId w:val="2"/>
        </w:numPr>
        <w:shd w:val="clear" w:color="auto" w:fill="FFFFFF"/>
        <w:kinsoku/>
        <w:wordWrap/>
        <w:overflowPunct/>
        <w:topLinePunct w:val="0"/>
        <w:autoSpaceDE w:val="0"/>
        <w:autoSpaceDN/>
        <w:bidi w:val="0"/>
        <w:adjustRightInd/>
        <w:snapToGrid/>
        <w:spacing w:beforeAutospacing="0" w:afterAutospacing="0" w:line="540" w:lineRule="exact"/>
        <w:ind w:left="555" w:leftChars="0" w:right="0" w:rightChars="0" w:firstLine="0" w:firstLineChars="0"/>
        <w:jc w:val="both"/>
        <w:textAlignment w:val="auto"/>
        <w:outlineLvl w:val="9"/>
        <w:rPr>
          <w:rFonts w:hint="eastAsia"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政府采购情况</w:t>
      </w:r>
    </w:p>
    <w:p w14:paraId="57C413CB">
      <w:pPr>
        <w:keepNext w:val="0"/>
        <w:keepLines w:val="0"/>
        <w:pageBreakBefore w:val="0"/>
        <w:widowControl/>
        <w:numPr>
          <w:ilvl w:val="0"/>
          <w:numId w:val="2"/>
        </w:numPr>
        <w:shd w:val="clear" w:color="auto" w:fill="FFFFFF"/>
        <w:kinsoku/>
        <w:wordWrap/>
        <w:overflowPunct/>
        <w:topLinePunct w:val="0"/>
        <w:autoSpaceDE w:val="0"/>
        <w:autoSpaceDN/>
        <w:bidi w:val="0"/>
        <w:adjustRightInd/>
        <w:snapToGrid/>
        <w:spacing w:beforeAutospacing="0" w:afterAutospacing="0" w:line="540" w:lineRule="exact"/>
        <w:ind w:left="555" w:leftChars="0" w:right="0" w:rightChars="0" w:firstLine="0" w:firstLineChars="0"/>
        <w:jc w:val="both"/>
        <w:textAlignment w:val="auto"/>
        <w:outlineLvl w:val="9"/>
        <w:rPr>
          <w:rFonts w:hint="eastAsia"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绩效管理情况</w:t>
      </w:r>
    </w:p>
    <w:p w14:paraId="444214F3">
      <w:pPr>
        <w:keepNext w:val="0"/>
        <w:keepLines w:val="0"/>
        <w:pageBreakBefore w:val="0"/>
        <w:widowControl/>
        <w:numPr>
          <w:ilvl w:val="0"/>
          <w:numId w:val="2"/>
        </w:numPr>
        <w:shd w:val="clear" w:color="auto" w:fill="FFFFFF"/>
        <w:kinsoku/>
        <w:wordWrap/>
        <w:overflowPunct/>
        <w:topLinePunct w:val="0"/>
        <w:autoSpaceDE w:val="0"/>
        <w:autoSpaceDN/>
        <w:bidi w:val="0"/>
        <w:adjustRightInd/>
        <w:snapToGrid/>
        <w:spacing w:beforeAutospacing="0" w:afterAutospacing="0" w:line="540" w:lineRule="exact"/>
        <w:ind w:left="555" w:leftChars="0" w:right="0" w:rightChars="0" w:firstLine="0" w:firstLineChars="0"/>
        <w:jc w:val="both"/>
        <w:textAlignment w:val="auto"/>
        <w:outlineLvl w:val="9"/>
        <w:rPr>
          <w:rFonts w:hint="eastAsia"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国有资产占有使用情况</w:t>
      </w:r>
    </w:p>
    <w:p w14:paraId="77708C87">
      <w:pPr>
        <w:keepNext w:val="0"/>
        <w:keepLines w:val="0"/>
        <w:pageBreakBefore w:val="0"/>
        <w:widowControl/>
        <w:numPr>
          <w:ilvl w:val="0"/>
          <w:numId w:val="2"/>
        </w:numPr>
        <w:shd w:val="clear" w:color="auto" w:fill="FFFFFF"/>
        <w:kinsoku/>
        <w:wordWrap/>
        <w:overflowPunct/>
        <w:topLinePunct w:val="0"/>
        <w:autoSpaceDE w:val="0"/>
        <w:autoSpaceDN/>
        <w:bidi w:val="0"/>
        <w:adjustRightInd/>
        <w:snapToGrid/>
        <w:spacing w:beforeAutospacing="0" w:afterAutospacing="0" w:line="540" w:lineRule="exact"/>
        <w:ind w:left="555" w:leftChars="0" w:right="0" w:rightChars="0" w:firstLine="0" w:firstLineChars="0"/>
        <w:jc w:val="both"/>
        <w:textAlignment w:val="auto"/>
        <w:outlineLvl w:val="9"/>
        <w:rPr>
          <w:rFonts w:hint="default"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其他说明</w:t>
      </w:r>
    </w:p>
    <w:p w14:paraId="0EB99183">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right="0" w:rightChars="0" w:firstLine="542" w:firstLineChars="200"/>
        <w:jc w:val="both"/>
        <w:textAlignment w:val="auto"/>
        <w:outlineLvl w:val="9"/>
        <w:rPr>
          <w:rFonts w:hint="eastAsia" w:ascii="宋体" w:hAnsi="宋体" w:cs="宋体"/>
          <w:b/>
          <w:bCs/>
          <w:kern w:val="0"/>
          <w:sz w:val="27"/>
          <w:szCs w:val="27"/>
          <w:lang w:val="en-US" w:eastAsia="zh-CN"/>
        </w:rPr>
      </w:pPr>
      <w:r>
        <w:rPr>
          <w:rFonts w:hint="eastAsia" w:ascii="宋体" w:hAnsi="宋体" w:cs="宋体"/>
          <w:b/>
          <w:bCs/>
          <w:kern w:val="0"/>
          <w:sz w:val="27"/>
          <w:szCs w:val="27"/>
          <w:lang w:val="en-US" w:eastAsia="zh-CN"/>
        </w:rPr>
        <w:t>第四部分 名词解释</w:t>
      </w:r>
    </w:p>
    <w:p w14:paraId="09072BD7">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right="0" w:rightChars="0" w:firstLine="271" w:firstLineChars="100"/>
        <w:jc w:val="center"/>
        <w:textAlignment w:val="auto"/>
        <w:outlineLvl w:val="9"/>
        <w:rPr>
          <w:rFonts w:hint="eastAsia" w:ascii="宋体" w:hAnsi="宋体" w:cs="宋体"/>
          <w:b/>
          <w:bCs/>
          <w:kern w:val="0"/>
          <w:sz w:val="27"/>
          <w:szCs w:val="27"/>
          <w:lang w:val="en-US" w:eastAsia="zh-CN"/>
        </w:rPr>
      </w:pPr>
    </w:p>
    <w:p w14:paraId="4AFF6E59">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right="0" w:rightChars="0" w:firstLine="271" w:firstLineChars="100"/>
        <w:jc w:val="center"/>
        <w:textAlignment w:val="auto"/>
        <w:outlineLvl w:val="9"/>
        <w:rPr>
          <w:rFonts w:hint="eastAsia" w:ascii="宋体" w:hAnsi="宋体" w:cs="宋体"/>
          <w:b/>
          <w:bCs/>
          <w:kern w:val="0"/>
          <w:sz w:val="27"/>
          <w:szCs w:val="27"/>
          <w:lang w:val="en-US" w:eastAsia="zh-CN"/>
        </w:rPr>
      </w:pPr>
    </w:p>
    <w:p w14:paraId="2F259484">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right="0" w:rightChars="0" w:firstLine="271" w:firstLineChars="100"/>
        <w:jc w:val="center"/>
        <w:textAlignment w:val="auto"/>
        <w:outlineLvl w:val="9"/>
        <w:rPr>
          <w:rFonts w:hint="default" w:ascii="宋体" w:hAnsi="宋体" w:cs="宋体"/>
          <w:b/>
          <w:bCs/>
          <w:kern w:val="0"/>
          <w:sz w:val="27"/>
          <w:szCs w:val="27"/>
          <w:lang w:val="en-US" w:eastAsia="zh-CN"/>
        </w:rPr>
      </w:pPr>
      <w:r>
        <w:rPr>
          <w:rFonts w:hint="eastAsia" w:ascii="宋体" w:hAnsi="宋体" w:cs="宋体"/>
          <w:b/>
          <w:bCs/>
          <w:kern w:val="0"/>
          <w:sz w:val="27"/>
          <w:szCs w:val="27"/>
          <w:lang w:val="en-US" w:eastAsia="zh-CN"/>
        </w:rPr>
        <w:t>第一部分    概  况</w:t>
      </w:r>
    </w:p>
    <w:p w14:paraId="2531CD11">
      <w:pPr>
        <w:keepNext w:val="0"/>
        <w:keepLines w:val="0"/>
        <w:pageBreakBefore w:val="0"/>
        <w:widowControl/>
        <w:shd w:val="clear" w:color="auto" w:fill="FFFFFF"/>
        <w:kinsoku/>
        <w:wordWrap/>
        <w:overflowPunct/>
        <w:topLinePunct w:val="0"/>
        <w:autoSpaceDE w:val="0"/>
        <w:autoSpaceDN/>
        <w:bidi w:val="0"/>
        <w:adjustRightInd/>
        <w:snapToGrid/>
        <w:spacing w:beforeAutospacing="0" w:afterAutospacing="0" w:line="540" w:lineRule="exact"/>
        <w:ind w:left="0" w:leftChars="0" w:right="0" w:rightChars="0" w:firstLine="542" w:firstLineChars="0"/>
        <w:jc w:val="both"/>
        <w:textAlignment w:val="auto"/>
        <w:outlineLvl w:val="9"/>
        <w:rPr>
          <w:rFonts w:hint="eastAsia" w:ascii="宋体" w:hAnsi="宋体" w:eastAsia="宋体" w:cs="宋体"/>
          <w:b/>
          <w:bCs/>
          <w:kern w:val="0"/>
          <w:sz w:val="27"/>
          <w:szCs w:val="27"/>
          <w:lang w:val="en-US" w:eastAsia="zh-CN"/>
        </w:rPr>
      </w:pPr>
      <w:bookmarkStart w:id="0" w:name="OLE_LINK13"/>
      <w:r>
        <w:rPr>
          <w:rFonts w:hint="eastAsia" w:ascii="宋体" w:hAnsi="宋体" w:eastAsia="宋体" w:cs="宋体"/>
          <w:b/>
          <w:bCs/>
          <w:kern w:val="0"/>
          <w:sz w:val="27"/>
          <w:szCs w:val="27"/>
          <w:lang w:val="en-US" w:eastAsia="zh-CN"/>
        </w:rPr>
        <w:t>一、 主要职责</w:t>
      </w:r>
    </w:p>
    <w:p w14:paraId="08ED0A47">
      <w:pPr>
        <w:widowControl w:val="0"/>
        <w:numPr>
          <w:ilvl w:val="0"/>
          <w:numId w:val="0"/>
        </w:numPr>
        <w:spacing w:line="560" w:lineRule="exact"/>
        <w:ind w:firstLine="560" w:firstLineChars="200"/>
        <w:jc w:val="both"/>
        <w:rPr>
          <w:rFonts w:hint="eastAsia" w:ascii="宋体" w:hAnsi="宋体"/>
          <w:sz w:val="28"/>
          <w:szCs w:val="28"/>
          <w:lang w:val="en-US" w:eastAsia="zh-CN"/>
        </w:rPr>
      </w:pPr>
      <w:r>
        <w:rPr>
          <w:rFonts w:hint="eastAsia" w:ascii="宋体" w:hAnsi="宋体"/>
          <w:sz w:val="28"/>
          <w:szCs w:val="28"/>
          <w:lang w:val="en-US" w:eastAsia="zh-CN"/>
        </w:rPr>
        <w:t>(1)贯彻执行党中央、省委、市委和县委关于政务服务、公共资源交易的方针政策、法律法规及县委、县政府的决策部署,组织协调开展县级政务服务、公共资源交易。</w:t>
      </w:r>
    </w:p>
    <w:p w14:paraId="7B0BC9C5">
      <w:pPr>
        <w:widowControl w:val="0"/>
        <w:numPr>
          <w:ilvl w:val="0"/>
          <w:numId w:val="0"/>
        </w:numPr>
        <w:spacing w:line="560" w:lineRule="exact"/>
        <w:ind w:firstLine="560" w:firstLineChars="200"/>
        <w:jc w:val="both"/>
        <w:rPr>
          <w:rFonts w:hint="eastAsia" w:ascii="宋体" w:hAnsi="宋体"/>
          <w:sz w:val="28"/>
          <w:szCs w:val="28"/>
          <w:lang w:val="en-US" w:eastAsia="zh-CN"/>
        </w:rPr>
      </w:pPr>
      <w:r>
        <w:rPr>
          <w:rFonts w:hint="eastAsia" w:ascii="宋体" w:hAnsi="宋体"/>
          <w:sz w:val="28"/>
          <w:szCs w:val="28"/>
          <w:lang w:val="en-US" w:eastAsia="zh-CN"/>
        </w:rPr>
        <w:t>(2)负责落实“放管服”等改革政策措施；承办优化营商环境相关具体工作；承办便民化改革相关工作,推行“互联网+政务服务”,推动实现“一网通办”“全程网办”。</w:t>
      </w:r>
    </w:p>
    <w:p w14:paraId="0FEE1F96">
      <w:pPr>
        <w:widowControl w:val="0"/>
        <w:numPr>
          <w:ilvl w:val="0"/>
          <w:numId w:val="0"/>
        </w:numPr>
        <w:spacing w:line="560" w:lineRule="exact"/>
        <w:ind w:firstLine="560" w:firstLineChars="200"/>
        <w:jc w:val="both"/>
        <w:rPr>
          <w:rFonts w:hint="eastAsia" w:ascii="宋体" w:hAnsi="宋体"/>
          <w:sz w:val="28"/>
          <w:szCs w:val="28"/>
          <w:lang w:val="en-US" w:eastAsia="zh-CN"/>
        </w:rPr>
      </w:pPr>
      <w:r>
        <w:rPr>
          <w:rFonts w:hint="eastAsia" w:ascii="宋体" w:hAnsi="宋体"/>
          <w:sz w:val="28"/>
          <w:szCs w:val="28"/>
          <w:lang w:val="en-US" w:eastAsia="zh-CN"/>
        </w:rPr>
        <w:t>(3)负责县乡村三级政务服务体系建设；制定县级政务服务现场管理办法、工作流程和服务规范并组织实施；负责对乡(镇)和村(社区)便民服务网点的业务指导，着力打造便民利企的政务服务环境。</w:t>
      </w:r>
    </w:p>
    <w:p w14:paraId="0A9B1D02">
      <w:pPr>
        <w:widowControl w:val="0"/>
        <w:numPr>
          <w:ilvl w:val="0"/>
          <w:numId w:val="0"/>
        </w:numPr>
        <w:spacing w:line="560" w:lineRule="exact"/>
        <w:ind w:firstLine="560" w:firstLineChars="200"/>
        <w:jc w:val="both"/>
        <w:rPr>
          <w:rFonts w:hint="eastAsia" w:ascii="宋体" w:hAnsi="宋体"/>
          <w:sz w:val="28"/>
          <w:szCs w:val="28"/>
          <w:lang w:val="en-US" w:eastAsia="zh-CN"/>
        </w:rPr>
      </w:pPr>
      <w:r>
        <w:rPr>
          <w:rFonts w:hint="eastAsia" w:ascii="宋体" w:hAnsi="宋体"/>
          <w:sz w:val="28"/>
          <w:szCs w:val="28"/>
          <w:lang w:val="en-US" w:eastAsia="zh-CN"/>
        </w:rPr>
        <w:t>(4)负责政务大厅日常事务及信息网络系统的建设维护；各入驻窗口政务服务的绩效考核和评估；受理投诉举报，协调配合有关部门查处政务服务及公共交易违法、违规、违纪等问题；负责政务服务“好差评”综合评价工作。</w:t>
      </w:r>
    </w:p>
    <w:p w14:paraId="1971D95E">
      <w:pPr>
        <w:widowControl w:val="0"/>
        <w:numPr>
          <w:ilvl w:val="0"/>
          <w:numId w:val="0"/>
        </w:numPr>
        <w:spacing w:line="560" w:lineRule="exact"/>
        <w:ind w:firstLine="560" w:firstLineChars="200"/>
        <w:jc w:val="both"/>
        <w:rPr>
          <w:rFonts w:hint="eastAsia" w:ascii="宋体" w:hAnsi="宋体"/>
          <w:sz w:val="28"/>
          <w:szCs w:val="28"/>
          <w:lang w:val="en-US" w:eastAsia="zh-CN"/>
        </w:rPr>
      </w:pPr>
      <w:r>
        <w:rPr>
          <w:rFonts w:hint="eastAsia" w:ascii="宋体" w:hAnsi="宋体"/>
          <w:sz w:val="28"/>
          <w:szCs w:val="28"/>
          <w:lang w:val="en-US" w:eastAsia="zh-CN"/>
        </w:rPr>
        <w:t>(5)负责“4234567”热线平台建设的日常工作,着力提高政府公共服务能力和质量。</w:t>
      </w:r>
    </w:p>
    <w:p w14:paraId="1BFB42BA">
      <w:pPr>
        <w:widowControl w:val="0"/>
        <w:numPr>
          <w:ilvl w:val="0"/>
          <w:numId w:val="0"/>
        </w:numPr>
        <w:spacing w:line="560" w:lineRule="exact"/>
        <w:ind w:firstLine="560" w:firstLineChars="200"/>
        <w:jc w:val="both"/>
        <w:rPr>
          <w:rFonts w:hint="eastAsia" w:ascii="宋体" w:hAnsi="宋体"/>
          <w:sz w:val="28"/>
          <w:szCs w:val="28"/>
          <w:lang w:val="en-US" w:eastAsia="zh-CN"/>
        </w:rPr>
      </w:pPr>
      <w:r>
        <w:rPr>
          <w:rFonts w:hint="eastAsia" w:ascii="宋体" w:hAnsi="宋体"/>
          <w:sz w:val="28"/>
          <w:szCs w:val="28"/>
          <w:lang w:val="en-US" w:eastAsia="zh-CN"/>
        </w:rPr>
        <w:t>(6)负责组织推进县级公共资源交易平台深度整合；负责县级公共资源交易平台电子服务系统和信息网络的建设管理工作；负责实施公共资源交易平台全流程电子化改革,推动实现与省级、市级平台互联互通、信息共享。落实省、市和县级政府采购制度改革要求,建立健全县级政府集中采购竞争机制。</w:t>
      </w:r>
    </w:p>
    <w:p w14:paraId="292CBEDB">
      <w:pPr>
        <w:widowControl w:val="0"/>
        <w:numPr>
          <w:ilvl w:val="0"/>
          <w:numId w:val="0"/>
        </w:numPr>
        <w:spacing w:line="560" w:lineRule="exact"/>
        <w:ind w:firstLine="560" w:firstLineChars="200"/>
        <w:jc w:val="both"/>
        <w:rPr>
          <w:rFonts w:hint="eastAsia" w:ascii="宋体" w:hAnsi="宋体"/>
          <w:sz w:val="28"/>
          <w:szCs w:val="28"/>
          <w:lang w:val="en-US" w:eastAsia="zh-CN"/>
        </w:rPr>
      </w:pPr>
      <w:r>
        <w:rPr>
          <w:rFonts w:hint="eastAsia" w:ascii="宋体" w:hAnsi="宋体"/>
          <w:sz w:val="28"/>
          <w:szCs w:val="28"/>
          <w:lang w:val="en-US" w:eastAsia="zh-CN"/>
        </w:rPr>
        <w:t>(7)组织开展全县公共资源交易工作,组织实施县本级政府集中采购；制定全县公共资源交易和县本级政府集中采购现场管理办法、工作流程和服务规范。</w:t>
      </w:r>
    </w:p>
    <w:p w14:paraId="60DD076E">
      <w:pPr>
        <w:widowControl w:val="0"/>
        <w:numPr>
          <w:ilvl w:val="0"/>
          <w:numId w:val="0"/>
        </w:numPr>
        <w:spacing w:line="560" w:lineRule="exact"/>
        <w:ind w:firstLine="560" w:firstLineChars="200"/>
        <w:jc w:val="both"/>
        <w:rPr>
          <w:rFonts w:hint="eastAsia" w:ascii="宋体" w:hAnsi="宋体"/>
          <w:sz w:val="28"/>
          <w:szCs w:val="28"/>
          <w:lang w:val="en-US" w:eastAsia="zh-CN"/>
        </w:rPr>
      </w:pPr>
      <w:r>
        <w:rPr>
          <w:rFonts w:hint="eastAsia" w:ascii="宋体" w:hAnsi="宋体"/>
          <w:sz w:val="28"/>
          <w:szCs w:val="28"/>
          <w:lang w:val="en-US" w:eastAsia="zh-CN"/>
        </w:rPr>
        <w:t>(8)负责为各类县级公共资源交易提供场所、设施、信息等综合服务保障；负责受理公共资源交易过程中出现的质疑、投诉。</w:t>
      </w:r>
    </w:p>
    <w:p w14:paraId="6E7BFF0B">
      <w:pPr>
        <w:widowControl w:val="0"/>
        <w:numPr>
          <w:ilvl w:val="0"/>
          <w:numId w:val="0"/>
        </w:numPr>
        <w:spacing w:line="560" w:lineRule="exact"/>
        <w:ind w:firstLine="560" w:firstLineChars="200"/>
        <w:jc w:val="both"/>
        <w:rPr>
          <w:rFonts w:hint="eastAsia" w:ascii="宋体" w:hAnsi="宋体"/>
          <w:sz w:val="28"/>
          <w:szCs w:val="28"/>
          <w:lang w:val="en-US" w:eastAsia="zh-CN"/>
        </w:rPr>
      </w:pPr>
      <w:r>
        <w:rPr>
          <w:rFonts w:hint="eastAsia" w:ascii="宋体" w:hAnsi="宋体"/>
          <w:sz w:val="28"/>
          <w:szCs w:val="28"/>
          <w:lang w:val="en-US" w:eastAsia="zh-CN"/>
        </w:rPr>
        <w:t>(9)承担对进入县级公共资源交易平台的工程建设项目招标投标、土地使用和矿业权出让、国有产权交易、政府采购及药品、医疗设备采购、碳排放权、排污权、林权等其他公共资源交易活动的组织、协调、管理,维护交易秩序,见证、协助现场监督交易全过程。</w:t>
      </w:r>
    </w:p>
    <w:p w14:paraId="7A114732">
      <w:pPr>
        <w:widowControl w:val="0"/>
        <w:numPr>
          <w:ilvl w:val="0"/>
          <w:numId w:val="0"/>
        </w:numPr>
        <w:spacing w:line="560" w:lineRule="exact"/>
        <w:ind w:firstLine="560" w:firstLineChars="200"/>
        <w:jc w:val="both"/>
        <w:rPr>
          <w:rFonts w:hint="eastAsia" w:ascii="宋体" w:hAnsi="宋体"/>
          <w:sz w:val="28"/>
          <w:szCs w:val="28"/>
          <w:lang w:val="en-US" w:eastAsia="zh-CN"/>
        </w:rPr>
      </w:pPr>
      <w:r>
        <w:rPr>
          <w:rFonts w:hint="eastAsia" w:ascii="宋体" w:hAnsi="宋体"/>
          <w:sz w:val="28"/>
          <w:szCs w:val="28"/>
          <w:lang w:val="en-US" w:eastAsia="zh-CN"/>
        </w:rPr>
        <w:t>(10)承办县委、县政府及县行政审批服务管理局(县政务信息管理局)交办的其他任务。</w:t>
      </w:r>
    </w:p>
    <w:p w14:paraId="4F5EB772">
      <w:pPr>
        <w:spacing w:line="560" w:lineRule="exact"/>
        <w:ind w:firstLine="562" w:firstLineChars="200"/>
        <w:rPr>
          <w:rFonts w:hint="eastAsia" w:ascii="宋体" w:hAnsi="宋体" w:eastAsia="宋体"/>
          <w:b/>
          <w:bCs/>
          <w:sz w:val="28"/>
          <w:szCs w:val="28"/>
          <w:lang w:eastAsia="zh-CN"/>
        </w:rPr>
      </w:pPr>
      <w:r>
        <w:rPr>
          <w:rFonts w:hint="eastAsia" w:ascii="宋体" w:hAnsi="宋体"/>
          <w:b/>
          <w:bCs/>
          <w:sz w:val="28"/>
          <w:szCs w:val="28"/>
          <w:lang w:eastAsia="zh-CN"/>
        </w:rPr>
        <w:t>二、机构设置情况</w:t>
      </w:r>
    </w:p>
    <w:p w14:paraId="2BD5CB01">
      <w:pPr>
        <w:spacing w:line="560" w:lineRule="exact"/>
        <w:ind w:firstLine="560" w:firstLineChars="200"/>
        <w:rPr>
          <w:rFonts w:hint="default" w:ascii="宋体" w:hAnsi="宋体" w:eastAsia="宋体"/>
          <w:sz w:val="28"/>
          <w:szCs w:val="28"/>
          <w:lang w:val="en-US" w:eastAsia="zh-CN"/>
        </w:rPr>
      </w:pPr>
      <w:r>
        <w:rPr>
          <w:rFonts w:hint="eastAsia" w:ascii="宋体" w:hAnsi="宋体"/>
          <w:b w:val="0"/>
          <w:bCs w:val="0"/>
          <w:sz w:val="28"/>
          <w:szCs w:val="28"/>
        </w:rPr>
        <w:t>阳城县政务服务中心成立于2002年</w:t>
      </w:r>
      <w:r>
        <w:rPr>
          <w:rFonts w:hint="eastAsia" w:ascii="宋体" w:hAnsi="宋体"/>
          <w:sz w:val="28"/>
          <w:szCs w:val="28"/>
        </w:rPr>
        <w:t>11月，2019年机构改革</w:t>
      </w:r>
      <w:r>
        <w:rPr>
          <w:rFonts w:hint="eastAsia" w:ascii="宋体" w:hAnsi="宋体"/>
          <w:sz w:val="28"/>
          <w:szCs w:val="28"/>
          <w:lang w:eastAsia="zh-CN"/>
        </w:rPr>
        <w:t>与公共资源交易中心合并</w:t>
      </w:r>
      <w:r>
        <w:rPr>
          <w:rFonts w:hint="eastAsia" w:ascii="宋体" w:hAnsi="宋体"/>
          <w:sz w:val="28"/>
          <w:szCs w:val="28"/>
        </w:rPr>
        <w:t>后为副科级全额事业单位，编制</w:t>
      </w:r>
      <w:r>
        <w:rPr>
          <w:rFonts w:hint="eastAsia" w:ascii="宋体" w:hAnsi="宋体"/>
          <w:sz w:val="28"/>
          <w:szCs w:val="28"/>
          <w:lang w:val="en-US" w:eastAsia="zh-CN"/>
        </w:rPr>
        <w:t>21</w:t>
      </w:r>
      <w:r>
        <w:rPr>
          <w:rFonts w:hint="eastAsia" w:ascii="宋体" w:hAnsi="宋体"/>
          <w:sz w:val="28"/>
          <w:szCs w:val="28"/>
        </w:rPr>
        <w:t>人，在职人员</w:t>
      </w:r>
      <w:r>
        <w:rPr>
          <w:rFonts w:hint="eastAsia" w:ascii="宋体" w:hAnsi="宋体"/>
          <w:sz w:val="28"/>
          <w:szCs w:val="28"/>
          <w:lang w:val="en-US" w:eastAsia="zh-CN"/>
        </w:rPr>
        <w:t>21</w:t>
      </w:r>
      <w:r>
        <w:rPr>
          <w:rFonts w:hint="eastAsia" w:ascii="宋体" w:hAnsi="宋体"/>
          <w:sz w:val="28"/>
          <w:szCs w:val="28"/>
        </w:rPr>
        <w:t>人，配备公务用车一辆。</w:t>
      </w:r>
      <w:r>
        <w:rPr>
          <w:rFonts w:hint="eastAsia" w:ascii="宋体" w:hAnsi="宋体"/>
          <w:sz w:val="28"/>
          <w:szCs w:val="28"/>
          <w:lang w:eastAsia="zh-CN"/>
        </w:rPr>
        <w:t>下设综合办公室、政务服务标准化建设股、人事财务股、考核监督股、信息网络管理股、综合受理和代办服务股、交易受理股、交易组织股、政府采购股和土地产权股</w:t>
      </w:r>
      <w:r>
        <w:rPr>
          <w:rFonts w:hint="eastAsia" w:ascii="宋体" w:hAnsi="宋体"/>
          <w:sz w:val="28"/>
          <w:szCs w:val="28"/>
          <w:lang w:val="en-US" w:eastAsia="zh-CN"/>
        </w:rPr>
        <w:t>10个股室。</w:t>
      </w:r>
    </w:p>
    <w:p w14:paraId="419669CC">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leftChars="200" w:right="0" w:rightChars="0"/>
        <w:jc w:val="center"/>
        <w:textAlignment w:val="auto"/>
        <w:outlineLvl w:val="9"/>
        <w:rPr>
          <w:rFonts w:hint="eastAsia" w:ascii="宋体" w:hAnsi="宋体" w:eastAsia="宋体" w:cs="宋体"/>
          <w:sz w:val="24"/>
          <w:szCs w:val="24"/>
          <w:lang w:val="en-US" w:eastAsia="zh-CN"/>
        </w:rPr>
      </w:pPr>
      <w:r>
        <w:rPr>
          <w:rFonts w:hint="eastAsia" w:ascii="宋体" w:hAnsi="宋体" w:cs="宋体"/>
          <w:b/>
          <w:bCs/>
          <w:kern w:val="0"/>
          <w:sz w:val="27"/>
          <w:szCs w:val="27"/>
          <w:lang w:val="en-US" w:eastAsia="zh-CN"/>
        </w:rPr>
        <w:t>第二部分   2022年度部门预算报表</w:t>
      </w:r>
      <w:bookmarkEnd w:id="0"/>
      <w:bookmarkStart w:id="1" w:name="OLE_LINK9"/>
      <w:bookmarkStart w:id="2" w:name="OLE_LINK8"/>
      <w:bookmarkStart w:id="3" w:name="OLE_LINK14"/>
      <w:r>
        <w:rPr>
          <w:rFonts w:hint="eastAsia" w:ascii="宋体" w:hAnsi="宋体" w:eastAsia="宋体" w:cs="宋体"/>
          <w:sz w:val="24"/>
          <w:szCs w:val="24"/>
          <w:lang w:val="en-US" w:eastAsia="zh-CN"/>
        </w:rPr>
        <w:t xml:space="preserve">  </w:t>
      </w:r>
      <w:bookmarkEnd w:id="1"/>
      <w:bookmarkEnd w:id="2"/>
    </w:p>
    <w:bookmarkEnd w:id="3"/>
    <w:tbl>
      <w:tblPr>
        <w:tblStyle w:val="5"/>
        <w:tblpPr w:leftFromText="180" w:rightFromText="180" w:vertAnchor="text" w:horzAnchor="page" w:tblpX="1855" w:tblpY="721"/>
        <w:tblOverlap w:val="never"/>
        <w:tblW w:w="8415" w:type="dxa"/>
        <w:tblInd w:w="0" w:type="dxa"/>
        <w:tblLayout w:type="fixed"/>
        <w:tblCellMar>
          <w:top w:w="0" w:type="dxa"/>
          <w:left w:w="108" w:type="dxa"/>
          <w:bottom w:w="0" w:type="dxa"/>
          <w:right w:w="108" w:type="dxa"/>
        </w:tblCellMar>
      </w:tblPr>
      <w:tblGrid>
        <w:gridCol w:w="3154"/>
        <w:gridCol w:w="1294"/>
        <w:gridCol w:w="2386"/>
        <w:gridCol w:w="1581"/>
      </w:tblGrid>
      <w:tr w14:paraId="2C923060">
        <w:tblPrEx>
          <w:tblCellMar>
            <w:top w:w="0" w:type="dxa"/>
            <w:left w:w="108" w:type="dxa"/>
            <w:bottom w:w="0" w:type="dxa"/>
            <w:right w:w="108" w:type="dxa"/>
          </w:tblCellMar>
        </w:tblPrEx>
        <w:trPr>
          <w:trHeight w:val="1133" w:hRule="atLeast"/>
        </w:trPr>
        <w:tc>
          <w:tcPr>
            <w:tcW w:w="8415" w:type="dxa"/>
            <w:gridSpan w:val="4"/>
            <w:tcBorders>
              <w:top w:val="nil"/>
              <w:left w:val="nil"/>
              <w:bottom w:val="nil"/>
              <w:right w:val="nil"/>
            </w:tcBorders>
            <w:noWrap/>
            <w:vAlign w:val="center"/>
          </w:tcPr>
          <w:tbl>
            <w:tblPr>
              <w:tblStyle w:val="5"/>
              <w:tblW w:w="103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11"/>
            </w:tblGrid>
            <w:tr w14:paraId="6D38C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350" w:type="dxa"/>
                  <w:tcBorders>
                    <w:top w:val="nil"/>
                    <w:left w:val="nil"/>
                    <w:bottom w:val="nil"/>
                    <w:right w:val="nil"/>
                  </w:tcBorders>
                  <w:noWrap/>
                  <w:vAlign w:val="center"/>
                </w:tcPr>
                <w:p w14:paraId="509741D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2022年预算收支总表</w:t>
                  </w:r>
                </w:p>
              </w:tc>
            </w:tr>
          </w:tbl>
          <w:p w14:paraId="19D1804D">
            <w:pPr>
              <w:keepNext w:val="0"/>
              <w:keepLines w:val="0"/>
              <w:widowControl/>
              <w:suppressLineNumbers w:val="0"/>
              <w:jc w:val="center"/>
              <w:textAlignment w:val="center"/>
              <w:rPr>
                <w:rFonts w:ascii="华文宋体" w:hAnsi="华文宋体" w:eastAsia="华文宋体" w:cs="华文宋体"/>
                <w:b/>
                <w:bCs/>
                <w:i w:val="0"/>
                <w:iCs w:val="0"/>
                <w:color w:val="000000"/>
                <w:sz w:val="32"/>
                <w:szCs w:val="32"/>
                <w:u w:val="none"/>
              </w:rPr>
            </w:pPr>
          </w:p>
        </w:tc>
      </w:tr>
      <w:tr w14:paraId="24F396D2">
        <w:tblPrEx>
          <w:tblCellMar>
            <w:top w:w="0" w:type="dxa"/>
            <w:left w:w="108" w:type="dxa"/>
            <w:bottom w:w="0" w:type="dxa"/>
            <w:right w:w="108" w:type="dxa"/>
          </w:tblCellMar>
        </w:tblPrEx>
        <w:trPr>
          <w:trHeight w:val="476" w:hRule="atLeast"/>
        </w:trPr>
        <w:tc>
          <w:tcPr>
            <w:tcW w:w="3154" w:type="dxa"/>
            <w:tcBorders>
              <w:top w:val="nil"/>
              <w:left w:val="nil"/>
              <w:bottom w:val="nil"/>
              <w:right w:val="nil"/>
            </w:tcBorders>
            <w:noWrap/>
            <w:vAlign w:val="center"/>
          </w:tcPr>
          <w:p w14:paraId="401B07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部门:[037]阳城县政务服务中心  [037001]阳城县政务服务中心</w:t>
            </w:r>
          </w:p>
        </w:tc>
        <w:tc>
          <w:tcPr>
            <w:tcW w:w="1294" w:type="dxa"/>
            <w:tcBorders>
              <w:top w:val="nil"/>
              <w:left w:val="nil"/>
              <w:bottom w:val="nil"/>
              <w:right w:val="nil"/>
            </w:tcBorders>
            <w:noWrap/>
            <w:vAlign w:val="center"/>
          </w:tcPr>
          <w:p w14:paraId="0A09A9F0">
            <w:pPr>
              <w:rPr>
                <w:rFonts w:hint="eastAsia" w:ascii="宋体" w:hAnsi="宋体" w:eastAsia="宋体" w:cs="宋体"/>
                <w:i w:val="0"/>
                <w:iCs w:val="0"/>
                <w:color w:val="000000"/>
                <w:sz w:val="20"/>
                <w:szCs w:val="20"/>
                <w:u w:val="none"/>
              </w:rPr>
            </w:pPr>
          </w:p>
        </w:tc>
        <w:tc>
          <w:tcPr>
            <w:tcW w:w="2386" w:type="dxa"/>
            <w:tcBorders>
              <w:top w:val="nil"/>
              <w:left w:val="nil"/>
              <w:bottom w:val="nil"/>
              <w:right w:val="nil"/>
            </w:tcBorders>
            <w:noWrap/>
            <w:vAlign w:val="center"/>
          </w:tcPr>
          <w:p w14:paraId="6D20CD0D">
            <w:pPr>
              <w:rPr>
                <w:rFonts w:hint="eastAsia" w:ascii="宋体" w:hAnsi="宋体" w:eastAsia="宋体" w:cs="宋体"/>
                <w:i w:val="0"/>
                <w:iCs w:val="0"/>
                <w:color w:val="000000"/>
                <w:sz w:val="20"/>
                <w:szCs w:val="20"/>
                <w:u w:val="none"/>
              </w:rPr>
            </w:pPr>
          </w:p>
        </w:tc>
        <w:tc>
          <w:tcPr>
            <w:tcW w:w="1581" w:type="dxa"/>
            <w:tcBorders>
              <w:top w:val="nil"/>
              <w:left w:val="nil"/>
              <w:bottom w:val="nil"/>
              <w:right w:val="nil"/>
            </w:tcBorders>
            <w:noWrap/>
            <w:vAlign w:val="center"/>
          </w:tcPr>
          <w:p w14:paraId="27745D9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单位：万元</w:t>
            </w:r>
          </w:p>
        </w:tc>
      </w:tr>
      <w:tr w14:paraId="2817239D">
        <w:tblPrEx>
          <w:tblCellMar>
            <w:top w:w="0" w:type="dxa"/>
            <w:left w:w="108" w:type="dxa"/>
            <w:bottom w:w="0" w:type="dxa"/>
            <w:right w:w="108" w:type="dxa"/>
          </w:tblCellMar>
        </w:tblPrEx>
        <w:trPr>
          <w:trHeight w:val="452" w:hRule="atLeast"/>
        </w:trPr>
        <w:tc>
          <w:tcPr>
            <w:tcW w:w="4448" w:type="dxa"/>
            <w:gridSpan w:val="2"/>
            <w:tcBorders>
              <w:top w:val="single" w:color="000000" w:sz="4" w:space="0"/>
              <w:left w:val="single" w:color="000000" w:sz="4" w:space="0"/>
              <w:bottom w:val="single" w:color="000000" w:sz="4" w:space="0"/>
              <w:right w:val="single" w:color="000000" w:sz="4" w:space="0"/>
            </w:tcBorders>
            <w:noWrap/>
            <w:vAlign w:val="center"/>
          </w:tcPr>
          <w:p w14:paraId="370AE24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收入</w:t>
            </w:r>
          </w:p>
        </w:tc>
        <w:tc>
          <w:tcPr>
            <w:tcW w:w="3967" w:type="dxa"/>
            <w:gridSpan w:val="2"/>
            <w:tcBorders>
              <w:top w:val="single" w:color="000000" w:sz="4" w:space="0"/>
              <w:left w:val="single" w:color="000000" w:sz="4" w:space="0"/>
              <w:bottom w:val="single" w:color="000000" w:sz="4" w:space="0"/>
              <w:right w:val="single" w:color="000000" w:sz="4" w:space="0"/>
            </w:tcBorders>
            <w:noWrap/>
            <w:vAlign w:val="center"/>
          </w:tcPr>
          <w:p w14:paraId="52483B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支出</w:t>
            </w:r>
          </w:p>
        </w:tc>
      </w:tr>
      <w:tr w14:paraId="5D11AA36">
        <w:tblPrEx>
          <w:tblCellMar>
            <w:top w:w="0" w:type="dxa"/>
            <w:left w:w="108" w:type="dxa"/>
            <w:bottom w:w="0" w:type="dxa"/>
            <w:right w:w="108" w:type="dxa"/>
          </w:tblCellMar>
        </w:tblPrEx>
        <w:trPr>
          <w:trHeight w:val="398" w:hRule="atLeas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3F97BD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项目</w:t>
            </w: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2BABB66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2022年</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2D3E0A1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项目</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397AF32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2022年</w:t>
            </w:r>
          </w:p>
        </w:tc>
      </w:tr>
      <w:tr w14:paraId="3C586927">
        <w:tblPrEx>
          <w:tblCellMar>
            <w:top w:w="0" w:type="dxa"/>
            <w:left w:w="108" w:type="dxa"/>
            <w:bottom w:w="0" w:type="dxa"/>
            <w:right w:w="108" w:type="dxa"/>
          </w:tblCellMar>
        </w:tblPrEx>
        <w:trPr>
          <w:trHeight w:val="590" w:hRule="exac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352644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一、一般公共预算</w:t>
            </w: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4518743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412.80</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1362F3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51F402F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368.02</w:t>
            </w:r>
          </w:p>
        </w:tc>
      </w:tr>
      <w:tr w14:paraId="729A6747">
        <w:tblPrEx>
          <w:tblCellMar>
            <w:top w:w="0" w:type="dxa"/>
            <w:left w:w="108" w:type="dxa"/>
            <w:bottom w:w="0" w:type="dxa"/>
            <w:right w:w="108" w:type="dxa"/>
          </w:tblCellMar>
        </w:tblPrEx>
        <w:trPr>
          <w:trHeight w:val="590" w:hRule="exac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691EA9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二、政府性基金预算</w:t>
            </w: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0C166C63">
            <w:pPr>
              <w:jc w:val="right"/>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5D6B19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外交支出</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6A07906A">
            <w:pPr>
              <w:jc w:val="right"/>
              <w:rPr>
                <w:rFonts w:hint="eastAsia" w:ascii="宋体" w:hAnsi="宋体" w:eastAsia="宋体" w:cs="宋体"/>
                <w:i w:val="0"/>
                <w:iCs w:val="0"/>
                <w:color w:val="000000"/>
                <w:sz w:val="24"/>
                <w:szCs w:val="24"/>
                <w:u w:val="none"/>
              </w:rPr>
            </w:pPr>
          </w:p>
        </w:tc>
      </w:tr>
      <w:tr w14:paraId="7560FDED">
        <w:tblPrEx>
          <w:tblCellMar>
            <w:top w:w="0" w:type="dxa"/>
            <w:left w:w="108" w:type="dxa"/>
            <w:bottom w:w="0" w:type="dxa"/>
            <w:right w:w="108" w:type="dxa"/>
          </w:tblCellMar>
        </w:tblPrEx>
        <w:trPr>
          <w:trHeight w:val="590" w:hRule="exac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6942F7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三、国有资本经营预算</w:t>
            </w: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486E836C">
            <w:pPr>
              <w:jc w:val="right"/>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17E08F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国防支出</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6FD795C6">
            <w:pPr>
              <w:jc w:val="right"/>
              <w:rPr>
                <w:rFonts w:hint="eastAsia" w:ascii="宋体" w:hAnsi="宋体" w:eastAsia="宋体" w:cs="宋体"/>
                <w:i w:val="0"/>
                <w:iCs w:val="0"/>
                <w:color w:val="000000"/>
                <w:sz w:val="24"/>
                <w:szCs w:val="24"/>
                <w:u w:val="none"/>
              </w:rPr>
            </w:pPr>
          </w:p>
        </w:tc>
      </w:tr>
      <w:tr w14:paraId="11748768">
        <w:tblPrEx>
          <w:tblCellMar>
            <w:top w:w="0" w:type="dxa"/>
            <w:left w:w="108" w:type="dxa"/>
            <w:bottom w:w="0" w:type="dxa"/>
            <w:right w:w="108" w:type="dxa"/>
          </w:tblCellMar>
        </w:tblPrEx>
        <w:trPr>
          <w:trHeight w:val="590" w:hRule="exac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75304F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四、财政专户管理资金</w:t>
            </w: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2DA8B6A1">
            <w:pPr>
              <w:jc w:val="right"/>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6CD570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公共安全支出</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399E3891">
            <w:pPr>
              <w:jc w:val="right"/>
              <w:rPr>
                <w:rFonts w:hint="eastAsia" w:ascii="宋体" w:hAnsi="宋体" w:eastAsia="宋体" w:cs="宋体"/>
                <w:i w:val="0"/>
                <w:iCs w:val="0"/>
                <w:color w:val="000000"/>
                <w:sz w:val="24"/>
                <w:szCs w:val="24"/>
                <w:u w:val="none"/>
              </w:rPr>
            </w:pPr>
          </w:p>
        </w:tc>
      </w:tr>
      <w:tr w14:paraId="0FC891D9">
        <w:tblPrEx>
          <w:tblCellMar>
            <w:top w:w="0" w:type="dxa"/>
            <w:left w:w="108" w:type="dxa"/>
            <w:bottom w:w="0" w:type="dxa"/>
            <w:right w:w="108" w:type="dxa"/>
          </w:tblCellMar>
        </w:tblPrEx>
        <w:trPr>
          <w:trHeight w:val="590" w:hRule="exac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2462DC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五、单位资金</w:t>
            </w: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172BA2A8">
            <w:pPr>
              <w:jc w:val="right"/>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646653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教育支出</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4C3D90BF">
            <w:pPr>
              <w:jc w:val="right"/>
              <w:rPr>
                <w:rFonts w:hint="eastAsia" w:ascii="宋体" w:hAnsi="宋体" w:eastAsia="宋体" w:cs="宋体"/>
                <w:i w:val="0"/>
                <w:iCs w:val="0"/>
                <w:color w:val="000000"/>
                <w:sz w:val="24"/>
                <w:szCs w:val="24"/>
                <w:u w:val="none"/>
              </w:rPr>
            </w:pPr>
          </w:p>
        </w:tc>
      </w:tr>
      <w:tr w14:paraId="5E00C146">
        <w:tblPrEx>
          <w:tblCellMar>
            <w:top w:w="0" w:type="dxa"/>
            <w:left w:w="108" w:type="dxa"/>
            <w:bottom w:w="0" w:type="dxa"/>
            <w:right w:w="108" w:type="dxa"/>
          </w:tblCellMar>
        </w:tblPrEx>
        <w:trPr>
          <w:trHeight w:val="590" w:hRule="exac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14463CF2">
            <w:pP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2425F56F">
            <w:pPr>
              <w:jc w:val="right"/>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1D68DE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6D519A57">
            <w:pPr>
              <w:jc w:val="right"/>
              <w:rPr>
                <w:rFonts w:hint="eastAsia" w:ascii="宋体" w:hAnsi="宋体" w:eastAsia="宋体" w:cs="宋体"/>
                <w:i w:val="0"/>
                <w:iCs w:val="0"/>
                <w:color w:val="000000"/>
                <w:sz w:val="24"/>
                <w:szCs w:val="24"/>
                <w:u w:val="none"/>
              </w:rPr>
            </w:pPr>
          </w:p>
        </w:tc>
      </w:tr>
      <w:tr w14:paraId="6B15E80D">
        <w:tblPrEx>
          <w:tblCellMar>
            <w:top w:w="0" w:type="dxa"/>
            <w:left w:w="108" w:type="dxa"/>
            <w:bottom w:w="0" w:type="dxa"/>
            <w:right w:w="108" w:type="dxa"/>
          </w:tblCellMar>
        </w:tblPrEx>
        <w:trPr>
          <w:trHeight w:val="590" w:hRule="exac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0A196A5A">
            <w:pP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185216D3">
            <w:pPr>
              <w:jc w:val="right"/>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5C7DBF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70451304">
            <w:pPr>
              <w:jc w:val="right"/>
              <w:rPr>
                <w:rFonts w:hint="eastAsia" w:ascii="宋体" w:hAnsi="宋体" w:eastAsia="宋体" w:cs="宋体"/>
                <w:i w:val="0"/>
                <w:iCs w:val="0"/>
                <w:color w:val="000000"/>
                <w:sz w:val="24"/>
                <w:szCs w:val="24"/>
                <w:u w:val="none"/>
              </w:rPr>
            </w:pPr>
          </w:p>
        </w:tc>
      </w:tr>
      <w:tr w14:paraId="251B99F9">
        <w:tblPrEx>
          <w:tblCellMar>
            <w:top w:w="0" w:type="dxa"/>
            <w:left w:w="108" w:type="dxa"/>
            <w:bottom w:w="0" w:type="dxa"/>
            <w:right w:w="108" w:type="dxa"/>
          </w:tblCellMar>
        </w:tblPrEx>
        <w:trPr>
          <w:trHeight w:val="590" w:hRule="exac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362B6C63">
            <w:pP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110B47BA">
            <w:pPr>
              <w:jc w:val="right"/>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278F17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5527D6F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21.45</w:t>
            </w:r>
          </w:p>
        </w:tc>
      </w:tr>
      <w:tr w14:paraId="5DDF5E78">
        <w:tblPrEx>
          <w:tblCellMar>
            <w:top w:w="0" w:type="dxa"/>
            <w:left w:w="108" w:type="dxa"/>
            <w:bottom w:w="0" w:type="dxa"/>
            <w:right w:w="108" w:type="dxa"/>
          </w:tblCellMar>
        </w:tblPrEx>
        <w:trPr>
          <w:trHeight w:val="590" w:hRule="exac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0F2E9D16">
            <w:pP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1C894AA3">
            <w:pPr>
              <w:jc w:val="right"/>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5C9C18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社会保险基金支出</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17737FD2">
            <w:pPr>
              <w:jc w:val="right"/>
              <w:rPr>
                <w:rFonts w:hint="eastAsia" w:ascii="宋体" w:hAnsi="宋体" w:eastAsia="宋体" w:cs="宋体"/>
                <w:i w:val="0"/>
                <w:iCs w:val="0"/>
                <w:color w:val="000000"/>
                <w:sz w:val="24"/>
                <w:szCs w:val="24"/>
                <w:u w:val="none"/>
              </w:rPr>
            </w:pPr>
          </w:p>
        </w:tc>
      </w:tr>
      <w:tr w14:paraId="4AEBCB39">
        <w:tblPrEx>
          <w:tblCellMar>
            <w:top w:w="0" w:type="dxa"/>
            <w:left w:w="108" w:type="dxa"/>
            <w:bottom w:w="0" w:type="dxa"/>
            <w:right w:w="108" w:type="dxa"/>
          </w:tblCellMar>
        </w:tblPrEx>
        <w:trPr>
          <w:trHeight w:val="590" w:hRule="exac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3DDD44CA">
            <w:pP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012DF913">
            <w:pPr>
              <w:jc w:val="right"/>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40E6A7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31337EE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8.46</w:t>
            </w:r>
          </w:p>
        </w:tc>
      </w:tr>
      <w:tr w14:paraId="5B2023F4">
        <w:tblPrEx>
          <w:tblCellMar>
            <w:top w:w="0" w:type="dxa"/>
            <w:left w:w="108" w:type="dxa"/>
            <w:bottom w:w="0" w:type="dxa"/>
            <w:right w:w="108" w:type="dxa"/>
          </w:tblCellMar>
        </w:tblPrEx>
        <w:trPr>
          <w:trHeight w:val="590" w:hRule="exac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0A9D4937">
            <w:pP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61609471">
            <w:pPr>
              <w:jc w:val="right"/>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2CE352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30B85F28">
            <w:pPr>
              <w:jc w:val="right"/>
              <w:rPr>
                <w:rFonts w:hint="eastAsia" w:ascii="宋体" w:hAnsi="宋体" w:eastAsia="宋体" w:cs="宋体"/>
                <w:i w:val="0"/>
                <w:iCs w:val="0"/>
                <w:color w:val="000000"/>
                <w:sz w:val="24"/>
                <w:szCs w:val="24"/>
                <w:u w:val="none"/>
              </w:rPr>
            </w:pPr>
          </w:p>
        </w:tc>
      </w:tr>
      <w:tr w14:paraId="2BA70B9D">
        <w:tblPrEx>
          <w:tblCellMar>
            <w:top w:w="0" w:type="dxa"/>
            <w:left w:w="108" w:type="dxa"/>
            <w:bottom w:w="0" w:type="dxa"/>
            <w:right w:w="108" w:type="dxa"/>
          </w:tblCellMar>
        </w:tblPrEx>
        <w:trPr>
          <w:trHeight w:val="590" w:hRule="exac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760958B9">
            <w:pP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4474773B">
            <w:pPr>
              <w:jc w:val="right"/>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0E5659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城乡社区支出</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5A731EE6">
            <w:pPr>
              <w:jc w:val="right"/>
              <w:rPr>
                <w:rFonts w:hint="eastAsia" w:ascii="宋体" w:hAnsi="宋体" w:eastAsia="宋体" w:cs="宋体"/>
                <w:i w:val="0"/>
                <w:iCs w:val="0"/>
                <w:color w:val="000000"/>
                <w:sz w:val="24"/>
                <w:szCs w:val="24"/>
                <w:u w:val="none"/>
              </w:rPr>
            </w:pPr>
          </w:p>
        </w:tc>
      </w:tr>
      <w:tr w14:paraId="35F7F32E">
        <w:tblPrEx>
          <w:tblCellMar>
            <w:top w:w="0" w:type="dxa"/>
            <w:left w:w="108" w:type="dxa"/>
            <w:bottom w:w="0" w:type="dxa"/>
            <w:right w:w="108" w:type="dxa"/>
          </w:tblCellMar>
        </w:tblPrEx>
        <w:trPr>
          <w:trHeight w:val="590" w:hRule="exac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6FC9248E">
            <w:pP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003A28C9">
            <w:pPr>
              <w:jc w:val="right"/>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4ED2D3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农林水支出</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6336C963">
            <w:pPr>
              <w:jc w:val="right"/>
              <w:rPr>
                <w:rFonts w:hint="eastAsia" w:ascii="宋体" w:hAnsi="宋体" w:eastAsia="宋体" w:cs="宋体"/>
                <w:i w:val="0"/>
                <w:iCs w:val="0"/>
                <w:color w:val="000000"/>
                <w:sz w:val="24"/>
                <w:szCs w:val="24"/>
                <w:u w:val="none"/>
              </w:rPr>
            </w:pPr>
          </w:p>
        </w:tc>
      </w:tr>
      <w:tr w14:paraId="6265F2BE">
        <w:tblPrEx>
          <w:tblCellMar>
            <w:top w:w="0" w:type="dxa"/>
            <w:left w:w="108" w:type="dxa"/>
            <w:bottom w:w="0" w:type="dxa"/>
            <w:right w:w="108" w:type="dxa"/>
          </w:tblCellMar>
        </w:tblPrEx>
        <w:trPr>
          <w:trHeight w:val="590" w:hRule="exac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040597D1">
            <w:pP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711FD134">
            <w:pPr>
              <w:jc w:val="right"/>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47CED4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交通运输支出</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2847D0A2">
            <w:pPr>
              <w:jc w:val="right"/>
              <w:rPr>
                <w:rFonts w:hint="eastAsia" w:ascii="宋体" w:hAnsi="宋体" w:eastAsia="宋体" w:cs="宋体"/>
                <w:i w:val="0"/>
                <w:iCs w:val="0"/>
                <w:color w:val="000000"/>
                <w:sz w:val="24"/>
                <w:szCs w:val="24"/>
                <w:u w:val="none"/>
              </w:rPr>
            </w:pPr>
          </w:p>
        </w:tc>
      </w:tr>
      <w:tr w14:paraId="5F75C3CE">
        <w:tblPrEx>
          <w:tblCellMar>
            <w:top w:w="0" w:type="dxa"/>
            <w:left w:w="108" w:type="dxa"/>
            <w:bottom w:w="0" w:type="dxa"/>
            <w:right w:w="108" w:type="dxa"/>
          </w:tblCellMar>
        </w:tblPrEx>
        <w:trPr>
          <w:trHeight w:val="590" w:hRule="exac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7463596B">
            <w:pP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45E33A13">
            <w:pPr>
              <w:jc w:val="right"/>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0594B6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资源勘探工业信息等支出</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2C34D329">
            <w:pPr>
              <w:jc w:val="right"/>
              <w:rPr>
                <w:rFonts w:hint="eastAsia" w:ascii="宋体" w:hAnsi="宋体" w:eastAsia="宋体" w:cs="宋体"/>
                <w:i w:val="0"/>
                <w:iCs w:val="0"/>
                <w:color w:val="000000"/>
                <w:sz w:val="24"/>
                <w:szCs w:val="24"/>
                <w:u w:val="none"/>
              </w:rPr>
            </w:pPr>
          </w:p>
        </w:tc>
      </w:tr>
      <w:tr w14:paraId="37E8EC82">
        <w:tblPrEx>
          <w:tblCellMar>
            <w:top w:w="0" w:type="dxa"/>
            <w:left w:w="108" w:type="dxa"/>
            <w:bottom w:w="0" w:type="dxa"/>
            <w:right w:w="108" w:type="dxa"/>
          </w:tblCellMar>
        </w:tblPrEx>
        <w:trPr>
          <w:trHeight w:val="590" w:hRule="exac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618A0988">
            <w:pP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772F6E0A">
            <w:pPr>
              <w:jc w:val="right"/>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3110E9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商业服务业等支出</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4BB232FC">
            <w:pPr>
              <w:jc w:val="right"/>
              <w:rPr>
                <w:rFonts w:hint="eastAsia" w:ascii="宋体" w:hAnsi="宋体" w:eastAsia="宋体" w:cs="宋体"/>
                <w:i w:val="0"/>
                <w:iCs w:val="0"/>
                <w:color w:val="000000"/>
                <w:sz w:val="24"/>
                <w:szCs w:val="24"/>
                <w:u w:val="none"/>
              </w:rPr>
            </w:pPr>
          </w:p>
        </w:tc>
      </w:tr>
      <w:tr w14:paraId="577CEB4A">
        <w:tblPrEx>
          <w:tblCellMar>
            <w:top w:w="0" w:type="dxa"/>
            <w:left w:w="108" w:type="dxa"/>
            <w:bottom w:w="0" w:type="dxa"/>
            <w:right w:w="108" w:type="dxa"/>
          </w:tblCellMar>
        </w:tblPrEx>
        <w:trPr>
          <w:trHeight w:val="590" w:hRule="exac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781A02FB">
            <w:pP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55C735D2">
            <w:pPr>
              <w:jc w:val="right"/>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60B5B0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金融支出</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0746B38E">
            <w:pPr>
              <w:jc w:val="right"/>
              <w:rPr>
                <w:rFonts w:hint="eastAsia" w:ascii="宋体" w:hAnsi="宋体" w:eastAsia="宋体" w:cs="宋体"/>
                <w:i w:val="0"/>
                <w:iCs w:val="0"/>
                <w:color w:val="000000"/>
                <w:sz w:val="24"/>
                <w:szCs w:val="24"/>
                <w:u w:val="none"/>
              </w:rPr>
            </w:pPr>
          </w:p>
        </w:tc>
      </w:tr>
      <w:tr w14:paraId="10EB97D0">
        <w:tblPrEx>
          <w:tblCellMar>
            <w:top w:w="0" w:type="dxa"/>
            <w:left w:w="108" w:type="dxa"/>
            <w:bottom w:w="0" w:type="dxa"/>
            <w:right w:w="108" w:type="dxa"/>
          </w:tblCellMar>
        </w:tblPrEx>
        <w:trPr>
          <w:trHeight w:val="590" w:hRule="exac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19E435FC">
            <w:pP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1FF9DDCB">
            <w:pPr>
              <w:jc w:val="right"/>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29AF86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援助其他地区支出</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776D6B65">
            <w:pPr>
              <w:jc w:val="right"/>
              <w:rPr>
                <w:rFonts w:hint="eastAsia" w:ascii="宋体" w:hAnsi="宋体" w:eastAsia="宋体" w:cs="宋体"/>
                <w:i w:val="0"/>
                <w:iCs w:val="0"/>
                <w:color w:val="000000"/>
                <w:sz w:val="24"/>
                <w:szCs w:val="24"/>
                <w:u w:val="none"/>
              </w:rPr>
            </w:pPr>
          </w:p>
        </w:tc>
      </w:tr>
      <w:tr w14:paraId="2A06717C">
        <w:tblPrEx>
          <w:tblCellMar>
            <w:top w:w="0" w:type="dxa"/>
            <w:left w:w="108" w:type="dxa"/>
            <w:bottom w:w="0" w:type="dxa"/>
            <w:right w:w="108" w:type="dxa"/>
          </w:tblCellMar>
        </w:tblPrEx>
        <w:trPr>
          <w:trHeight w:val="590" w:hRule="exac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08B5081E">
            <w:pP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2CCCBCEF">
            <w:pPr>
              <w:jc w:val="right"/>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0E40D6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自然资源海洋气象等支出</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2D725D49">
            <w:pPr>
              <w:jc w:val="right"/>
              <w:rPr>
                <w:rFonts w:hint="eastAsia" w:ascii="宋体" w:hAnsi="宋体" w:eastAsia="宋体" w:cs="宋体"/>
                <w:i w:val="0"/>
                <w:iCs w:val="0"/>
                <w:color w:val="000000"/>
                <w:sz w:val="24"/>
                <w:szCs w:val="24"/>
                <w:u w:val="none"/>
              </w:rPr>
            </w:pPr>
          </w:p>
        </w:tc>
      </w:tr>
      <w:tr w14:paraId="4796AF20">
        <w:tblPrEx>
          <w:tblCellMar>
            <w:top w:w="0" w:type="dxa"/>
            <w:left w:w="108" w:type="dxa"/>
            <w:bottom w:w="0" w:type="dxa"/>
            <w:right w:w="108" w:type="dxa"/>
          </w:tblCellMar>
        </w:tblPrEx>
        <w:trPr>
          <w:trHeight w:val="590" w:hRule="exac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63850314">
            <w:pP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7D079371">
            <w:pPr>
              <w:jc w:val="right"/>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28E3E7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4AB7E46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14.87</w:t>
            </w:r>
          </w:p>
        </w:tc>
      </w:tr>
      <w:tr w14:paraId="0E7B3232">
        <w:tblPrEx>
          <w:tblCellMar>
            <w:top w:w="0" w:type="dxa"/>
            <w:left w:w="108" w:type="dxa"/>
            <w:bottom w:w="0" w:type="dxa"/>
            <w:right w:w="108" w:type="dxa"/>
          </w:tblCellMar>
        </w:tblPrEx>
        <w:trPr>
          <w:trHeight w:val="590" w:hRule="exac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5EA9D21B">
            <w:pP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025546BC">
            <w:pPr>
              <w:jc w:val="right"/>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5B5666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粮油物资储备支出</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3F40B84D">
            <w:pPr>
              <w:jc w:val="right"/>
              <w:rPr>
                <w:rFonts w:hint="eastAsia" w:ascii="宋体" w:hAnsi="宋体" w:eastAsia="宋体" w:cs="宋体"/>
                <w:i w:val="0"/>
                <w:iCs w:val="0"/>
                <w:color w:val="000000"/>
                <w:sz w:val="24"/>
                <w:szCs w:val="24"/>
                <w:u w:val="none"/>
              </w:rPr>
            </w:pPr>
          </w:p>
        </w:tc>
      </w:tr>
      <w:tr w14:paraId="53F0D7E6">
        <w:tblPrEx>
          <w:tblCellMar>
            <w:top w:w="0" w:type="dxa"/>
            <w:left w:w="108" w:type="dxa"/>
            <w:bottom w:w="0" w:type="dxa"/>
            <w:right w:w="108" w:type="dxa"/>
          </w:tblCellMar>
        </w:tblPrEx>
        <w:trPr>
          <w:trHeight w:val="590" w:hRule="exac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329C539C">
            <w:pP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49CD035E">
            <w:pPr>
              <w:jc w:val="right"/>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677F42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国有资本经营预算支出</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3A2D1329">
            <w:pPr>
              <w:jc w:val="right"/>
              <w:rPr>
                <w:rFonts w:hint="eastAsia" w:ascii="宋体" w:hAnsi="宋体" w:eastAsia="宋体" w:cs="宋体"/>
                <w:i w:val="0"/>
                <w:iCs w:val="0"/>
                <w:color w:val="000000"/>
                <w:sz w:val="24"/>
                <w:szCs w:val="24"/>
                <w:u w:val="none"/>
              </w:rPr>
            </w:pPr>
          </w:p>
        </w:tc>
      </w:tr>
      <w:tr w14:paraId="65A46D2A">
        <w:tblPrEx>
          <w:tblCellMar>
            <w:top w:w="0" w:type="dxa"/>
            <w:left w:w="108" w:type="dxa"/>
            <w:bottom w:w="0" w:type="dxa"/>
            <w:right w:w="108" w:type="dxa"/>
          </w:tblCellMar>
        </w:tblPrEx>
        <w:trPr>
          <w:trHeight w:val="590" w:hRule="exac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5E7EFC76">
            <w:pP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13DB5E03">
            <w:pPr>
              <w:jc w:val="right"/>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64C402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灾害防治及应急管理支出</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47EC5BB2">
            <w:pPr>
              <w:jc w:val="right"/>
              <w:rPr>
                <w:rFonts w:hint="eastAsia" w:ascii="宋体" w:hAnsi="宋体" w:eastAsia="宋体" w:cs="宋体"/>
                <w:i w:val="0"/>
                <w:iCs w:val="0"/>
                <w:color w:val="000000"/>
                <w:sz w:val="24"/>
                <w:szCs w:val="24"/>
                <w:u w:val="none"/>
              </w:rPr>
            </w:pPr>
          </w:p>
        </w:tc>
      </w:tr>
      <w:tr w14:paraId="2E1D78C6">
        <w:tblPrEx>
          <w:tblCellMar>
            <w:top w:w="0" w:type="dxa"/>
            <w:left w:w="108" w:type="dxa"/>
            <w:bottom w:w="0" w:type="dxa"/>
            <w:right w:w="108" w:type="dxa"/>
          </w:tblCellMar>
        </w:tblPrEx>
        <w:trPr>
          <w:trHeight w:val="590" w:hRule="exac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2432DACB">
            <w:pP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7D5DB969">
            <w:pPr>
              <w:jc w:val="right"/>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4987D5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预备费</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074C5580">
            <w:pPr>
              <w:jc w:val="right"/>
              <w:rPr>
                <w:rFonts w:hint="eastAsia" w:ascii="宋体" w:hAnsi="宋体" w:eastAsia="宋体" w:cs="宋体"/>
                <w:i w:val="0"/>
                <w:iCs w:val="0"/>
                <w:color w:val="000000"/>
                <w:sz w:val="24"/>
                <w:szCs w:val="24"/>
                <w:u w:val="none"/>
              </w:rPr>
            </w:pPr>
          </w:p>
        </w:tc>
      </w:tr>
      <w:tr w14:paraId="15A3F04F">
        <w:tblPrEx>
          <w:tblCellMar>
            <w:top w:w="0" w:type="dxa"/>
            <w:left w:w="108" w:type="dxa"/>
            <w:bottom w:w="0" w:type="dxa"/>
            <w:right w:w="108" w:type="dxa"/>
          </w:tblCellMar>
        </w:tblPrEx>
        <w:trPr>
          <w:trHeight w:val="590" w:hRule="exac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41E3E0AA">
            <w:pP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70B2C937">
            <w:pPr>
              <w:jc w:val="right"/>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259300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其他支出</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5DE78EBE">
            <w:pPr>
              <w:jc w:val="right"/>
              <w:rPr>
                <w:rFonts w:hint="eastAsia" w:ascii="宋体" w:hAnsi="宋体" w:eastAsia="宋体" w:cs="宋体"/>
                <w:i w:val="0"/>
                <w:iCs w:val="0"/>
                <w:color w:val="000000"/>
                <w:sz w:val="24"/>
                <w:szCs w:val="24"/>
                <w:u w:val="none"/>
              </w:rPr>
            </w:pPr>
          </w:p>
        </w:tc>
      </w:tr>
      <w:tr w14:paraId="409D33D0">
        <w:tblPrEx>
          <w:tblCellMar>
            <w:top w:w="0" w:type="dxa"/>
            <w:left w:w="108" w:type="dxa"/>
            <w:bottom w:w="0" w:type="dxa"/>
            <w:right w:w="108" w:type="dxa"/>
          </w:tblCellMar>
        </w:tblPrEx>
        <w:trPr>
          <w:trHeight w:val="590" w:hRule="exac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07518750">
            <w:pP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78C4A7B5">
            <w:pPr>
              <w:jc w:val="right"/>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6A8F37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转移性支出</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307B5D21">
            <w:pPr>
              <w:jc w:val="right"/>
              <w:rPr>
                <w:rFonts w:hint="eastAsia" w:ascii="宋体" w:hAnsi="宋体" w:eastAsia="宋体" w:cs="宋体"/>
                <w:i w:val="0"/>
                <w:iCs w:val="0"/>
                <w:color w:val="000000"/>
                <w:sz w:val="24"/>
                <w:szCs w:val="24"/>
                <w:u w:val="none"/>
              </w:rPr>
            </w:pPr>
          </w:p>
        </w:tc>
      </w:tr>
      <w:tr w14:paraId="011B82C9">
        <w:tblPrEx>
          <w:tblCellMar>
            <w:top w:w="0" w:type="dxa"/>
            <w:left w:w="108" w:type="dxa"/>
            <w:bottom w:w="0" w:type="dxa"/>
            <w:right w:w="108" w:type="dxa"/>
          </w:tblCellMar>
        </w:tblPrEx>
        <w:trPr>
          <w:trHeight w:val="590" w:hRule="exac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76156306">
            <w:pP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33DADD80">
            <w:pPr>
              <w:jc w:val="right"/>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6D5000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债务还本支出</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4930848E">
            <w:pPr>
              <w:jc w:val="right"/>
              <w:rPr>
                <w:rFonts w:hint="eastAsia" w:ascii="宋体" w:hAnsi="宋体" w:eastAsia="宋体" w:cs="宋体"/>
                <w:i w:val="0"/>
                <w:iCs w:val="0"/>
                <w:color w:val="000000"/>
                <w:sz w:val="24"/>
                <w:szCs w:val="24"/>
                <w:u w:val="none"/>
              </w:rPr>
            </w:pPr>
          </w:p>
        </w:tc>
      </w:tr>
      <w:tr w14:paraId="2C5AFEDA">
        <w:tblPrEx>
          <w:tblCellMar>
            <w:top w:w="0" w:type="dxa"/>
            <w:left w:w="108" w:type="dxa"/>
            <w:bottom w:w="0" w:type="dxa"/>
            <w:right w:w="108" w:type="dxa"/>
          </w:tblCellMar>
        </w:tblPrEx>
        <w:trPr>
          <w:trHeight w:val="590" w:hRule="exac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025131EF">
            <w:pP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1DF584D2">
            <w:pPr>
              <w:jc w:val="right"/>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3DA04F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债务付息支出</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32FF1C85">
            <w:pPr>
              <w:jc w:val="right"/>
              <w:rPr>
                <w:rFonts w:hint="eastAsia" w:ascii="宋体" w:hAnsi="宋体" w:eastAsia="宋体" w:cs="宋体"/>
                <w:i w:val="0"/>
                <w:iCs w:val="0"/>
                <w:color w:val="000000"/>
                <w:sz w:val="24"/>
                <w:szCs w:val="24"/>
                <w:u w:val="none"/>
              </w:rPr>
            </w:pPr>
          </w:p>
        </w:tc>
      </w:tr>
      <w:tr w14:paraId="4374F607">
        <w:tblPrEx>
          <w:tblCellMar>
            <w:top w:w="0" w:type="dxa"/>
            <w:left w:w="108" w:type="dxa"/>
            <w:bottom w:w="0" w:type="dxa"/>
            <w:right w:w="108" w:type="dxa"/>
          </w:tblCellMar>
        </w:tblPrEx>
        <w:trPr>
          <w:trHeight w:val="590" w:hRule="exac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0A10934F">
            <w:pP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293DC61D">
            <w:pPr>
              <w:jc w:val="right"/>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723620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债务发行费用支出</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3FD8AA17">
            <w:pPr>
              <w:jc w:val="right"/>
              <w:rPr>
                <w:rFonts w:hint="eastAsia" w:ascii="宋体" w:hAnsi="宋体" w:eastAsia="宋体" w:cs="宋体"/>
                <w:i w:val="0"/>
                <w:iCs w:val="0"/>
                <w:color w:val="000000"/>
                <w:sz w:val="24"/>
                <w:szCs w:val="24"/>
                <w:u w:val="none"/>
              </w:rPr>
            </w:pPr>
          </w:p>
        </w:tc>
      </w:tr>
      <w:tr w14:paraId="090B2597">
        <w:tblPrEx>
          <w:tblCellMar>
            <w:top w:w="0" w:type="dxa"/>
            <w:left w:w="108" w:type="dxa"/>
            <w:bottom w:w="0" w:type="dxa"/>
            <w:right w:w="108" w:type="dxa"/>
          </w:tblCellMar>
        </w:tblPrEx>
        <w:trPr>
          <w:trHeight w:val="590" w:hRule="exac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7DF0AA00">
            <w:pP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54AA4E94">
            <w:pPr>
              <w:jc w:val="right"/>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40AFEC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抗疫特别国债安排的支出</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600628AE">
            <w:pPr>
              <w:jc w:val="right"/>
              <w:rPr>
                <w:rFonts w:hint="eastAsia" w:ascii="宋体" w:hAnsi="宋体" w:eastAsia="宋体" w:cs="宋体"/>
                <w:i w:val="0"/>
                <w:iCs w:val="0"/>
                <w:color w:val="000000"/>
                <w:sz w:val="24"/>
                <w:szCs w:val="24"/>
                <w:u w:val="none"/>
              </w:rPr>
            </w:pPr>
          </w:p>
        </w:tc>
      </w:tr>
      <w:tr w14:paraId="587A112D">
        <w:tblPrEx>
          <w:tblCellMar>
            <w:top w:w="0" w:type="dxa"/>
            <w:left w:w="108" w:type="dxa"/>
            <w:bottom w:w="0" w:type="dxa"/>
            <w:right w:w="108" w:type="dxa"/>
          </w:tblCellMar>
        </w:tblPrEx>
        <w:trPr>
          <w:trHeight w:val="590" w:hRule="exac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75323BD9">
            <w:pPr>
              <w:rPr>
                <w:rFonts w:hint="eastAsia" w:ascii="宋体" w:hAnsi="宋体" w:eastAsia="宋体" w:cs="宋体"/>
                <w:i w:val="0"/>
                <w:iCs w:val="0"/>
                <w:color w:val="000000"/>
                <w:kern w:val="0"/>
                <w:sz w:val="24"/>
                <w:szCs w:val="24"/>
                <w:u w:val="none"/>
                <w:lang w:val="en-US" w:eastAsia="zh-CN" w:bidi="ar"/>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60430506">
            <w:pPr>
              <w:jc w:val="right"/>
              <w:rPr>
                <w:rFonts w:hint="eastAsia" w:ascii="宋体" w:hAnsi="宋体" w:eastAsia="宋体" w:cs="宋体"/>
                <w:i w:val="0"/>
                <w:iCs w:val="0"/>
                <w:color w:val="000000"/>
                <w:kern w:val="0"/>
                <w:sz w:val="24"/>
                <w:szCs w:val="24"/>
                <w:u w:val="none"/>
                <w:lang w:val="en-US" w:eastAsia="zh-CN" w:bidi="ar"/>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5BDDC458">
            <w:pPr>
              <w:rPr>
                <w:rFonts w:hint="eastAsia" w:ascii="宋体" w:hAnsi="宋体" w:eastAsia="宋体" w:cs="宋体"/>
                <w:i w:val="0"/>
                <w:iCs w:val="0"/>
                <w:color w:val="000000"/>
                <w:kern w:val="0"/>
                <w:sz w:val="24"/>
                <w:szCs w:val="24"/>
                <w:u w:val="none"/>
                <w:lang w:val="en-US" w:eastAsia="zh-CN" w:bidi="ar"/>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61C1A2C4">
            <w:pPr>
              <w:jc w:val="right"/>
              <w:rPr>
                <w:rFonts w:hint="eastAsia" w:ascii="宋体" w:hAnsi="宋体" w:eastAsia="宋体" w:cs="宋体"/>
                <w:i w:val="0"/>
                <w:iCs w:val="0"/>
                <w:color w:val="000000"/>
                <w:kern w:val="0"/>
                <w:sz w:val="24"/>
                <w:szCs w:val="24"/>
                <w:u w:val="none"/>
                <w:lang w:val="en-US" w:eastAsia="zh-CN" w:bidi="ar"/>
              </w:rPr>
            </w:pPr>
          </w:p>
        </w:tc>
      </w:tr>
      <w:tr w14:paraId="1AC3852E">
        <w:tblPrEx>
          <w:tblCellMar>
            <w:top w:w="0" w:type="dxa"/>
            <w:left w:w="108" w:type="dxa"/>
            <w:bottom w:w="0" w:type="dxa"/>
            <w:right w:w="108" w:type="dxa"/>
          </w:tblCellMar>
        </w:tblPrEx>
        <w:trPr>
          <w:trHeight w:val="590" w:hRule="exact"/>
        </w:trPr>
        <w:tc>
          <w:tcPr>
            <w:tcW w:w="3154" w:type="dxa"/>
            <w:tcBorders>
              <w:top w:val="single" w:color="000000" w:sz="4" w:space="0"/>
              <w:left w:val="single" w:color="000000" w:sz="4" w:space="0"/>
              <w:bottom w:val="single" w:color="000000" w:sz="4" w:space="0"/>
              <w:right w:val="single" w:color="000000" w:sz="4" w:space="0"/>
            </w:tcBorders>
            <w:noWrap/>
            <w:vAlign w:val="center"/>
          </w:tcPr>
          <w:p w14:paraId="57F3A2C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本年收入合计</w:t>
            </w: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79A9BE27">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412.80</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0216161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本年支出合计</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64EA10CC">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412.80</w:t>
            </w:r>
          </w:p>
        </w:tc>
      </w:tr>
    </w:tbl>
    <w:tbl>
      <w:tblPr>
        <w:tblStyle w:val="5"/>
        <w:tblpPr w:leftFromText="180" w:rightFromText="180" w:vertAnchor="text" w:horzAnchor="page" w:tblpX="1870" w:tblpY="2044"/>
        <w:tblOverlap w:val="never"/>
        <w:tblW w:w="8415" w:type="dxa"/>
        <w:tblInd w:w="0" w:type="dxa"/>
        <w:tblLayout w:type="fixed"/>
        <w:tblCellMar>
          <w:top w:w="0" w:type="dxa"/>
          <w:left w:w="108" w:type="dxa"/>
          <w:bottom w:w="0" w:type="dxa"/>
          <w:right w:w="108" w:type="dxa"/>
        </w:tblCellMar>
      </w:tblPr>
      <w:tblGrid>
        <w:gridCol w:w="8415"/>
      </w:tblGrid>
      <w:tr w14:paraId="65F81064">
        <w:tblPrEx>
          <w:tblCellMar>
            <w:top w:w="0" w:type="dxa"/>
            <w:left w:w="108" w:type="dxa"/>
            <w:bottom w:w="0" w:type="dxa"/>
            <w:right w:w="108" w:type="dxa"/>
          </w:tblCellMar>
        </w:tblPrEx>
        <w:trPr>
          <w:trHeight w:val="1269" w:hRule="atLeast"/>
        </w:trPr>
        <w:tc>
          <w:tcPr>
            <w:tcW w:w="8415" w:type="dxa"/>
            <w:tcBorders>
              <w:top w:val="nil"/>
              <w:left w:val="nil"/>
              <w:bottom w:val="nil"/>
              <w:right w:val="nil"/>
            </w:tcBorders>
            <w:noWrap/>
            <w:vAlign w:val="center"/>
          </w:tcPr>
          <w:p w14:paraId="74DA1E4F">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u w:val="none"/>
                <w:lang w:val="en-US" w:eastAsia="zh-CN" w:bidi="ar"/>
              </w:rPr>
            </w:pPr>
          </w:p>
          <w:tbl>
            <w:tblPr>
              <w:tblStyle w:val="5"/>
              <w:tblW w:w="17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6"/>
            </w:tblGrid>
            <w:tr w14:paraId="6EF96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7460" w:type="dxa"/>
                  <w:tcBorders>
                    <w:top w:val="nil"/>
                    <w:left w:val="nil"/>
                    <w:bottom w:val="nil"/>
                    <w:right w:val="nil"/>
                  </w:tcBorders>
                  <w:noWrap/>
                  <w:vAlign w:val="center"/>
                </w:tcPr>
                <w:p w14:paraId="5176AC1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2022年预算收入总表</w:t>
                  </w:r>
                </w:p>
              </w:tc>
            </w:tr>
          </w:tbl>
          <w:p w14:paraId="2160FA09">
            <w:pPr>
              <w:keepNext w:val="0"/>
              <w:keepLines w:val="0"/>
              <w:widowControl/>
              <w:suppressLineNumbers w:val="0"/>
              <w:jc w:val="both"/>
              <w:textAlignment w:val="center"/>
              <w:rPr>
                <w:rFonts w:ascii="华文中宋" w:hAnsi="华文中宋" w:eastAsia="华文中宋" w:cs="华文中宋"/>
                <w:b/>
                <w:bCs/>
                <w:i w:val="0"/>
                <w:iCs w:val="0"/>
                <w:color w:val="000000"/>
                <w:sz w:val="13"/>
                <w:szCs w:val="13"/>
                <w:u w:val="none"/>
              </w:rPr>
            </w:pPr>
          </w:p>
        </w:tc>
      </w:tr>
      <w:tr w14:paraId="27C4FFAD">
        <w:tblPrEx>
          <w:tblCellMar>
            <w:top w:w="0" w:type="dxa"/>
            <w:left w:w="108" w:type="dxa"/>
            <w:bottom w:w="0" w:type="dxa"/>
            <w:right w:w="108" w:type="dxa"/>
          </w:tblCellMar>
        </w:tblPrEx>
        <w:trPr>
          <w:trHeight w:val="90" w:hRule="atLeast"/>
        </w:trPr>
        <w:tc>
          <w:tcPr>
            <w:tcW w:w="8415" w:type="dxa"/>
            <w:tcBorders>
              <w:top w:val="nil"/>
              <w:left w:val="nil"/>
              <w:bottom w:val="nil"/>
              <w:right w:val="nil"/>
            </w:tcBorders>
            <w:noWrap/>
            <w:vAlign w:val="bottom"/>
          </w:tcPr>
          <w:tbl>
            <w:tblPr>
              <w:tblStyle w:val="5"/>
              <w:tblW w:w="81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1"/>
              <w:gridCol w:w="1040"/>
              <w:gridCol w:w="1040"/>
              <w:gridCol w:w="1041"/>
              <w:gridCol w:w="1041"/>
              <w:gridCol w:w="1041"/>
              <w:gridCol w:w="885"/>
              <w:gridCol w:w="1197"/>
            </w:tblGrid>
            <w:tr w14:paraId="4A1CF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21" w:type="dxa"/>
                  <w:tcBorders>
                    <w:top w:val="nil"/>
                    <w:left w:val="nil"/>
                    <w:bottom w:val="nil"/>
                    <w:right w:val="nil"/>
                  </w:tcBorders>
                  <w:noWrap/>
                  <w:vAlign w:val="center"/>
                </w:tcPr>
                <w:p w14:paraId="67FBAA64">
                  <w:pPr>
                    <w:jc w:val="center"/>
                    <w:rPr>
                      <w:rFonts w:hint="eastAsia" w:ascii="宋体" w:hAnsi="宋体" w:eastAsia="宋体" w:cs="宋体"/>
                      <w:i w:val="0"/>
                      <w:iCs w:val="0"/>
                      <w:color w:val="000000"/>
                      <w:sz w:val="20"/>
                      <w:szCs w:val="20"/>
                      <w:u w:val="none"/>
                    </w:rPr>
                  </w:pPr>
                </w:p>
              </w:tc>
              <w:tc>
                <w:tcPr>
                  <w:tcW w:w="1040" w:type="dxa"/>
                  <w:tcBorders>
                    <w:top w:val="nil"/>
                    <w:left w:val="nil"/>
                    <w:bottom w:val="nil"/>
                    <w:right w:val="nil"/>
                  </w:tcBorders>
                  <w:noWrap/>
                  <w:vAlign w:val="center"/>
                </w:tcPr>
                <w:p w14:paraId="2CD1C177">
                  <w:pPr>
                    <w:jc w:val="center"/>
                    <w:rPr>
                      <w:rFonts w:hint="eastAsia" w:ascii="宋体" w:hAnsi="宋体" w:eastAsia="宋体" w:cs="宋体"/>
                      <w:i w:val="0"/>
                      <w:iCs w:val="0"/>
                      <w:color w:val="000000"/>
                      <w:sz w:val="20"/>
                      <w:szCs w:val="20"/>
                      <w:u w:val="none"/>
                    </w:rPr>
                  </w:pPr>
                </w:p>
              </w:tc>
              <w:tc>
                <w:tcPr>
                  <w:tcW w:w="1040" w:type="dxa"/>
                  <w:tcBorders>
                    <w:top w:val="nil"/>
                    <w:left w:val="nil"/>
                    <w:bottom w:val="nil"/>
                    <w:right w:val="nil"/>
                  </w:tcBorders>
                  <w:noWrap/>
                  <w:vAlign w:val="center"/>
                </w:tcPr>
                <w:p w14:paraId="404EB6E1">
                  <w:pPr>
                    <w:jc w:val="center"/>
                    <w:rPr>
                      <w:rFonts w:hint="eastAsia" w:ascii="宋体" w:hAnsi="宋体" w:eastAsia="宋体" w:cs="宋体"/>
                      <w:i w:val="0"/>
                      <w:iCs w:val="0"/>
                      <w:color w:val="000000"/>
                      <w:sz w:val="20"/>
                      <w:szCs w:val="20"/>
                      <w:u w:val="none"/>
                    </w:rPr>
                  </w:pPr>
                </w:p>
              </w:tc>
              <w:tc>
                <w:tcPr>
                  <w:tcW w:w="1041" w:type="dxa"/>
                  <w:tcBorders>
                    <w:top w:val="nil"/>
                    <w:left w:val="nil"/>
                    <w:bottom w:val="nil"/>
                    <w:right w:val="nil"/>
                  </w:tcBorders>
                  <w:noWrap/>
                  <w:vAlign w:val="center"/>
                </w:tcPr>
                <w:p w14:paraId="1499E068">
                  <w:pPr>
                    <w:jc w:val="center"/>
                    <w:rPr>
                      <w:rFonts w:hint="eastAsia" w:ascii="宋体" w:hAnsi="宋体" w:eastAsia="宋体" w:cs="宋体"/>
                      <w:i w:val="0"/>
                      <w:iCs w:val="0"/>
                      <w:color w:val="000000"/>
                      <w:sz w:val="20"/>
                      <w:szCs w:val="20"/>
                      <w:u w:val="none"/>
                    </w:rPr>
                  </w:pPr>
                </w:p>
              </w:tc>
              <w:tc>
                <w:tcPr>
                  <w:tcW w:w="1041" w:type="dxa"/>
                  <w:tcBorders>
                    <w:top w:val="nil"/>
                    <w:left w:val="nil"/>
                    <w:bottom w:val="nil"/>
                    <w:right w:val="nil"/>
                  </w:tcBorders>
                  <w:noWrap/>
                  <w:vAlign w:val="center"/>
                </w:tcPr>
                <w:p w14:paraId="7F39E2E8">
                  <w:pPr>
                    <w:jc w:val="center"/>
                    <w:rPr>
                      <w:rFonts w:hint="eastAsia" w:ascii="宋体" w:hAnsi="宋体" w:eastAsia="宋体" w:cs="宋体"/>
                      <w:i w:val="0"/>
                      <w:iCs w:val="0"/>
                      <w:color w:val="000000"/>
                      <w:sz w:val="20"/>
                      <w:szCs w:val="20"/>
                      <w:u w:val="none"/>
                    </w:rPr>
                  </w:pPr>
                </w:p>
              </w:tc>
              <w:tc>
                <w:tcPr>
                  <w:tcW w:w="1041" w:type="dxa"/>
                  <w:tcBorders>
                    <w:top w:val="nil"/>
                    <w:left w:val="nil"/>
                    <w:bottom w:val="nil"/>
                    <w:right w:val="nil"/>
                  </w:tcBorders>
                  <w:noWrap/>
                  <w:vAlign w:val="center"/>
                </w:tcPr>
                <w:p w14:paraId="40CCB27D">
                  <w:pPr>
                    <w:jc w:val="center"/>
                    <w:rPr>
                      <w:rFonts w:hint="eastAsia" w:ascii="宋体" w:hAnsi="宋体" w:eastAsia="宋体" w:cs="宋体"/>
                      <w:i w:val="0"/>
                      <w:iCs w:val="0"/>
                      <w:color w:val="000000"/>
                      <w:sz w:val="20"/>
                      <w:szCs w:val="20"/>
                      <w:u w:val="none"/>
                    </w:rPr>
                  </w:pPr>
                </w:p>
              </w:tc>
              <w:tc>
                <w:tcPr>
                  <w:tcW w:w="885" w:type="dxa"/>
                  <w:tcBorders>
                    <w:top w:val="nil"/>
                    <w:left w:val="nil"/>
                    <w:bottom w:val="nil"/>
                    <w:right w:val="nil"/>
                  </w:tcBorders>
                  <w:noWrap/>
                  <w:vAlign w:val="center"/>
                </w:tcPr>
                <w:p w14:paraId="275E784F">
                  <w:pPr>
                    <w:jc w:val="center"/>
                    <w:rPr>
                      <w:rFonts w:hint="eastAsia" w:ascii="宋体" w:hAnsi="宋体" w:eastAsia="宋体" w:cs="宋体"/>
                      <w:i w:val="0"/>
                      <w:iCs w:val="0"/>
                      <w:color w:val="000000"/>
                      <w:sz w:val="20"/>
                      <w:szCs w:val="20"/>
                      <w:u w:val="none"/>
                    </w:rPr>
                  </w:pPr>
                </w:p>
              </w:tc>
              <w:tc>
                <w:tcPr>
                  <w:tcW w:w="1197" w:type="dxa"/>
                  <w:tcBorders>
                    <w:top w:val="nil"/>
                    <w:left w:val="nil"/>
                    <w:bottom w:val="nil"/>
                    <w:right w:val="nil"/>
                  </w:tcBorders>
                  <w:noWrap/>
                  <w:vAlign w:val="center"/>
                </w:tcPr>
                <w:p w14:paraId="1D9469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bl>
          <w:p w14:paraId="7E65E470">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p>
        </w:tc>
      </w:tr>
    </w:tbl>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30"/>
        <w:gridCol w:w="1890"/>
        <w:gridCol w:w="900"/>
        <w:gridCol w:w="855"/>
        <w:gridCol w:w="915"/>
        <w:gridCol w:w="960"/>
        <w:gridCol w:w="1095"/>
        <w:gridCol w:w="825"/>
      </w:tblGrid>
      <w:tr w14:paraId="0730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20" w:type="dxa"/>
            <w:gridSpan w:val="2"/>
            <w:noWrap w:val="0"/>
            <w:vAlign w:val="center"/>
          </w:tcPr>
          <w:p w14:paraId="0F392BDB">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项目</w:t>
            </w:r>
          </w:p>
        </w:tc>
        <w:tc>
          <w:tcPr>
            <w:tcW w:w="5550" w:type="dxa"/>
            <w:gridSpan w:val="6"/>
            <w:noWrap w:val="0"/>
            <w:vAlign w:val="center"/>
          </w:tcPr>
          <w:p w14:paraId="08749D91">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2022年预算数</w:t>
            </w:r>
          </w:p>
        </w:tc>
      </w:tr>
      <w:tr w14:paraId="7332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30" w:type="dxa"/>
            <w:noWrap w:val="0"/>
            <w:vAlign w:val="center"/>
          </w:tcPr>
          <w:p w14:paraId="6EF28D23">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功能科目编码</w:t>
            </w:r>
          </w:p>
        </w:tc>
        <w:tc>
          <w:tcPr>
            <w:tcW w:w="1890" w:type="dxa"/>
            <w:noWrap w:val="0"/>
            <w:vAlign w:val="center"/>
          </w:tcPr>
          <w:p w14:paraId="050C1137">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功能科目名称</w:t>
            </w:r>
          </w:p>
        </w:tc>
        <w:tc>
          <w:tcPr>
            <w:tcW w:w="900" w:type="dxa"/>
            <w:noWrap w:val="0"/>
            <w:vAlign w:val="center"/>
          </w:tcPr>
          <w:p w14:paraId="061ECD0B">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本年收入合计</w:t>
            </w:r>
          </w:p>
        </w:tc>
        <w:tc>
          <w:tcPr>
            <w:tcW w:w="855" w:type="dxa"/>
            <w:noWrap w:val="0"/>
            <w:vAlign w:val="center"/>
          </w:tcPr>
          <w:p w14:paraId="70BA3267">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一般公共预算</w:t>
            </w:r>
          </w:p>
        </w:tc>
        <w:tc>
          <w:tcPr>
            <w:tcW w:w="915" w:type="dxa"/>
            <w:noWrap w:val="0"/>
            <w:vAlign w:val="center"/>
          </w:tcPr>
          <w:p w14:paraId="3543C556">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政府性基金</w:t>
            </w:r>
          </w:p>
        </w:tc>
        <w:tc>
          <w:tcPr>
            <w:tcW w:w="960" w:type="dxa"/>
            <w:noWrap w:val="0"/>
            <w:vAlign w:val="center"/>
          </w:tcPr>
          <w:p w14:paraId="34FE61B8">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国有资本经营预算</w:t>
            </w:r>
          </w:p>
        </w:tc>
        <w:tc>
          <w:tcPr>
            <w:tcW w:w="1095" w:type="dxa"/>
            <w:noWrap w:val="0"/>
            <w:vAlign w:val="center"/>
          </w:tcPr>
          <w:p w14:paraId="3CF6F705">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财政专户管理资金</w:t>
            </w:r>
          </w:p>
        </w:tc>
        <w:tc>
          <w:tcPr>
            <w:tcW w:w="825" w:type="dxa"/>
            <w:noWrap w:val="0"/>
            <w:vAlign w:val="center"/>
          </w:tcPr>
          <w:p w14:paraId="0BF205FB">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单位资金</w:t>
            </w:r>
          </w:p>
        </w:tc>
      </w:tr>
      <w:tr w14:paraId="7942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30" w:type="dxa"/>
            <w:noWrap w:val="0"/>
            <w:vAlign w:val="center"/>
          </w:tcPr>
          <w:p w14:paraId="24FE32AB">
            <w:pPr>
              <w:keepNext w:val="0"/>
              <w:keepLines w:val="0"/>
              <w:widowControl/>
              <w:suppressLineNumbers w:val="0"/>
              <w:jc w:val="lef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合计</w:t>
            </w:r>
          </w:p>
        </w:tc>
        <w:tc>
          <w:tcPr>
            <w:tcW w:w="1890" w:type="dxa"/>
            <w:noWrap w:val="0"/>
            <w:vAlign w:val="center"/>
          </w:tcPr>
          <w:p w14:paraId="73993264">
            <w:pPr>
              <w:jc w:val="left"/>
              <w:rPr>
                <w:rFonts w:hint="eastAsia"/>
                <w:vertAlign w:val="baseline"/>
              </w:rPr>
            </w:pPr>
          </w:p>
        </w:tc>
        <w:tc>
          <w:tcPr>
            <w:tcW w:w="900" w:type="dxa"/>
            <w:noWrap w:val="0"/>
            <w:vAlign w:val="center"/>
          </w:tcPr>
          <w:p w14:paraId="615A8531">
            <w:pPr>
              <w:keepNext w:val="0"/>
              <w:keepLines w:val="0"/>
              <w:widowControl/>
              <w:suppressLineNumbers w:val="0"/>
              <w:jc w:val="righ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412.80</w:t>
            </w:r>
          </w:p>
        </w:tc>
        <w:tc>
          <w:tcPr>
            <w:tcW w:w="855" w:type="dxa"/>
            <w:noWrap w:val="0"/>
            <w:vAlign w:val="center"/>
          </w:tcPr>
          <w:p w14:paraId="468BC7F3">
            <w:pPr>
              <w:keepNext w:val="0"/>
              <w:keepLines w:val="0"/>
              <w:widowControl/>
              <w:suppressLineNumbers w:val="0"/>
              <w:jc w:val="righ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412.80</w:t>
            </w:r>
          </w:p>
        </w:tc>
        <w:tc>
          <w:tcPr>
            <w:tcW w:w="915" w:type="dxa"/>
            <w:noWrap w:val="0"/>
            <w:vAlign w:val="center"/>
          </w:tcPr>
          <w:p w14:paraId="04513012">
            <w:pPr>
              <w:jc w:val="right"/>
              <w:rPr>
                <w:rFonts w:hint="eastAsia"/>
                <w:vertAlign w:val="baseline"/>
              </w:rPr>
            </w:pPr>
          </w:p>
        </w:tc>
        <w:tc>
          <w:tcPr>
            <w:tcW w:w="960" w:type="dxa"/>
            <w:noWrap w:val="0"/>
            <w:vAlign w:val="center"/>
          </w:tcPr>
          <w:p w14:paraId="5D5FB47E">
            <w:pPr>
              <w:jc w:val="right"/>
              <w:rPr>
                <w:rFonts w:hint="eastAsia"/>
                <w:vertAlign w:val="baseline"/>
              </w:rPr>
            </w:pPr>
          </w:p>
        </w:tc>
        <w:tc>
          <w:tcPr>
            <w:tcW w:w="1095" w:type="dxa"/>
            <w:noWrap w:val="0"/>
            <w:vAlign w:val="center"/>
          </w:tcPr>
          <w:p w14:paraId="0FAD147A">
            <w:pPr>
              <w:jc w:val="right"/>
              <w:rPr>
                <w:rFonts w:hint="eastAsia"/>
                <w:vertAlign w:val="baseline"/>
              </w:rPr>
            </w:pPr>
          </w:p>
        </w:tc>
        <w:tc>
          <w:tcPr>
            <w:tcW w:w="825" w:type="dxa"/>
            <w:noWrap w:val="0"/>
            <w:vAlign w:val="center"/>
          </w:tcPr>
          <w:p w14:paraId="07D63649">
            <w:pPr>
              <w:jc w:val="right"/>
              <w:rPr>
                <w:rFonts w:hint="eastAsia"/>
                <w:vertAlign w:val="baseline"/>
              </w:rPr>
            </w:pPr>
          </w:p>
        </w:tc>
      </w:tr>
      <w:tr w14:paraId="346C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30" w:type="dxa"/>
            <w:noWrap w:val="0"/>
            <w:vAlign w:val="center"/>
          </w:tcPr>
          <w:p w14:paraId="557A559B">
            <w:pPr>
              <w:keepNext w:val="0"/>
              <w:keepLines w:val="0"/>
              <w:widowControl/>
              <w:suppressLineNumbers w:val="0"/>
              <w:jc w:val="lef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201</w:t>
            </w:r>
          </w:p>
        </w:tc>
        <w:tc>
          <w:tcPr>
            <w:tcW w:w="1890" w:type="dxa"/>
            <w:noWrap w:val="0"/>
            <w:vAlign w:val="center"/>
          </w:tcPr>
          <w:p w14:paraId="3CEB38D8">
            <w:pPr>
              <w:keepNext w:val="0"/>
              <w:keepLines w:val="0"/>
              <w:widowControl/>
              <w:suppressLineNumbers w:val="0"/>
              <w:jc w:val="lef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[201]一般公共服务支出</w:t>
            </w:r>
          </w:p>
        </w:tc>
        <w:tc>
          <w:tcPr>
            <w:tcW w:w="900" w:type="dxa"/>
            <w:noWrap w:val="0"/>
            <w:vAlign w:val="center"/>
          </w:tcPr>
          <w:p w14:paraId="7979DE95">
            <w:pPr>
              <w:keepNext w:val="0"/>
              <w:keepLines w:val="0"/>
              <w:widowControl/>
              <w:suppressLineNumbers w:val="0"/>
              <w:jc w:val="righ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368.02</w:t>
            </w:r>
          </w:p>
        </w:tc>
        <w:tc>
          <w:tcPr>
            <w:tcW w:w="855" w:type="dxa"/>
            <w:noWrap w:val="0"/>
            <w:vAlign w:val="center"/>
          </w:tcPr>
          <w:p w14:paraId="086FD77C">
            <w:pPr>
              <w:keepNext w:val="0"/>
              <w:keepLines w:val="0"/>
              <w:widowControl/>
              <w:suppressLineNumbers w:val="0"/>
              <w:jc w:val="righ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368.02</w:t>
            </w:r>
          </w:p>
        </w:tc>
        <w:tc>
          <w:tcPr>
            <w:tcW w:w="915" w:type="dxa"/>
            <w:noWrap w:val="0"/>
            <w:vAlign w:val="center"/>
          </w:tcPr>
          <w:p w14:paraId="01195965">
            <w:pPr>
              <w:jc w:val="right"/>
              <w:rPr>
                <w:rFonts w:hint="eastAsia"/>
                <w:vertAlign w:val="baseline"/>
              </w:rPr>
            </w:pPr>
          </w:p>
        </w:tc>
        <w:tc>
          <w:tcPr>
            <w:tcW w:w="960" w:type="dxa"/>
            <w:noWrap w:val="0"/>
            <w:vAlign w:val="center"/>
          </w:tcPr>
          <w:p w14:paraId="0614BC4A">
            <w:pPr>
              <w:jc w:val="right"/>
              <w:rPr>
                <w:rFonts w:hint="eastAsia"/>
                <w:vertAlign w:val="baseline"/>
              </w:rPr>
            </w:pPr>
          </w:p>
        </w:tc>
        <w:tc>
          <w:tcPr>
            <w:tcW w:w="1095" w:type="dxa"/>
            <w:noWrap w:val="0"/>
            <w:vAlign w:val="center"/>
          </w:tcPr>
          <w:p w14:paraId="6076D419">
            <w:pPr>
              <w:jc w:val="right"/>
              <w:rPr>
                <w:rFonts w:hint="eastAsia"/>
                <w:vertAlign w:val="baseline"/>
              </w:rPr>
            </w:pPr>
          </w:p>
        </w:tc>
        <w:tc>
          <w:tcPr>
            <w:tcW w:w="825" w:type="dxa"/>
            <w:noWrap w:val="0"/>
            <w:vAlign w:val="center"/>
          </w:tcPr>
          <w:p w14:paraId="773D5316">
            <w:pPr>
              <w:jc w:val="right"/>
              <w:rPr>
                <w:rFonts w:hint="eastAsia"/>
                <w:vertAlign w:val="baseline"/>
              </w:rPr>
            </w:pPr>
          </w:p>
        </w:tc>
      </w:tr>
      <w:tr w14:paraId="3EF1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30" w:type="dxa"/>
            <w:noWrap w:val="0"/>
            <w:vAlign w:val="center"/>
          </w:tcPr>
          <w:p w14:paraId="3D3ACA94">
            <w:pPr>
              <w:keepNext w:val="0"/>
              <w:keepLines w:val="0"/>
              <w:widowControl/>
              <w:suppressLineNumbers w:val="0"/>
              <w:jc w:val="lef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　20103</w:t>
            </w:r>
          </w:p>
        </w:tc>
        <w:tc>
          <w:tcPr>
            <w:tcW w:w="1890" w:type="dxa"/>
            <w:noWrap w:val="0"/>
            <w:vAlign w:val="center"/>
          </w:tcPr>
          <w:p w14:paraId="75A270F1">
            <w:pPr>
              <w:keepNext w:val="0"/>
              <w:keepLines w:val="0"/>
              <w:widowControl/>
              <w:suppressLineNumbers w:val="0"/>
              <w:jc w:val="lef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　[20103]政府办公厅（室）及相关机构事务</w:t>
            </w:r>
          </w:p>
        </w:tc>
        <w:tc>
          <w:tcPr>
            <w:tcW w:w="900" w:type="dxa"/>
            <w:noWrap w:val="0"/>
            <w:vAlign w:val="center"/>
          </w:tcPr>
          <w:p w14:paraId="36A3181C">
            <w:pPr>
              <w:keepNext w:val="0"/>
              <w:keepLines w:val="0"/>
              <w:widowControl/>
              <w:suppressLineNumbers w:val="0"/>
              <w:jc w:val="righ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368.02</w:t>
            </w:r>
          </w:p>
        </w:tc>
        <w:tc>
          <w:tcPr>
            <w:tcW w:w="855" w:type="dxa"/>
            <w:noWrap w:val="0"/>
            <w:vAlign w:val="center"/>
          </w:tcPr>
          <w:p w14:paraId="0AD9FCCB">
            <w:pPr>
              <w:keepNext w:val="0"/>
              <w:keepLines w:val="0"/>
              <w:widowControl/>
              <w:suppressLineNumbers w:val="0"/>
              <w:jc w:val="righ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368.02</w:t>
            </w:r>
          </w:p>
        </w:tc>
        <w:tc>
          <w:tcPr>
            <w:tcW w:w="915" w:type="dxa"/>
            <w:noWrap w:val="0"/>
            <w:vAlign w:val="center"/>
          </w:tcPr>
          <w:p w14:paraId="5D4DA22E">
            <w:pPr>
              <w:jc w:val="right"/>
              <w:rPr>
                <w:rFonts w:hint="eastAsia"/>
                <w:vertAlign w:val="baseline"/>
              </w:rPr>
            </w:pPr>
          </w:p>
        </w:tc>
        <w:tc>
          <w:tcPr>
            <w:tcW w:w="960" w:type="dxa"/>
            <w:noWrap w:val="0"/>
            <w:vAlign w:val="center"/>
          </w:tcPr>
          <w:p w14:paraId="6AFD8A0E">
            <w:pPr>
              <w:jc w:val="right"/>
              <w:rPr>
                <w:rFonts w:hint="eastAsia"/>
                <w:vertAlign w:val="baseline"/>
              </w:rPr>
            </w:pPr>
          </w:p>
        </w:tc>
        <w:tc>
          <w:tcPr>
            <w:tcW w:w="1095" w:type="dxa"/>
            <w:noWrap w:val="0"/>
            <w:vAlign w:val="center"/>
          </w:tcPr>
          <w:p w14:paraId="2576709D">
            <w:pPr>
              <w:jc w:val="right"/>
              <w:rPr>
                <w:rFonts w:hint="eastAsia"/>
                <w:vertAlign w:val="baseline"/>
              </w:rPr>
            </w:pPr>
          </w:p>
        </w:tc>
        <w:tc>
          <w:tcPr>
            <w:tcW w:w="825" w:type="dxa"/>
            <w:noWrap w:val="0"/>
            <w:vAlign w:val="center"/>
          </w:tcPr>
          <w:p w14:paraId="5870F5E9">
            <w:pPr>
              <w:jc w:val="right"/>
              <w:rPr>
                <w:rFonts w:hint="eastAsia"/>
                <w:vertAlign w:val="baseline"/>
              </w:rPr>
            </w:pPr>
          </w:p>
        </w:tc>
      </w:tr>
      <w:tr w14:paraId="5B05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30" w:type="dxa"/>
            <w:noWrap w:val="0"/>
            <w:vAlign w:val="center"/>
          </w:tcPr>
          <w:p w14:paraId="3FE185A0">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0"/>
                <w:szCs w:val="20"/>
                <w:u w:val="none"/>
                <w:lang w:val="en-US" w:eastAsia="zh-CN" w:bidi="ar"/>
              </w:rPr>
              <w:t>　　2010350</w:t>
            </w:r>
          </w:p>
        </w:tc>
        <w:tc>
          <w:tcPr>
            <w:tcW w:w="1890" w:type="dxa"/>
            <w:noWrap w:val="0"/>
            <w:vAlign w:val="center"/>
          </w:tcPr>
          <w:p w14:paraId="7A2529B8">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0"/>
                <w:szCs w:val="20"/>
                <w:u w:val="none"/>
                <w:lang w:val="en-US" w:eastAsia="zh-CN" w:bidi="ar"/>
              </w:rPr>
              <w:t>　　[2010350]事业运行</w:t>
            </w:r>
          </w:p>
        </w:tc>
        <w:tc>
          <w:tcPr>
            <w:tcW w:w="900" w:type="dxa"/>
            <w:noWrap w:val="0"/>
            <w:vAlign w:val="center"/>
          </w:tcPr>
          <w:p w14:paraId="30D9301B">
            <w:pPr>
              <w:keepNext w:val="0"/>
              <w:keepLines w:val="0"/>
              <w:widowControl/>
              <w:suppressLineNumbers w:val="0"/>
              <w:jc w:val="right"/>
              <w:textAlignment w:val="center"/>
              <w:rPr>
                <w:rFonts w:hint="eastAsia"/>
                <w:vertAlign w:val="baseline"/>
              </w:rPr>
            </w:pPr>
            <w:r>
              <w:rPr>
                <w:rFonts w:hint="eastAsia" w:ascii="宋体" w:hAnsi="宋体" w:eastAsia="宋体" w:cs="宋体"/>
                <w:i w:val="0"/>
                <w:iCs w:val="0"/>
                <w:color w:val="000000"/>
                <w:kern w:val="0"/>
                <w:sz w:val="20"/>
                <w:szCs w:val="20"/>
                <w:u w:val="none"/>
                <w:lang w:val="en-US" w:eastAsia="zh-CN" w:bidi="ar"/>
              </w:rPr>
              <w:t>368.02</w:t>
            </w:r>
          </w:p>
        </w:tc>
        <w:tc>
          <w:tcPr>
            <w:tcW w:w="855" w:type="dxa"/>
            <w:noWrap w:val="0"/>
            <w:vAlign w:val="center"/>
          </w:tcPr>
          <w:p w14:paraId="3B7734D4">
            <w:pPr>
              <w:keepNext w:val="0"/>
              <w:keepLines w:val="0"/>
              <w:widowControl/>
              <w:suppressLineNumbers w:val="0"/>
              <w:jc w:val="right"/>
              <w:textAlignment w:val="center"/>
              <w:rPr>
                <w:rFonts w:hint="eastAsia"/>
                <w:vertAlign w:val="baseline"/>
              </w:rPr>
            </w:pPr>
            <w:r>
              <w:rPr>
                <w:rFonts w:hint="eastAsia" w:ascii="宋体" w:hAnsi="宋体" w:eastAsia="宋体" w:cs="宋体"/>
                <w:i w:val="0"/>
                <w:iCs w:val="0"/>
                <w:color w:val="000000"/>
                <w:kern w:val="0"/>
                <w:sz w:val="20"/>
                <w:szCs w:val="20"/>
                <w:u w:val="none"/>
                <w:lang w:val="en-US" w:eastAsia="zh-CN" w:bidi="ar"/>
              </w:rPr>
              <w:t>368.02</w:t>
            </w:r>
          </w:p>
        </w:tc>
        <w:tc>
          <w:tcPr>
            <w:tcW w:w="915" w:type="dxa"/>
            <w:noWrap w:val="0"/>
            <w:vAlign w:val="center"/>
          </w:tcPr>
          <w:p w14:paraId="0C7989B8">
            <w:pPr>
              <w:jc w:val="right"/>
              <w:rPr>
                <w:rFonts w:hint="eastAsia"/>
                <w:vertAlign w:val="baseline"/>
              </w:rPr>
            </w:pPr>
          </w:p>
        </w:tc>
        <w:tc>
          <w:tcPr>
            <w:tcW w:w="960" w:type="dxa"/>
            <w:noWrap w:val="0"/>
            <w:vAlign w:val="center"/>
          </w:tcPr>
          <w:p w14:paraId="3E0ADBD4">
            <w:pPr>
              <w:jc w:val="right"/>
              <w:rPr>
                <w:rFonts w:hint="eastAsia"/>
                <w:vertAlign w:val="baseline"/>
              </w:rPr>
            </w:pPr>
          </w:p>
        </w:tc>
        <w:tc>
          <w:tcPr>
            <w:tcW w:w="1095" w:type="dxa"/>
            <w:noWrap w:val="0"/>
            <w:vAlign w:val="center"/>
          </w:tcPr>
          <w:p w14:paraId="0030BF2B">
            <w:pPr>
              <w:jc w:val="right"/>
              <w:rPr>
                <w:rFonts w:hint="eastAsia"/>
                <w:vertAlign w:val="baseline"/>
              </w:rPr>
            </w:pPr>
          </w:p>
        </w:tc>
        <w:tc>
          <w:tcPr>
            <w:tcW w:w="825" w:type="dxa"/>
            <w:noWrap w:val="0"/>
            <w:vAlign w:val="center"/>
          </w:tcPr>
          <w:p w14:paraId="51BBCEC4">
            <w:pPr>
              <w:jc w:val="right"/>
              <w:rPr>
                <w:rFonts w:hint="eastAsia"/>
                <w:vertAlign w:val="baseline"/>
              </w:rPr>
            </w:pPr>
          </w:p>
        </w:tc>
      </w:tr>
      <w:tr w14:paraId="7740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30" w:type="dxa"/>
            <w:noWrap w:val="0"/>
            <w:vAlign w:val="center"/>
          </w:tcPr>
          <w:p w14:paraId="76292B47">
            <w:pPr>
              <w:keepNext w:val="0"/>
              <w:keepLines w:val="0"/>
              <w:widowControl/>
              <w:suppressLineNumbers w:val="0"/>
              <w:jc w:val="lef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208</w:t>
            </w:r>
          </w:p>
        </w:tc>
        <w:tc>
          <w:tcPr>
            <w:tcW w:w="1890" w:type="dxa"/>
            <w:noWrap w:val="0"/>
            <w:vAlign w:val="center"/>
          </w:tcPr>
          <w:p w14:paraId="2D148C08">
            <w:pPr>
              <w:keepNext w:val="0"/>
              <w:keepLines w:val="0"/>
              <w:widowControl/>
              <w:suppressLineNumbers w:val="0"/>
              <w:jc w:val="lef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[208]社会保障和就业支出</w:t>
            </w:r>
          </w:p>
        </w:tc>
        <w:tc>
          <w:tcPr>
            <w:tcW w:w="900" w:type="dxa"/>
            <w:noWrap w:val="0"/>
            <w:vAlign w:val="center"/>
          </w:tcPr>
          <w:p w14:paraId="2DDE8BA1">
            <w:pPr>
              <w:keepNext w:val="0"/>
              <w:keepLines w:val="0"/>
              <w:widowControl/>
              <w:suppressLineNumbers w:val="0"/>
              <w:jc w:val="righ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21.45</w:t>
            </w:r>
          </w:p>
        </w:tc>
        <w:tc>
          <w:tcPr>
            <w:tcW w:w="855" w:type="dxa"/>
            <w:noWrap w:val="0"/>
            <w:vAlign w:val="center"/>
          </w:tcPr>
          <w:p w14:paraId="5EDDE7CF">
            <w:pPr>
              <w:keepNext w:val="0"/>
              <w:keepLines w:val="0"/>
              <w:widowControl/>
              <w:suppressLineNumbers w:val="0"/>
              <w:jc w:val="righ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21.45</w:t>
            </w:r>
          </w:p>
        </w:tc>
        <w:tc>
          <w:tcPr>
            <w:tcW w:w="915" w:type="dxa"/>
            <w:noWrap w:val="0"/>
            <w:vAlign w:val="center"/>
          </w:tcPr>
          <w:p w14:paraId="00BE08D0">
            <w:pPr>
              <w:jc w:val="right"/>
              <w:rPr>
                <w:rFonts w:hint="eastAsia"/>
                <w:vertAlign w:val="baseline"/>
              </w:rPr>
            </w:pPr>
          </w:p>
        </w:tc>
        <w:tc>
          <w:tcPr>
            <w:tcW w:w="960" w:type="dxa"/>
            <w:noWrap w:val="0"/>
            <w:vAlign w:val="center"/>
          </w:tcPr>
          <w:p w14:paraId="5E37BDB6">
            <w:pPr>
              <w:jc w:val="right"/>
              <w:rPr>
                <w:rFonts w:hint="eastAsia"/>
                <w:vertAlign w:val="baseline"/>
              </w:rPr>
            </w:pPr>
          </w:p>
        </w:tc>
        <w:tc>
          <w:tcPr>
            <w:tcW w:w="1095" w:type="dxa"/>
            <w:noWrap w:val="0"/>
            <w:vAlign w:val="center"/>
          </w:tcPr>
          <w:p w14:paraId="20D118A5">
            <w:pPr>
              <w:jc w:val="right"/>
              <w:rPr>
                <w:rFonts w:hint="eastAsia"/>
                <w:vertAlign w:val="baseline"/>
              </w:rPr>
            </w:pPr>
          </w:p>
        </w:tc>
        <w:tc>
          <w:tcPr>
            <w:tcW w:w="825" w:type="dxa"/>
            <w:noWrap w:val="0"/>
            <w:vAlign w:val="center"/>
          </w:tcPr>
          <w:p w14:paraId="1350E2B1">
            <w:pPr>
              <w:jc w:val="right"/>
              <w:rPr>
                <w:rFonts w:hint="eastAsia"/>
                <w:vertAlign w:val="baseline"/>
              </w:rPr>
            </w:pPr>
          </w:p>
        </w:tc>
      </w:tr>
      <w:tr w14:paraId="6630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30" w:type="dxa"/>
            <w:noWrap w:val="0"/>
            <w:vAlign w:val="center"/>
          </w:tcPr>
          <w:p w14:paraId="518415D4">
            <w:pPr>
              <w:keepNext w:val="0"/>
              <w:keepLines w:val="0"/>
              <w:widowControl/>
              <w:suppressLineNumbers w:val="0"/>
              <w:jc w:val="lef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　20805</w:t>
            </w:r>
          </w:p>
        </w:tc>
        <w:tc>
          <w:tcPr>
            <w:tcW w:w="1890" w:type="dxa"/>
            <w:noWrap w:val="0"/>
            <w:vAlign w:val="center"/>
          </w:tcPr>
          <w:p w14:paraId="33FD1A77">
            <w:pPr>
              <w:keepNext w:val="0"/>
              <w:keepLines w:val="0"/>
              <w:widowControl/>
              <w:suppressLineNumbers w:val="0"/>
              <w:jc w:val="lef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　[20805]行政事业单位养老支出</w:t>
            </w:r>
          </w:p>
        </w:tc>
        <w:tc>
          <w:tcPr>
            <w:tcW w:w="900" w:type="dxa"/>
            <w:noWrap w:val="0"/>
            <w:vAlign w:val="center"/>
          </w:tcPr>
          <w:p w14:paraId="059BE912">
            <w:pPr>
              <w:keepNext w:val="0"/>
              <w:keepLines w:val="0"/>
              <w:widowControl/>
              <w:suppressLineNumbers w:val="0"/>
              <w:jc w:val="righ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20.83</w:t>
            </w:r>
          </w:p>
        </w:tc>
        <w:tc>
          <w:tcPr>
            <w:tcW w:w="855" w:type="dxa"/>
            <w:noWrap w:val="0"/>
            <w:vAlign w:val="center"/>
          </w:tcPr>
          <w:p w14:paraId="5FD735F5">
            <w:pPr>
              <w:keepNext w:val="0"/>
              <w:keepLines w:val="0"/>
              <w:widowControl/>
              <w:suppressLineNumbers w:val="0"/>
              <w:jc w:val="righ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20.83</w:t>
            </w:r>
          </w:p>
        </w:tc>
        <w:tc>
          <w:tcPr>
            <w:tcW w:w="915" w:type="dxa"/>
            <w:noWrap w:val="0"/>
            <w:vAlign w:val="center"/>
          </w:tcPr>
          <w:p w14:paraId="37FCEA7B">
            <w:pPr>
              <w:jc w:val="right"/>
              <w:rPr>
                <w:rFonts w:hint="eastAsia"/>
                <w:vertAlign w:val="baseline"/>
              </w:rPr>
            </w:pPr>
          </w:p>
        </w:tc>
        <w:tc>
          <w:tcPr>
            <w:tcW w:w="960" w:type="dxa"/>
            <w:noWrap w:val="0"/>
            <w:vAlign w:val="center"/>
          </w:tcPr>
          <w:p w14:paraId="23FACCC4">
            <w:pPr>
              <w:jc w:val="right"/>
              <w:rPr>
                <w:rFonts w:hint="eastAsia"/>
                <w:vertAlign w:val="baseline"/>
              </w:rPr>
            </w:pPr>
          </w:p>
        </w:tc>
        <w:tc>
          <w:tcPr>
            <w:tcW w:w="1095" w:type="dxa"/>
            <w:noWrap w:val="0"/>
            <w:vAlign w:val="center"/>
          </w:tcPr>
          <w:p w14:paraId="3CFEE9E5">
            <w:pPr>
              <w:jc w:val="right"/>
              <w:rPr>
                <w:rFonts w:hint="eastAsia"/>
                <w:vertAlign w:val="baseline"/>
              </w:rPr>
            </w:pPr>
          </w:p>
        </w:tc>
        <w:tc>
          <w:tcPr>
            <w:tcW w:w="825" w:type="dxa"/>
            <w:noWrap w:val="0"/>
            <w:vAlign w:val="center"/>
          </w:tcPr>
          <w:p w14:paraId="39AAF33F">
            <w:pPr>
              <w:jc w:val="right"/>
              <w:rPr>
                <w:rFonts w:hint="eastAsia"/>
                <w:vertAlign w:val="baseline"/>
              </w:rPr>
            </w:pPr>
          </w:p>
        </w:tc>
      </w:tr>
      <w:tr w14:paraId="3A7F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30" w:type="dxa"/>
            <w:noWrap w:val="0"/>
            <w:vAlign w:val="center"/>
          </w:tcPr>
          <w:p w14:paraId="51E414CC">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0"/>
                <w:szCs w:val="20"/>
                <w:u w:val="none"/>
                <w:lang w:val="en-US" w:eastAsia="zh-CN" w:bidi="ar"/>
              </w:rPr>
              <w:t>　　2080505</w:t>
            </w:r>
          </w:p>
        </w:tc>
        <w:tc>
          <w:tcPr>
            <w:tcW w:w="1890" w:type="dxa"/>
            <w:noWrap w:val="0"/>
            <w:vAlign w:val="center"/>
          </w:tcPr>
          <w:p w14:paraId="50542226">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0"/>
                <w:szCs w:val="20"/>
                <w:u w:val="none"/>
                <w:lang w:val="en-US" w:eastAsia="zh-CN" w:bidi="ar"/>
              </w:rPr>
              <w:t>　　[2080505]机关事业单位基本养老保险缴费支出</w:t>
            </w:r>
          </w:p>
        </w:tc>
        <w:tc>
          <w:tcPr>
            <w:tcW w:w="900" w:type="dxa"/>
            <w:noWrap w:val="0"/>
            <w:vAlign w:val="center"/>
          </w:tcPr>
          <w:p w14:paraId="68B8F63B">
            <w:pPr>
              <w:keepNext w:val="0"/>
              <w:keepLines w:val="0"/>
              <w:widowControl/>
              <w:suppressLineNumbers w:val="0"/>
              <w:jc w:val="right"/>
              <w:textAlignment w:val="center"/>
              <w:rPr>
                <w:rFonts w:hint="eastAsia"/>
                <w:vertAlign w:val="baseline"/>
              </w:rPr>
            </w:pPr>
            <w:r>
              <w:rPr>
                <w:rFonts w:hint="eastAsia" w:ascii="宋体" w:hAnsi="宋体" w:eastAsia="宋体" w:cs="宋体"/>
                <w:i w:val="0"/>
                <w:iCs w:val="0"/>
                <w:color w:val="000000"/>
                <w:kern w:val="0"/>
                <w:sz w:val="20"/>
                <w:szCs w:val="20"/>
                <w:u w:val="none"/>
                <w:lang w:val="en-US" w:eastAsia="zh-CN" w:bidi="ar"/>
              </w:rPr>
              <w:t>20.83</w:t>
            </w:r>
          </w:p>
        </w:tc>
        <w:tc>
          <w:tcPr>
            <w:tcW w:w="855" w:type="dxa"/>
            <w:noWrap w:val="0"/>
            <w:vAlign w:val="center"/>
          </w:tcPr>
          <w:p w14:paraId="19E7E947">
            <w:pPr>
              <w:keepNext w:val="0"/>
              <w:keepLines w:val="0"/>
              <w:widowControl/>
              <w:suppressLineNumbers w:val="0"/>
              <w:jc w:val="right"/>
              <w:textAlignment w:val="center"/>
              <w:rPr>
                <w:rFonts w:hint="eastAsia"/>
                <w:vertAlign w:val="baseline"/>
              </w:rPr>
            </w:pPr>
            <w:r>
              <w:rPr>
                <w:rFonts w:hint="eastAsia" w:ascii="宋体" w:hAnsi="宋体" w:eastAsia="宋体" w:cs="宋体"/>
                <w:i w:val="0"/>
                <w:iCs w:val="0"/>
                <w:color w:val="000000"/>
                <w:kern w:val="0"/>
                <w:sz w:val="20"/>
                <w:szCs w:val="20"/>
                <w:u w:val="none"/>
                <w:lang w:val="en-US" w:eastAsia="zh-CN" w:bidi="ar"/>
              </w:rPr>
              <w:t>20.83</w:t>
            </w:r>
          </w:p>
        </w:tc>
        <w:tc>
          <w:tcPr>
            <w:tcW w:w="915" w:type="dxa"/>
            <w:noWrap w:val="0"/>
            <w:vAlign w:val="center"/>
          </w:tcPr>
          <w:p w14:paraId="3741B255">
            <w:pPr>
              <w:jc w:val="right"/>
              <w:rPr>
                <w:rFonts w:hint="eastAsia"/>
                <w:vertAlign w:val="baseline"/>
              </w:rPr>
            </w:pPr>
          </w:p>
        </w:tc>
        <w:tc>
          <w:tcPr>
            <w:tcW w:w="960" w:type="dxa"/>
            <w:noWrap w:val="0"/>
            <w:vAlign w:val="center"/>
          </w:tcPr>
          <w:p w14:paraId="289725AB">
            <w:pPr>
              <w:jc w:val="right"/>
              <w:rPr>
                <w:rFonts w:hint="eastAsia"/>
                <w:vertAlign w:val="baseline"/>
              </w:rPr>
            </w:pPr>
          </w:p>
        </w:tc>
        <w:tc>
          <w:tcPr>
            <w:tcW w:w="1095" w:type="dxa"/>
            <w:noWrap w:val="0"/>
            <w:vAlign w:val="center"/>
          </w:tcPr>
          <w:p w14:paraId="65094989">
            <w:pPr>
              <w:jc w:val="right"/>
              <w:rPr>
                <w:rFonts w:hint="eastAsia"/>
                <w:vertAlign w:val="baseline"/>
              </w:rPr>
            </w:pPr>
          </w:p>
        </w:tc>
        <w:tc>
          <w:tcPr>
            <w:tcW w:w="825" w:type="dxa"/>
            <w:noWrap w:val="0"/>
            <w:vAlign w:val="center"/>
          </w:tcPr>
          <w:p w14:paraId="5F7B7056">
            <w:pPr>
              <w:jc w:val="right"/>
              <w:rPr>
                <w:rFonts w:hint="eastAsia"/>
                <w:vertAlign w:val="baseline"/>
              </w:rPr>
            </w:pPr>
          </w:p>
        </w:tc>
      </w:tr>
      <w:tr w14:paraId="0176A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30" w:type="dxa"/>
            <w:noWrap w:val="0"/>
            <w:vAlign w:val="center"/>
          </w:tcPr>
          <w:p w14:paraId="0156D99D">
            <w:pPr>
              <w:keepNext w:val="0"/>
              <w:keepLines w:val="0"/>
              <w:widowControl/>
              <w:suppressLineNumbers w:val="0"/>
              <w:jc w:val="lef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　20899</w:t>
            </w:r>
          </w:p>
        </w:tc>
        <w:tc>
          <w:tcPr>
            <w:tcW w:w="1890" w:type="dxa"/>
            <w:noWrap w:val="0"/>
            <w:vAlign w:val="center"/>
          </w:tcPr>
          <w:p w14:paraId="53862DC3">
            <w:pPr>
              <w:keepNext w:val="0"/>
              <w:keepLines w:val="0"/>
              <w:widowControl/>
              <w:suppressLineNumbers w:val="0"/>
              <w:jc w:val="lef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　[20899]其他社会保障和就业支出</w:t>
            </w:r>
          </w:p>
        </w:tc>
        <w:tc>
          <w:tcPr>
            <w:tcW w:w="900" w:type="dxa"/>
            <w:noWrap w:val="0"/>
            <w:vAlign w:val="center"/>
          </w:tcPr>
          <w:p w14:paraId="0C0019A8">
            <w:pPr>
              <w:keepNext w:val="0"/>
              <w:keepLines w:val="0"/>
              <w:widowControl/>
              <w:suppressLineNumbers w:val="0"/>
              <w:jc w:val="righ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0.62</w:t>
            </w:r>
          </w:p>
        </w:tc>
        <w:tc>
          <w:tcPr>
            <w:tcW w:w="855" w:type="dxa"/>
            <w:noWrap w:val="0"/>
            <w:vAlign w:val="center"/>
          </w:tcPr>
          <w:p w14:paraId="4D1333CE">
            <w:pPr>
              <w:keepNext w:val="0"/>
              <w:keepLines w:val="0"/>
              <w:widowControl/>
              <w:suppressLineNumbers w:val="0"/>
              <w:jc w:val="righ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0.62</w:t>
            </w:r>
          </w:p>
        </w:tc>
        <w:tc>
          <w:tcPr>
            <w:tcW w:w="915" w:type="dxa"/>
            <w:noWrap w:val="0"/>
            <w:vAlign w:val="center"/>
          </w:tcPr>
          <w:p w14:paraId="7CA4F121">
            <w:pPr>
              <w:jc w:val="right"/>
              <w:rPr>
                <w:rFonts w:hint="eastAsia"/>
                <w:vertAlign w:val="baseline"/>
              </w:rPr>
            </w:pPr>
          </w:p>
        </w:tc>
        <w:tc>
          <w:tcPr>
            <w:tcW w:w="960" w:type="dxa"/>
            <w:noWrap w:val="0"/>
            <w:vAlign w:val="center"/>
          </w:tcPr>
          <w:p w14:paraId="2D3173DE">
            <w:pPr>
              <w:jc w:val="right"/>
              <w:rPr>
                <w:rFonts w:hint="eastAsia"/>
                <w:vertAlign w:val="baseline"/>
              </w:rPr>
            </w:pPr>
          </w:p>
        </w:tc>
        <w:tc>
          <w:tcPr>
            <w:tcW w:w="1095" w:type="dxa"/>
            <w:noWrap w:val="0"/>
            <w:vAlign w:val="center"/>
          </w:tcPr>
          <w:p w14:paraId="76DA45BA">
            <w:pPr>
              <w:jc w:val="right"/>
              <w:rPr>
                <w:rFonts w:hint="eastAsia"/>
                <w:vertAlign w:val="baseline"/>
              </w:rPr>
            </w:pPr>
          </w:p>
        </w:tc>
        <w:tc>
          <w:tcPr>
            <w:tcW w:w="825" w:type="dxa"/>
            <w:noWrap w:val="0"/>
            <w:vAlign w:val="center"/>
          </w:tcPr>
          <w:p w14:paraId="43FCA222">
            <w:pPr>
              <w:jc w:val="right"/>
              <w:rPr>
                <w:rFonts w:hint="eastAsia"/>
                <w:vertAlign w:val="baseline"/>
              </w:rPr>
            </w:pPr>
          </w:p>
        </w:tc>
      </w:tr>
      <w:tr w14:paraId="1D6B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30" w:type="dxa"/>
            <w:noWrap w:val="0"/>
            <w:vAlign w:val="center"/>
          </w:tcPr>
          <w:p w14:paraId="21D4EB87">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0"/>
                <w:szCs w:val="20"/>
                <w:u w:val="none"/>
                <w:lang w:val="en-US" w:eastAsia="zh-CN" w:bidi="ar"/>
              </w:rPr>
              <w:t>　　2089999</w:t>
            </w:r>
          </w:p>
        </w:tc>
        <w:tc>
          <w:tcPr>
            <w:tcW w:w="1890" w:type="dxa"/>
            <w:noWrap w:val="0"/>
            <w:vAlign w:val="center"/>
          </w:tcPr>
          <w:p w14:paraId="0562905B">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0"/>
                <w:szCs w:val="20"/>
                <w:u w:val="none"/>
                <w:lang w:val="en-US" w:eastAsia="zh-CN" w:bidi="ar"/>
              </w:rPr>
              <w:t>　　[2089999]其他社会保障和就业支出</w:t>
            </w:r>
          </w:p>
        </w:tc>
        <w:tc>
          <w:tcPr>
            <w:tcW w:w="900" w:type="dxa"/>
            <w:noWrap w:val="0"/>
            <w:vAlign w:val="center"/>
          </w:tcPr>
          <w:p w14:paraId="201AFDCF">
            <w:pPr>
              <w:keepNext w:val="0"/>
              <w:keepLines w:val="0"/>
              <w:widowControl/>
              <w:suppressLineNumbers w:val="0"/>
              <w:jc w:val="right"/>
              <w:textAlignment w:val="center"/>
              <w:rPr>
                <w:rFonts w:hint="eastAsia"/>
                <w:vertAlign w:val="baseline"/>
              </w:rPr>
            </w:pPr>
            <w:r>
              <w:rPr>
                <w:rFonts w:hint="eastAsia" w:ascii="宋体" w:hAnsi="宋体" w:eastAsia="宋体" w:cs="宋体"/>
                <w:i w:val="0"/>
                <w:iCs w:val="0"/>
                <w:color w:val="000000"/>
                <w:kern w:val="0"/>
                <w:sz w:val="20"/>
                <w:szCs w:val="20"/>
                <w:u w:val="none"/>
                <w:lang w:val="en-US" w:eastAsia="zh-CN" w:bidi="ar"/>
              </w:rPr>
              <w:t>0.62</w:t>
            </w:r>
          </w:p>
        </w:tc>
        <w:tc>
          <w:tcPr>
            <w:tcW w:w="855" w:type="dxa"/>
            <w:noWrap w:val="0"/>
            <w:vAlign w:val="center"/>
          </w:tcPr>
          <w:p w14:paraId="21C68F24">
            <w:pPr>
              <w:keepNext w:val="0"/>
              <w:keepLines w:val="0"/>
              <w:widowControl/>
              <w:suppressLineNumbers w:val="0"/>
              <w:jc w:val="right"/>
              <w:textAlignment w:val="center"/>
              <w:rPr>
                <w:rFonts w:hint="eastAsia"/>
                <w:vertAlign w:val="baseline"/>
              </w:rPr>
            </w:pPr>
            <w:r>
              <w:rPr>
                <w:rFonts w:hint="eastAsia" w:ascii="宋体" w:hAnsi="宋体" w:eastAsia="宋体" w:cs="宋体"/>
                <w:i w:val="0"/>
                <w:iCs w:val="0"/>
                <w:color w:val="000000"/>
                <w:kern w:val="0"/>
                <w:sz w:val="20"/>
                <w:szCs w:val="20"/>
                <w:u w:val="none"/>
                <w:lang w:val="en-US" w:eastAsia="zh-CN" w:bidi="ar"/>
              </w:rPr>
              <w:t>0.62</w:t>
            </w:r>
          </w:p>
        </w:tc>
        <w:tc>
          <w:tcPr>
            <w:tcW w:w="915" w:type="dxa"/>
            <w:noWrap w:val="0"/>
            <w:vAlign w:val="center"/>
          </w:tcPr>
          <w:p w14:paraId="0020373C">
            <w:pPr>
              <w:jc w:val="right"/>
              <w:rPr>
                <w:rFonts w:hint="eastAsia"/>
                <w:vertAlign w:val="baseline"/>
              </w:rPr>
            </w:pPr>
          </w:p>
        </w:tc>
        <w:tc>
          <w:tcPr>
            <w:tcW w:w="960" w:type="dxa"/>
            <w:noWrap w:val="0"/>
            <w:vAlign w:val="center"/>
          </w:tcPr>
          <w:p w14:paraId="3FB5E59E">
            <w:pPr>
              <w:jc w:val="right"/>
              <w:rPr>
                <w:rFonts w:hint="eastAsia"/>
                <w:vertAlign w:val="baseline"/>
              </w:rPr>
            </w:pPr>
          </w:p>
        </w:tc>
        <w:tc>
          <w:tcPr>
            <w:tcW w:w="1095" w:type="dxa"/>
            <w:noWrap w:val="0"/>
            <w:vAlign w:val="center"/>
          </w:tcPr>
          <w:p w14:paraId="12776E6A">
            <w:pPr>
              <w:jc w:val="right"/>
              <w:rPr>
                <w:rFonts w:hint="eastAsia"/>
                <w:vertAlign w:val="baseline"/>
              </w:rPr>
            </w:pPr>
          </w:p>
        </w:tc>
        <w:tc>
          <w:tcPr>
            <w:tcW w:w="825" w:type="dxa"/>
            <w:noWrap w:val="0"/>
            <w:vAlign w:val="center"/>
          </w:tcPr>
          <w:p w14:paraId="502C5186">
            <w:pPr>
              <w:jc w:val="right"/>
              <w:rPr>
                <w:rFonts w:hint="eastAsia"/>
                <w:vertAlign w:val="baseline"/>
              </w:rPr>
            </w:pPr>
          </w:p>
        </w:tc>
      </w:tr>
      <w:tr w14:paraId="040A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30" w:type="dxa"/>
            <w:noWrap w:val="0"/>
            <w:vAlign w:val="center"/>
          </w:tcPr>
          <w:p w14:paraId="49F6D59B">
            <w:pPr>
              <w:keepNext w:val="0"/>
              <w:keepLines w:val="0"/>
              <w:widowControl/>
              <w:suppressLineNumbers w:val="0"/>
              <w:jc w:val="lef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210</w:t>
            </w:r>
          </w:p>
        </w:tc>
        <w:tc>
          <w:tcPr>
            <w:tcW w:w="1890" w:type="dxa"/>
            <w:noWrap w:val="0"/>
            <w:vAlign w:val="center"/>
          </w:tcPr>
          <w:p w14:paraId="4D01E36E">
            <w:pPr>
              <w:keepNext w:val="0"/>
              <w:keepLines w:val="0"/>
              <w:widowControl/>
              <w:suppressLineNumbers w:val="0"/>
              <w:jc w:val="lef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[210]卫生健康支出</w:t>
            </w:r>
          </w:p>
        </w:tc>
        <w:tc>
          <w:tcPr>
            <w:tcW w:w="900" w:type="dxa"/>
            <w:noWrap w:val="0"/>
            <w:vAlign w:val="center"/>
          </w:tcPr>
          <w:p w14:paraId="19B1AB5C">
            <w:pPr>
              <w:keepNext w:val="0"/>
              <w:keepLines w:val="0"/>
              <w:widowControl/>
              <w:suppressLineNumbers w:val="0"/>
              <w:jc w:val="righ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8.46</w:t>
            </w:r>
          </w:p>
        </w:tc>
        <w:tc>
          <w:tcPr>
            <w:tcW w:w="855" w:type="dxa"/>
            <w:noWrap w:val="0"/>
            <w:vAlign w:val="center"/>
          </w:tcPr>
          <w:p w14:paraId="4DF2ACAD">
            <w:pPr>
              <w:keepNext w:val="0"/>
              <w:keepLines w:val="0"/>
              <w:widowControl/>
              <w:suppressLineNumbers w:val="0"/>
              <w:jc w:val="righ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8.46</w:t>
            </w:r>
          </w:p>
        </w:tc>
        <w:tc>
          <w:tcPr>
            <w:tcW w:w="915" w:type="dxa"/>
            <w:noWrap w:val="0"/>
            <w:vAlign w:val="center"/>
          </w:tcPr>
          <w:p w14:paraId="79AA60B2">
            <w:pPr>
              <w:jc w:val="right"/>
              <w:rPr>
                <w:rFonts w:hint="eastAsia"/>
                <w:vertAlign w:val="baseline"/>
              </w:rPr>
            </w:pPr>
          </w:p>
        </w:tc>
        <w:tc>
          <w:tcPr>
            <w:tcW w:w="960" w:type="dxa"/>
            <w:noWrap w:val="0"/>
            <w:vAlign w:val="center"/>
          </w:tcPr>
          <w:p w14:paraId="3B9030D5">
            <w:pPr>
              <w:jc w:val="right"/>
              <w:rPr>
                <w:rFonts w:hint="eastAsia"/>
                <w:vertAlign w:val="baseline"/>
              </w:rPr>
            </w:pPr>
          </w:p>
        </w:tc>
        <w:tc>
          <w:tcPr>
            <w:tcW w:w="1095" w:type="dxa"/>
            <w:noWrap w:val="0"/>
            <w:vAlign w:val="center"/>
          </w:tcPr>
          <w:p w14:paraId="013CE341">
            <w:pPr>
              <w:jc w:val="right"/>
              <w:rPr>
                <w:rFonts w:hint="eastAsia"/>
                <w:vertAlign w:val="baseline"/>
              </w:rPr>
            </w:pPr>
          </w:p>
        </w:tc>
        <w:tc>
          <w:tcPr>
            <w:tcW w:w="825" w:type="dxa"/>
            <w:noWrap w:val="0"/>
            <w:vAlign w:val="center"/>
          </w:tcPr>
          <w:p w14:paraId="71EA2F24">
            <w:pPr>
              <w:jc w:val="right"/>
              <w:rPr>
                <w:rFonts w:hint="eastAsia"/>
                <w:vertAlign w:val="baseline"/>
              </w:rPr>
            </w:pPr>
          </w:p>
        </w:tc>
      </w:tr>
      <w:tr w14:paraId="6EA2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30" w:type="dxa"/>
            <w:noWrap w:val="0"/>
            <w:vAlign w:val="center"/>
          </w:tcPr>
          <w:p w14:paraId="14927DCC">
            <w:pPr>
              <w:keepNext w:val="0"/>
              <w:keepLines w:val="0"/>
              <w:widowControl/>
              <w:suppressLineNumbers w:val="0"/>
              <w:jc w:val="lef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　21011</w:t>
            </w:r>
          </w:p>
        </w:tc>
        <w:tc>
          <w:tcPr>
            <w:tcW w:w="1890" w:type="dxa"/>
            <w:noWrap w:val="0"/>
            <w:vAlign w:val="center"/>
          </w:tcPr>
          <w:p w14:paraId="36FBB5C4">
            <w:pPr>
              <w:keepNext w:val="0"/>
              <w:keepLines w:val="0"/>
              <w:widowControl/>
              <w:suppressLineNumbers w:val="0"/>
              <w:jc w:val="lef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　[21011]行政事业单位医疗</w:t>
            </w:r>
          </w:p>
        </w:tc>
        <w:tc>
          <w:tcPr>
            <w:tcW w:w="900" w:type="dxa"/>
            <w:noWrap w:val="0"/>
            <w:vAlign w:val="center"/>
          </w:tcPr>
          <w:p w14:paraId="2EF0D486">
            <w:pPr>
              <w:keepNext w:val="0"/>
              <w:keepLines w:val="0"/>
              <w:widowControl/>
              <w:suppressLineNumbers w:val="0"/>
              <w:jc w:val="righ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8.46</w:t>
            </w:r>
          </w:p>
        </w:tc>
        <w:tc>
          <w:tcPr>
            <w:tcW w:w="855" w:type="dxa"/>
            <w:noWrap w:val="0"/>
            <w:vAlign w:val="center"/>
          </w:tcPr>
          <w:p w14:paraId="2E01AB95">
            <w:pPr>
              <w:keepNext w:val="0"/>
              <w:keepLines w:val="0"/>
              <w:widowControl/>
              <w:suppressLineNumbers w:val="0"/>
              <w:jc w:val="righ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8.46</w:t>
            </w:r>
          </w:p>
        </w:tc>
        <w:tc>
          <w:tcPr>
            <w:tcW w:w="915" w:type="dxa"/>
            <w:noWrap w:val="0"/>
            <w:vAlign w:val="center"/>
          </w:tcPr>
          <w:p w14:paraId="0B5B23C1">
            <w:pPr>
              <w:jc w:val="right"/>
              <w:rPr>
                <w:rFonts w:hint="eastAsia"/>
                <w:vertAlign w:val="baseline"/>
              </w:rPr>
            </w:pPr>
          </w:p>
        </w:tc>
        <w:tc>
          <w:tcPr>
            <w:tcW w:w="960" w:type="dxa"/>
            <w:noWrap w:val="0"/>
            <w:vAlign w:val="center"/>
          </w:tcPr>
          <w:p w14:paraId="304E8951">
            <w:pPr>
              <w:jc w:val="right"/>
              <w:rPr>
                <w:rFonts w:hint="eastAsia"/>
                <w:vertAlign w:val="baseline"/>
              </w:rPr>
            </w:pPr>
          </w:p>
        </w:tc>
        <w:tc>
          <w:tcPr>
            <w:tcW w:w="1095" w:type="dxa"/>
            <w:noWrap w:val="0"/>
            <w:vAlign w:val="center"/>
          </w:tcPr>
          <w:p w14:paraId="424706B9">
            <w:pPr>
              <w:jc w:val="right"/>
              <w:rPr>
                <w:rFonts w:hint="eastAsia"/>
                <w:vertAlign w:val="baseline"/>
              </w:rPr>
            </w:pPr>
          </w:p>
        </w:tc>
        <w:tc>
          <w:tcPr>
            <w:tcW w:w="825" w:type="dxa"/>
            <w:noWrap w:val="0"/>
            <w:vAlign w:val="center"/>
          </w:tcPr>
          <w:p w14:paraId="6DBF7896">
            <w:pPr>
              <w:jc w:val="right"/>
              <w:rPr>
                <w:rFonts w:hint="eastAsia"/>
                <w:vertAlign w:val="baseline"/>
              </w:rPr>
            </w:pPr>
          </w:p>
        </w:tc>
      </w:tr>
      <w:tr w14:paraId="1C09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30" w:type="dxa"/>
            <w:noWrap w:val="0"/>
            <w:vAlign w:val="center"/>
          </w:tcPr>
          <w:p w14:paraId="27F523CD">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0"/>
                <w:szCs w:val="20"/>
                <w:u w:val="none"/>
                <w:lang w:val="en-US" w:eastAsia="zh-CN" w:bidi="ar"/>
              </w:rPr>
              <w:t>　　2101102</w:t>
            </w:r>
          </w:p>
        </w:tc>
        <w:tc>
          <w:tcPr>
            <w:tcW w:w="1890" w:type="dxa"/>
            <w:noWrap w:val="0"/>
            <w:vAlign w:val="center"/>
          </w:tcPr>
          <w:p w14:paraId="24F47233">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0"/>
                <w:szCs w:val="20"/>
                <w:u w:val="none"/>
                <w:lang w:val="en-US" w:eastAsia="zh-CN" w:bidi="ar"/>
              </w:rPr>
              <w:t>　　[2101102]事业单位医疗</w:t>
            </w:r>
          </w:p>
        </w:tc>
        <w:tc>
          <w:tcPr>
            <w:tcW w:w="900" w:type="dxa"/>
            <w:noWrap w:val="0"/>
            <w:vAlign w:val="center"/>
          </w:tcPr>
          <w:p w14:paraId="7A63DB99">
            <w:pPr>
              <w:keepNext w:val="0"/>
              <w:keepLines w:val="0"/>
              <w:widowControl/>
              <w:suppressLineNumbers w:val="0"/>
              <w:jc w:val="right"/>
              <w:textAlignment w:val="center"/>
              <w:rPr>
                <w:rFonts w:hint="eastAsia"/>
                <w:vertAlign w:val="baseline"/>
              </w:rPr>
            </w:pPr>
            <w:r>
              <w:rPr>
                <w:rFonts w:hint="eastAsia" w:ascii="宋体" w:hAnsi="宋体" w:eastAsia="宋体" w:cs="宋体"/>
                <w:i w:val="0"/>
                <w:iCs w:val="0"/>
                <w:color w:val="000000"/>
                <w:kern w:val="0"/>
                <w:sz w:val="20"/>
                <w:szCs w:val="20"/>
                <w:u w:val="none"/>
                <w:lang w:val="en-US" w:eastAsia="zh-CN" w:bidi="ar"/>
              </w:rPr>
              <w:t>8.46</w:t>
            </w:r>
          </w:p>
        </w:tc>
        <w:tc>
          <w:tcPr>
            <w:tcW w:w="855" w:type="dxa"/>
            <w:noWrap w:val="0"/>
            <w:vAlign w:val="center"/>
          </w:tcPr>
          <w:p w14:paraId="5EDD27A1">
            <w:pPr>
              <w:keepNext w:val="0"/>
              <w:keepLines w:val="0"/>
              <w:widowControl/>
              <w:suppressLineNumbers w:val="0"/>
              <w:jc w:val="right"/>
              <w:textAlignment w:val="center"/>
              <w:rPr>
                <w:rFonts w:hint="eastAsia"/>
                <w:vertAlign w:val="baseline"/>
              </w:rPr>
            </w:pPr>
            <w:r>
              <w:rPr>
                <w:rFonts w:hint="eastAsia" w:ascii="宋体" w:hAnsi="宋体" w:eastAsia="宋体" w:cs="宋体"/>
                <w:i w:val="0"/>
                <w:iCs w:val="0"/>
                <w:color w:val="000000"/>
                <w:kern w:val="0"/>
                <w:sz w:val="20"/>
                <w:szCs w:val="20"/>
                <w:u w:val="none"/>
                <w:lang w:val="en-US" w:eastAsia="zh-CN" w:bidi="ar"/>
              </w:rPr>
              <w:t>8.46</w:t>
            </w:r>
          </w:p>
        </w:tc>
        <w:tc>
          <w:tcPr>
            <w:tcW w:w="915" w:type="dxa"/>
            <w:noWrap w:val="0"/>
            <w:vAlign w:val="center"/>
          </w:tcPr>
          <w:p w14:paraId="29F18074">
            <w:pPr>
              <w:jc w:val="right"/>
              <w:rPr>
                <w:rFonts w:hint="eastAsia"/>
                <w:vertAlign w:val="baseline"/>
              </w:rPr>
            </w:pPr>
          </w:p>
        </w:tc>
        <w:tc>
          <w:tcPr>
            <w:tcW w:w="960" w:type="dxa"/>
            <w:noWrap w:val="0"/>
            <w:vAlign w:val="center"/>
          </w:tcPr>
          <w:p w14:paraId="096AABAC">
            <w:pPr>
              <w:jc w:val="right"/>
              <w:rPr>
                <w:rFonts w:hint="eastAsia"/>
                <w:vertAlign w:val="baseline"/>
              </w:rPr>
            </w:pPr>
          </w:p>
        </w:tc>
        <w:tc>
          <w:tcPr>
            <w:tcW w:w="1095" w:type="dxa"/>
            <w:noWrap w:val="0"/>
            <w:vAlign w:val="center"/>
          </w:tcPr>
          <w:p w14:paraId="47E4BF6A">
            <w:pPr>
              <w:jc w:val="right"/>
              <w:rPr>
                <w:rFonts w:hint="eastAsia"/>
                <w:vertAlign w:val="baseline"/>
              </w:rPr>
            </w:pPr>
          </w:p>
        </w:tc>
        <w:tc>
          <w:tcPr>
            <w:tcW w:w="825" w:type="dxa"/>
            <w:noWrap w:val="0"/>
            <w:vAlign w:val="center"/>
          </w:tcPr>
          <w:p w14:paraId="750EE534">
            <w:pPr>
              <w:jc w:val="right"/>
              <w:rPr>
                <w:rFonts w:hint="eastAsia"/>
                <w:vertAlign w:val="baseline"/>
              </w:rPr>
            </w:pPr>
          </w:p>
        </w:tc>
      </w:tr>
      <w:tr w14:paraId="2906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30" w:type="dxa"/>
            <w:noWrap w:val="0"/>
            <w:vAlign w:val="center"/>
          </w:tcPr>
          <w:p w14:paraId="114EDF8F">
            <w:pPr>
              <w:keepNext w:val="0"/>
              <w:keepLines w:val="0"/>
              <w:widowControl/>
              <w:suppressLineNumbers w:val="0"/>
              <w:jc w:val="lef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221</w:t>
            </w:r>
          </w:p>
        </w:tc>
        <w:tc>
          <w:tcPr>
            <w:tcW w:w="1890" w:type="dxa"/>
            <w:noWrap w:val="0"/>
            <w:vAlign w:val="center"/>
          </w:tcPr>
          <w:p w14:paraId="578E05AC">
            <w:pPr>
              <w:keepNext w:val="0"/>
              <w:keepLines w:val="0"/>
              <w:widowControl/>
              <w:suppressLineNumbers w:val="0"/>
              <w:jc w:val="lef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[221]住房保障支出</w:t>
            </w:r>
          </w:p>
        </w:tc>
        <w:tc>
          <w:tcPr>
            <w:tcW w:w="900" w:type="dxa"/>
            <w:noWrap w:val="0"/>
            <w:vAlign w:val="center"/>
          </w:tcPr>
          <w:p w14:paraId="3A10F857">
            <w:pPr>
              <w:keepNext w:val="0"/>
              <w:keepLines w:val="0"/>
              <w:widowControl/>
              <w:suppressLineNumbers w:val="0"/>
              <w:jc w:val="righ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14.87</w:t>
            </w:r>
          </w:p>
        </w:tc>
        <w:tc>
          <w:tcPr>
            <w:tcW w:w="855" w:type="dxa"/>
            <w:noWrap w:val="0"/>
            <w:vAlign w:val="center"/>
          </w:tcPr>
          <w:p w14:paraId="265028DD">
            <w:pPr>
              <w:keepNext w:val="0"/>
              <w:keepLines w:val="0"/>
              <w:widowControl/>
              <w:suppressLineNumbers w:val="0"/>
              <w:jc w:val="righ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14.87</w:t>
            </w:r>
          </w:p>
        </w:tc>
        <w:tc>
          <w:tcPr>
            <w:tcW w:w="915" w:type="dxa"/>
            <w:noWrap w:val="0"/>
            <w:vAlign w:val="center"/>
          </w:tcPr>
          <w:p w14:paraId="697A1FA9">
            <w:pPr>
              <w:jc w:val="right"/>
              <w:rPr>
                <w:rFonts w:hint="eastAsia"/>
                <w:vertAlign w:val="baseline"/>
              </w:rPr>
            </w:pPr>
          </w:p>
        </w:tc>
        <w:tc>
          <w:tcPr>
            <w:tcW w:w="960" w:type="dxa"/>
            <w:noWrap w:val="0"/>
            <w:vAlign w:val="center"/>
          </w:tcPr>
          <w:p w14:paraId="2034D7B2">
            <w:pPr>
              <w:jc w:val="right"/>
              <w:rPr>
                <w:rFonts w:hint="eastAsia"/>
                <w:vertAlign w:val="baseline"/>
              </w:rPr>
            </w:pPr>
          </w:p>
        </w:tc>
        <w:tc>
          <w:tcPr>
            <w:tcW w:w="1095" w:type="dxa"/>
            <w:noWrap w:val="0"/>
            <w:vAlign w:val="center"/>
          </w:tcPr>
          <w:p w14:paraId="3C5ED9F1">
            <w:pPr>
              <w:jc w:val="right"/>
              <w:rPr>
                <w:rFonts w:hint="eastAsia"/>
                <w:vertAlign w:val="baseline"/>
              </w:rPr>
            </w:pPr>
          </w:p>
        </w:tc>
        <w:tc>
          <w:tcPr>
            <w:tcW w:w="825" w:type="dxa"/>
            <w:noWrap w:val="0"/>
            <w:vAlign w:val="center"/>
          </w:tcPr>
          <w:p w14:paraId="528CEE5E">
            <w:pPr>
              <w:jc w:val="right"/>
              <w:rPr>
                <w:rFonts w:hint="eastAsia"/>
                <w:vertAlign w:val="baseline"/>
              </w:rPr>
            </w:pPr>
          </w:p>
        </w:tc>
      </w:tr>
      <w:tr w14:paraId="498A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30" w:type="dxa"/>
            <w:noWrap w:val="0"/>
            <w:vAlign w:val="center"/>
          </w:tcPr>
          <w:p w14:paraId="0AF2BDB4">
            <w:pPr>
              <w:keepNext w:val="0"/>
              <w:keepLines w:val="0"/>
              <w:widowControl/>
              <w:suppressLineNumbers w:val="0"/>
              <w:jc w:val="lef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　22102</w:t>
            </w:r>
          </w:p>
        </w:tc>
        <w:tc>
          <w:tcPr>
            <w:tcW w:w="1890" w:type="dxa"/>
            <w:noWrap w:val="0"/>
            <w:vAlign w:val="center"/>
          </w:tcPr>
          <w:p w14:paraId="7301EB5F">
            <w:pPr>
              <w:keepNext w:val="0"/>
              <w:keepLines w:val="0"/>
              <w:widowControl/>
              <w:suppressLineNumbers w:val="0"/>
              <w:jc w:val="lef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　[22102]住房改革支出</w:t>
            </w:r>
          </w:p>
        </w:tc>
        <w:tc>
          <w:tcPr>
            <w:tcW w:w="900" w:type="dxa"/>
            <w:noWrap w:val="0"/>
            <w:vAlign w:val="center"/>
          </w:tcPr>
          <w:p w14:paraId="43C7634B">
            <w:pPr>
              <w:keepNext w:val="0"/>
              <w:keepLines w:val="0"/>
              <w:widowControl/>
              <w:suppressLineNumbers w:val="0"/>
              <w:jc w:val="righ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14.87</w:t>
            </w:r>
          </w:p>
        </w:tc>
        <w:tc>
          <w:tcPr>
            <w:tcW w:w="855" w:type="dxa"/>
            <w:noWrap w:val="0"/>
            <w:vAlign w:val="center"/>
          </w:tcPr>
          <w:p w14:paraId="19BE8C25">
            <w:pPr>
              <w:keepNext w:val="0"/>
              <w:keepLines w:val="0"/>
              <w:widowControl/>
              <w:suppressLineNumbers w:val="0"/>
              <w:jc w:val="right"/>
              <w:textAlignment w:val="center"/>
              <w:rPr>
                <w:rFonts w:hint="eastAsia"/>
                <w:vertAlign w:val="baseline"/>
              </w:rPr>
            </w:pPr>
            <w:r>
              <w:rPr>
                <w:rFonts w:hint="eastAsia" w:ascii="宋体" w:hAnsi="宋体" w:eastAsia="宋体" w:cs="宋体"/>
                <w:b/>
                <w:bCs/>
                <w:i w:val="0"/>
                <w:iCs w:val="0"/>
                <w:color w:val="000000"/>
                <w:kern w:val="0"/>
                <w:sz w:val="20"/>
                <w:szCs w:val="20"/>
                <w:u w:val="none"/>
                <w:lang w:val="en-US" w:eastAsia="zh-CN" w:bidi="ar"/>
              </w:rPr>
              <w:t>14.87</w:t>
            </w:r>
          </w:p>
        </w:tc>
        <w:tc>
          <w:tcPr>
            <w:tcW w:w="915" w:type="dxa"/>
            <w:noWrap w:val="0"/>
            <w:vAlign w:val="center"/>
          </w:tcPr>
          <w:p w14:paraId="16C3905E">
            <w:pPr>
              <w:jc w:val="right"/>
              <w:rPr>
                <w:rFonts w:hint="eastAsia"/>
                <w:vertAlign w:val="baseline"/>
              </w:rPr>
            </w:pPr>
          </w:p>
        </w:tc>
        <w:tc>
          <w:tcPr>
            <w:tcW w:w="960" w:type="dxa"/>
            <w:noWrap w:val="0"/>
            <w:vAlign w:val="center"/>
          </w:tcPr>
          <w:p w14:paraId="1856FDEC">
            <w:pPr>
              <w:jc w:val="right"/>
              <w:rPr>
                <w:rFonts w:hint="eastAsia"/>
                <w:vertAlign w:val="baseline"/>
              </w:rPr>
            </w:pPr>
          </w:p>
        </w:tc>
        <w:tc>
          <w:tcPr>
            <w:tcW w:w="1095" w:type="dxa"/>
            <w:noWrap w:val="0"/>
            <w:vAlign w:val="center"/>
          </w:tcPr>
          <w:p w14:paraId="7051EAE1">
            <w:pPr>
              <w:jc w:val="right"/>
              <w:rPr>
                <w:rFonts w:hint="eastAsia"/>
                <w:vertAlign w:val="baseline"/>
              </w:rPr>
            </w:pPr>
          </w:p>
        </w:tc>
        <w:tc>
          <w:tcPr>
            <w:tcW w:w="825" w:type="dxa"/>
            <w:noWrap w:val="0"/>
            <w:vAlign w:val="center"/>
          </w:tcPr>
          <w:p w14:paraId="4A906F03">
            <w:pPr>
              <w:jc w:val="right"/>
              <w:rPr>
                <w:rFonts w:hint="eastAsia"/>
                <w:vertAlign w:val="baseline"/>
              </w:rPr>
            </w:pPr>
          </w:p>
        </w:tc>
      </w:tr>
      <w:tr w14:paraId="4087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30" w:type="dxa"/>
            <w:noWrap w:val="0"/>
            <w:vAlign w:val="center"/>
          </w:tcPr>
          <w:p w14:paraId="7E081114">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0"/>
                <w:szCs w:val="20"/>
                <w:u w:val="none"/>
                <w:lang w:val="en-US" w:eastAsia="zh-CN" w:bidi="ar"/>
              </w:rPr>
              <w:t>　　2210201</w:t>
            </w:r>
          </w:p>
        </w:tc>
        <w:tc>
          <w:tcPr>
            <w:tcW w:w="1890" w:type="dxa"/>
            <w:noWrap w:val="0"/>
            <w:vAlign w:val="center"/>
          </w:tcPr>
          <w:p w14:paraId="784AB303">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0"/>
                <w:szCs w:val="20"/>
                <w:u w:val="none"/>
                <w:lang w:val="en-US" w:eastAsia="zh-CN" w:bidi="ar"/>
              </w:rPr>
              <w:t>　　[2210201]住房公积金</w:t>
            </w:r>
          </w:p>
        </w:tc>
        <w:tc>
          <w:tcPr>
            <w:tcW w:w="900" w:type="dxa"/>
            <w:noWrap w:val="0"/>
            <w:vAlign w:val="center"/>
          </w:tcPr>
          <w:p w14:paraId="1913AFF7">
            <w:pPr>
              <w:keepNext w:val="0"/>
              <w:keepLines w:val="0"/>
              <w:widowControl/>
              <w:suppressLineNumbers w:val="0"/>
              <w:jc w:val="right"/>
              <w:textAlignment w:val="center"/>
              <w:rPr>
                <w:rFonts w:hint="eastAsia"/>
                <w:vertAlign w:val="baseline"/>
              </w:rPr>
            </w:pPr>
            <w:r>
              <w:rPr>
                <w:rFonts w:hint="eastAsia" w:ascii="宋体" w:hAnsi="宋体" w:eastAsia="宋体" w:cs="宋体"/>
                <w:i w:val="0"/>
                <w:iCs w:val="0"/>
                <w:color w:val="000000"/>
                <w:kern w:val="0"/>
                <w:sz w:val="20"/>
                <w:szCs w:val="20"/>
                <w:u w:val="none"/>
                <w:lang w:val="en-US" w:eastAsia="zh-CN" w:bidi="ar"/>
              </w:rPr>
              <w:t>14.87</w:t>
            </w:r>
          </w:p>
        </w:tc>
        <w:tc>
          <w:tcPr>
            <w:tcW w:w="855" w:type="dxa"/>
            <w:noWrap w:val="0"/>
            <w:vAlign w:val="center"/>
          </w:tcPr>
          <w:p w14:paraId="14B73828">
            <w:pPr>
              <w:keepNext w:val="0"/>
              <w:keepLines w:val="0"/>
              <w:widowControl/>
              <w:suppressLineNumbers w:val="0"/>
              <w:jc w:val="right"/>
              <w:textAlignment w:val="center"/>
              <w:rPr>
                <w:rFonts w:hint="eastAsia"/>
                <w:vertAlign w:val="baseline"/>
              </w:rPr>
            </w:pPr>
            <w:r>
              <w:rPr>
                <w:rFonts w:hint="eastAsia" w:ascii="宋体" w:hAnsi="宋体" w:eastAsia="宋体" w:cs="宋体"/>
                <w:i w:val="0"/>
                <w:iCs w:val="0"/>
                <w:color w:val="000000"/>
                <w:kern w:val="0"/>
                <w:sz w:val="20"/>
                <w:szCs w:val="20"/>
                <w:u w:val="none"/>
                <w:lang w:val="en-US" w:eastAsia="zh-CN" w:bidi="ar"/>
              </w:rPr>
              <w:t>14.87</w:t>
            </w:r>
          </w:p>
        </w:tc>
        <w:tc>
          <w:tcPr>
            <w:tcW w:w="915" w:type="dxa"/>
            <w:noWrap w:val="0"/>
            <w:vAlign w:val="center"/>
          </w:tcPr>
          <w:p w14:paraId="4B932B0D">
            <w:pPr>
              <w:jc w:val="right"/>
              <w:rPr>
                <w:rFonts w:hint="eastAsia"/>
                <w:vertAlign w:val="baseline"/>
              </w:rPr>
            </w:pPr>
          </w:p>
        </w:tc>
        <w:tc>
          <w:tcPr>
            <w:tcW w:w="960" w:type="dxa"/>
            <w:noWrap w:val="0"/>
            <w:vAlign w:val="center"/>
          </w:tcPr>
          <w:p w14:paraId="01C54C8D">
            <w:pPr>
              <w:jc w:val="right"/>
              <w:rPr>
                <w:rFonts w:hint="eastAsia"/>
                <w:vertAlign w:val="baseline"/>
              </w:rPr>
            </w:pPr>
          </w:p>
        </w:tc>
        <w:tc>
          <w:tcPr>
            <w:tcW w:w="1095" w:type="dxa"/>
            <w:noWrap w:val="0"/>
            <w:vAlign w:val="center"/>
          </w:tcPr>
          <w:p w14:paraId="3E661B02">
            <w:pPr>
              <w:jc w:val="right"/>
              <w:rPr>
                <w:rFonts w:hint="eastAsia"/>
                <w:vertAlign w:val="baseline"/>
              </w:rPr>
            </w:pPr>
          </w:p>
        </w:tc>
        <w:tc>
          <w:tcPr>
            <w:tcW w:w="825" w:type="dxa"/>
            <w:noWrap w:val="0"/>
            <w:vAlign w:val="center"/>
          </w:tcPr>
          <w:p w14:paraId="636E91FE">
            <w:pPr>
              <w:jc w:val="right"/>
              <w:rPr>
                <w:rFonts w:hint="eastAsia"/>
                <w:vertAlign w:val="baseline"/>
              </w:rPr>
            </w:pPr>
          </w:p>
        </w:tc>
      </w:tr>
    </w:tbl>
    <w:p w14:paraId="3DAA82EF">
      <w:pPr>
        <w:spacing w:line="240" w:lineRule="exact"/>
        <w:rPr>
          <w:rFonts w:hint="eastAsia"/>
        </w:rPr>
      </w:pPr>
    </w:p>
    <w:tbl>
      <w:tblPr>
        <w:tblStyle w:val="5"/>
        <w:tblpPr w:leftFromText="180" w:rightFromText="180" w:vertAnchor="text" w:horzAnchor="page" w:tblpX="1770" w:tblpY="484"/>
        <w:tblOverlap w:val="never"/>
        <w:tblW w:w="8466" w:type="dxa"/>
        <w:tblInd w:w="0" w:type="dxa"/>
        <w:tblLayout w:type="fixed"/>
        <w:tblCellMar>
          <w:top w:w="0" w:type="dxa"/>
          <w:left w:w="108" w:type="dxa"/>
          <w:bottom w:w="0" w:type="dxa"/>
          <w:right w:w="108" w:type="dxa"/>
        </w:tblCellMar>
      </w:tblPr>
      <w:tblGrid>
        <w:gridCol w:w="350"/>
        <w:gridCol w:w="237"/>
        <w:gridCol w:w="297"/>
        <w:gridCol w:w="237"/>
        <w:gridCol w:w="419"/>
        <w:gridCol w:w="358"/>
        <w:gridCol w:w="419"/>
        <w:gridCol w:w="237"/>
        <w:gridCol w:w="237"/>
        <w:gridCol w:w="328"/>
        <w:gridCol w:w="328"/>
        <w:gridCol w:w="329"/>
        <w:gridCol w:w="329"/>
        <w:gridCol w:w="237"/>
        <w:gridCol w:w="237"/>
        <w:gridCol w:w="237"/>
        <w:gridCol w:w="270"/>
        <w:gridCol w:w="237"/>
        <w:gridCol w:w="237"/>
        <w:gridCol w:w="237"/>
        <w:gridCol w:w="237"/>
        <w:gridCol w:w="237"/>
        <w:gridCol w:w="237"/>
        <w:gridCol w:w="237"/>
        <w:gridCol w:w="237"/>
        <w:gridCol w:w="237"/>
        <w:gridCol w:w="237"/>
        <w:gridCol w:w="237"/>
        <w:gridCol w:w="237"/>
        <w:gridCol w:w="237"/>
        <w:gridCol w:w="33"/>
        <w:gridCol w:w="29"/>
        <w:gridCol w:w="237"/>
      </w:tblGrid>
      <w:tr w14:paraId="077EACC4">
        <w:tblPrEx>
          <w:tblCellMar>
            <w:top w:w="0" w:type="dxa"/>
            <w:left w:w="108" w:type="dxa"/>
            <w:bottom w:w="0" w:type="dxa"/>
            <w:right w:w="108" w:type="dxa"/>
          </w:tblCellMar>
        </w:tblPrEx>
        <w:trPr>
          <w:trHeight w:val="344" w:hRule="atLeast"/>
        </w:trPr>
        <w:tc>
          <w:tcPr>
            <w:tcW w:w="350" w:type="dxa"/>
            <w:tcBorders>
              <w:top w:val="nil"/>
              <w:left w:val="nil"/>
              <w:bottom w:val="nil"/>
              <w:right w:val="nil"/>
            </w:tcBorders>
            <w:noWrap/>
            <w:vAlign w:val="bottom"/>
          </w:tcPr>
          <w:p w14:paraId="4ECC6255">
            <w:pPr>
              <w:rPr>
                <w:rFonts w:hint="eastAsia" w:ascii="宋体" w:hAnsi="宋体" w:eastAsia="宋体" w:cs="宋体"/>
                <w:b/>
                <w:bCs/>
                <w:i w:val="0"/>
                <w:iCs w:val="0"/>
                <w:color w:val="000000"/>
                <w:sz w:val="11"/>
                <w:szCs w:val="11"/>
                <w:u w:val="none"/>
              </w:rPr>
            </w:pPr>
          </w:p>
        </w:tc>
        <w:tc>
          <w:tcPr>
            <w:tcW w:w="237" w:type="dxa"/>
            <w:tcBorders>
              <w:top w:val="nil"/>
              <w:left w:val="nil"/>
              <w:bottom w:val="nil"/>
              <w:right w:val="nil"/>
            </w:tcBorders>
            <w:noWrap/>
            <w:vAlign w:val="bottom"/>
          </w:tcPr>
          <w:p w14:paraId="2C6DCC02">
            <w:pPr>
              <w:rPr>
                <w:rFonts w:hint="eastAsia" w:ascii="Calibri" w:hAnsi="Calibri" w:cs="Calibri"/>
                <w:i w:val="0"/>
                <w:iCs w:val="0"/>
                <w:color w:val="000000"/>
                <w:sz w:val="11"/>
                <w:szCs w:val="11"/>
                <w:u w:val="none"/>
              </w:rPr>
            </w:pPr>
          </w:p>
        </w:tc>
        <w:tc>
          <w:tcPr>
            <w:tcW w:w="297" w:type="dxa"/>
            <w:tcBorders>
              <w:top w:val="nil"/>
              <w:left w:val="nil"/>
              <w:bottom w:val="nil"/>
              <w:right w:val="nil"/>
            </w:tcBorders>
            <w:noWrap/>
            <w:vAlign w:val="bottom"/>
          </w:tcPr>
          <w:p w14:paraId="244F9842">
            <w:pPr>
              <w:rPr>
                <w:rFonts w:hint="default" w:ascii="Calibri" w:hAnsi="Calibri" w:cs="Calibri"/>
                <w:i w:val="0"/>
                <w:iCs w:val="0"/>
                <w:color w:val="000000"/>
                <w:sz w:val="11"/>
                <w:szCs w:val="11"/>
                <w:u w:val="none"/>
              </w:rPr>
            </w:pPr>
          </w:p>
        </w:tc>
        <w:tc>
          <w:tcPr>
            <w:tcW w:w="237" w:type="dxa"/>
            <w:tcBorders>
              <w:top w:val="nil"/>
              <w:left w:val="nil"/>
              <w:bottom w:val="nil"/>
              <w:right w:val="nil"/>
            </w:tcBorders>
            <w:noWrap/>
            <w:vAlign w:val="bottom"/>
          </w:tcPr>
          <w:p w14:paraId="4489F75B">
            <w:pPr>
              <w:rPr>
                <w:rFonts w:hint="default" w:ascii="Calibri" w:hAnsi="Calibri" w:cs="Calibri"/>
                <w:i w:val="0"/>
                <w:iCs w:val="0"/>
                <w:color w:val="000000"/>
                <w:sz w:val="11"/>
                <w:szCs w:val="11"/>
                <w:u w:val="none"/>
              </w:rPr>
            </w:pPr>
          </w:p>
        </w:tc>
        <w:tc>
          <w:tcPr>
            <w:tcW w:w="419" w:type="dxa"/>
            <w:tcBorders>
              <w:top w:val="nil"/>
              <w:left w:val="nil"/>
              <w:bottom w:val="nil"/>
              <w:right w:val="nil"/>
            </w:tcBorders>
            <w:noWrap/>
            <w:vAlign w:val="bottom"/>
          </w:tcPr>
          <w:p w14:paraId="758653DB">
            <w:pPr>
              <w:rPr>
                <w:rFonts w:hint="default" w:ascii="Calibri" w:hAnsi="Calibri" w:cs="Calibri"/>
                <w:i w:val="0"/>
                <w:iCs w:val="0"/>
                <w:color w:val="000000"/>
                <w:sz w:val="11"/>
                <w:szCs w:val="11"/>
                <w:u w:val="none"/>
              </w:rPr>
            </w:pPr>
          </w:p>
        </w:tc>
        <w:tc>
          <w:tcPr>
            <w:tcW w:w="358" w:type="dxa"/>
            <w:tcBorders>
              <w:top w:val="nil"/>
              <w:left w:val="nil"/>
              <w:bottom w:val="nil"/>
              <w:right w:val="nil"/>
            </w:tcBorders>
            <w:noWrap/>
            <w:vAlign w:val="bottom"/>
          </w:tcPr>
          <w:p w14:paraId="48BDDC36">
            <w:pPr>
              <w:rPr>
                <w:rFonts w:hint="default" w:ascii="Calibri" w:hAnsi="Calibri" w:cs="Calibri"/>
                <w:i w:val="0"/>
                <w:iCs w:val="0"/>
                <w:color w:val="000000"/>
                <w:sz w:val="11"/>
                <w:szCs w:val="11"/>
                <w:u w:val="none"/>
              </w:rPr>
            </w:pPr>
          </w:p>
        </w:tc>
        <w:tc>
          <w:tcPr>
            <w:tcW w:w="419" w:type="dxa"/>
            <w:tcBorders>
              <w:top w:val="nil"/>
              <w:left w:val="nil"/>
              <w:bottom w:val="nil"/>
              <w:right w:val="nil"/>
            </w:tcBorders>
            <w:noWrap/>
            <w:vAlign w:val="bottom"/>
          </w:tcPr>
          <w:p w14:paraId="00F07B48">
            <w:pPr>
              <w:rPr>
                <w:rFonts w:hint="default" w:ascii="Calibri" w:hAnsi="Calibri" w:cs="Calibri"/>
                <w:i w:val="0"/>
                <w:iCs w:val="0"/>
                <w:color w:val="000000"/>
                <w:sz w:val="11"/>
                <w:szCs w:val="11"/>
                <w:u w:val="none"/>
              </w:rPr>
            </w:pPr>
          </w:p>
        </w:tc>
        <w:tc>
          <w:tcPr>
            <w:tcW w:w="237" w:type="dxa"/>
            <w:tcBorders>
              <w:top w:val="nil"/>
              <w:left w:val="nil"/>
              <w:bottom w:val="nil"/>
              <w:right w:val="nil"/>
            </w:tcBorders>
            <w:noWrap/>
            <w:vAlign w:val="bottom"/>
          </w:tcPr>
          <w:p w14:paraId="064464AC">
            <w:pPr>
              <w:rPr>
                <w:rFonts w:hint="default" w:ascii="Calibri" w:hAnsi="Calibri" w:cs="Calibri"/>
                <w:i w:val="0"/>
                <w:iCs w:val="0"/>
                <w:color w:val="000000"/>
                <w:sz w:val="11"/>
                <w:szCs w:val="11"/>
                <w:u w:val="none"/>
              </w:rPr>
            </w:pPr>
          </w:p>
        </w:tc>
        <w:tc>
          <w:tcPr>
            <w:tcW w:w="237" w:type="dxa"/>
            <w:tcBorders>
              <w:top w:val="nil"/>
              <w:left w:val="nil"/>
              <w:bottom w:val="nil"/>
              <w:right w:val="nil"/>
            </w:tcBorders>
            <w:noWrap/>
            <w:vAlign w:val="bottom"/>
          </w:tcPr>
          <w:p w14:paraId="6F2A0C3D">
            <w:pPr>
              <w:rPr>
                <w:rFonts w:hint="default" w:ascii="Calibri" w:hAnsi="Calibri" w:cs="Calibri"/>
                <w:i w:val="0"/>
                <w:iCs w:val="0"/>
                <w:color w:val="000000"/>
                <w:sz w:val="11"/>
                <w:szCs w:val="11"/>
                <w:u w:val="none"/>
              </w:rPr>
            </w:pPr>
          </w:p>
        </w:tc>
        <w:tc>
          <w:tcPr>
            <w:tcW w:w="328" w:type="dxa"/>
            <w:tcBorders>
              <w:top w:val="nil"/>
              <w:left w:val="nil"/>
              <w:bottom w:val="nil"/>
              <w:right w:val="nil"/>
            </w:tcBorders>
            <w:noWrap/>
            <w:vAlign w:val="bottom"/>
          </w:tcPr>
          <w:p w14:paraId="15C2C933">
            <w:pPr>
              <w:rPr>
                <w:rFonts w:hint="default" w:ascii="Calibri" w:hAnsi="Calibri" w:cs="Calibri"/>
                <w:i w:val="0"/>
                <w:iCs w:val="0"/>
                <w:color w:val="000000"/>
                <w:sz w:val="11"/>
                <w:szCs w:val="11"/>
                <w:u w:val="none"/>
              </w:rPr>
            </w:pPr>
          </w:p>
        </w:tc>
        <w:tc>
          <w:tcPr>
            <w:tcW w:w="328" w:type="dxa"/>
            <w:tcBorders>
              <w:top w:val="nil"/>
              <w:left w:val="nil"/>
              <w:bottom w:val="nil"/>
              <w:right w:val="nil"/>
            </w:tcBorders>
            <w:noWrap/>
            <w:vAlign w:val="bottom"/>
          </w:tcPr>
          <w:p w14:paraId="0DB8CEC3">
            <w:pPr>
              <w:rPr>
                <w:rFonts w:hint="default" w:ascii="Calibri" w:hAnsi="Calibri" w:cs="Calibri"/>
                <w:i w:val="0"/>
                <w:iCs w:val="0"/>
                <w:color w:val="000000"/>
                <w:sz w:val="11"/>
                <w:szCs w:val="11"/>
                <w:u w:val="none"/>
              </w:rPr>
            </w:pPr>
          </w:p>
        </w:tc>
        <w:tc>
          <w:tcPr>
            <w:tcW w:w="329" w:type="dxa"/>
            <w:tcBorders>
              <w:top w:val="nil"/>
              <w:left w:val="nil"/>
              <w:bottom w:val="nil"/>
              <w:right w:val="nil"/>
            </w:tcBorders>
            <w:noWrap/>
            <w:vAlign w:val="bottom"/>
          </w:tcPr>
          <w:p w14:paraId="152DE1EF">
            <w:pPr>
              <w:rPr>
                <w:rFonts w:hint="default" w:ascii="Calibri" w:hAnsi="Calibri" w:cs="Calibri"/>
                <w:i w:val="0"/>
                <w:iCs w:val="0"/>
                <w:color w:val="000000"/>
                <w:sz w:val="11"/>
                <w:szCs w:val="11"/>
                <w:u w:val="none"/>
              </w:rPr>
            </w:pPr>
          </w:p>
        </w:tc>
        <w:tc>
          <w:tcPr>
            <w:tcW w:w="329" w:type="dxa"/>
            <w:tcBorders>
              <w:top w:val="nil"/>
              <w:left w:val="nil"/>
              <w:bottom w:val="nil"/>
              <w:right w:val="nil"/>
            </w:tcBorders>
            <w:noWrap/>
            <w:vAlign w:val="bottom"/>
          </w:tcPr>
          <w:p w14:paraId="5AA626E0">
            <w:pPr>
              <w:rPr>
                <w:rFonts w:hint="default" w:ascii="Calibri" w:hAnsi="Calibri" w:cs="Calibri"/>
                <w:i w:val="0"/>
                <w:iCs w:val="0"/>
                <w:color w:val="000000"/>
                <w:sz w:val="11"/>
                <w:szCs w:val="11"/>
                <w:u w:val="none"/>
              </w:rPr>
            </w:pPr>
          </w:p>
        </w:tc>
        <w:tc>
          <w:tcPr>
            <w:tcW w:w="237" w:type="dxa"/>
            <w:tcBorders>
              <w:top w:val="nil"/>
              <w:left w:val="nil"/>
              <w:bottom w:val="nil"/>
              <w:right w:val="nil"/>
            </w:tcBorders>
            <w:noWrap/>
            <w:vAlign w:val="bottom"/>
          </w:tcPr>
          <w:p w14:paraId="1D4A4B27">
            <w:pPr>
              <w:rPr>
                <w:rFonts w:hint="default" w:ascii="Calibri" w:hAnsi="Calibri" w:cs="Calibri"/>
                <w:i w:val="0"/>
                <w:iCs w:val="0"/>
                <w:color w:val="000000"/>
                <w:sz w:val="11"/>
                <w:szCs w:val="11"/>
                <w:u w:val="none"/>
              </w:rPr>
            </w:pPr>
          </w:p>
        </w:tc>
        <w:tc>
          <w:tcPr>
            <w:tcW w:w="237" w:type="dxa"/>
            <w:tcBorders>
              <w:top w:val="nil"/>
              <w:left w:val="nil"/>
              <w:bottom w:val="nil"/>
              <w:right w:val="nil"/>
            </w:tcBorders>
            <w:noWrap/>
            <w:vAlign w:val="bottom"/>
          </w:tcPr>
          <w:p w14:paraId="493006D5">
            <w:pPr>
              <w:rPr>
                <w:rFonts w:hint="default" w:ascii="Calibri" w:hAnsi="Calibri" w:cs="Calibri"/>
                <w:i w:val="0"/>
                <w:iCs w:val="0"/>
                <w:color w:val="000000"/>
                <w:sz w:val="11"/>
                <w:szCs w:val="11"/>
                <w:u w:val="none"/>
              </w:rPr>
            </w:pPr>
          </w:p>
        </w:tc>
        <w:tc>
          <w:tcPr>
            <w:tcW w:w="237" w:type="dxa"/>
            <w:tcBorders>
              <w:top w:val="nil"/>
              <w:left w:val="nil"/>
              <w:bottom w:val="nil"/>
              <w:right w:val="nil"/>
            </w:tcBorders>
            <w:noWrap/>
            <w:vAlign w:val="bottom"/>
          </w:tcPr>
          <w:p w14:paraId="5155400D">
            <w:pPr>
              <w:rPr>
                <w:rFonts w:hint="default" w:ascii="Calibri" w:hAnsi="Calibri" w:cs="Calibri"/>
                <w:i w:val="0"/>
                <w:iCs w:val="0"/>
                <w:color w:val="000000"/>
                <w:sz w:val="11"/>
                <w:szCs w:val="11"/>
                <w:u w:val="none"/>
              </w:rPr>
            </w:pPr>
          </w:p>
        </w:tc>
        <w:tc>
          <w:tcPr>
            <w:tcW w:w="270" w:type="dxa"/>
            <w:tcBorders>
              <w:top w:val="nil"/>
              <w:left w:val="nil"/>
              <w:bottom w:val="nil"/>
              <w:right w:val="nil"/>
            </w:tcBorders>
            <w:noWrap/>
            <w:vAlign w:val="bottom"/>
          </w:tcPr>
          <w:p w14:paraId="5CE0943F">
            <w:pPr>
              <w:rPr>
                <w:rFonts w:hint="default" w:ascii="Calibri" w:hAnsi="Calibri" w:cs="Calibri"/>
                <w:i w:val="0"/>
                <w:iCs w:val="0"/>
                <w:color w:val="000000"/>
                <w:sz w:val="11"/>
                <w:szCs w:val="11"/>
                <w:u w:val="none"/>
              </w:rPr>
            </w:pPr>
          </w:p>
        </w:tc>
        <w:tc>
          <w:tcPr>
            <w:tcW w:w="237" w:type="dxa"/>
            <w:tcBorders>
              <w:top w:val="nil"/>
              <w:left w:val="nil"/>
              <w:bottom w:val="nil"/>
              <w:right w:val="nil"/>
            </w:tcBorders>
            <w:noWrap/>
            <w:vAlign w:val="bottom"/>
          </w:tcPr>
          <w:p w14:paraId="7C5747B6">
            <w:pPr>
              <w:rPr>
                <w:rFonts w:hint="default" w:ascii="Calibri" w:hAnsi="Calibri" w:cs="Calibri"/>
                <w:i w:val="0"/>
                <w:iCs w:val="0"/>
                <w:color w:val="000000"/>
                <w:sz w:val="11"/>
                <w:szCs w:val="11"/>
                <w:u w:val="none"/>
              </w:rPr>
            </w:pPr>
          </w:p>
        </w:tc>
        <w:tc>
          <w:tcPr>
            <w:tcW w:w="237" w:type="dxa"/>
            <w:tcBorders>
              <w:top w:val="nil"/>
              <w:left w:val="nil"/>
              <w:bottom w:val="nil"/>
              <w:right w:val="nil"/>
            </w:tcBorders>
            <w:noWrap/>
            <w:vAlign w:val="bottom"/>
          </w:tcPr>
          <w:p w14:paraId="4A3D49F7">
            <w:pPr>
              <w:rPr>
                <w:rFonts w:hint="default" w:ascii="Calibri" w:hAnsi="Calibri" w:cs="Calibri"/>
                <w:i w:val="0"/>
                <w:iCs w:val="0"/>
                <w:color w:val="000000"/>
                <w:sz w:val="11"/>
                <w:szCs w:val="11"/>
                <w:u w:val="none"/>
              </w:rPr>
            </w:pPr>
          </w:p>
        </w:tc>
        <w:tc>
          <w:tcPr>
            <w:tcW w:w="237" w:type="dxa"/>
            <w:tcBorders>
              <w:top w:val="nil"/>
              <w:left w:val="nil"/>
              <w:bottom w:val="nil"/>
              <w:right w:val="nil"/>
            </w:tcBorders>
            <w:noWrap/>
            <w:vAlign w:val="bottom"/>
          </w:tcPr>
          <w:p w14:paraId="5D2DC3A9">
            <w:pPr>
              <w:rPr>
                <w:rFonts w:hint="default" w:ascii="Calibri" w:hAnsi="Calibri" w:cs="Calibri"/>
                <w:i w:val="0"/>
                <w:iCs w:val="0"/>
                <w:color w:val="000000"/>
                <w:sz w:val="11"/>
                <w:szCs w:val="11"/>
                <w:u w:val="none"/>
              </w:rPr>
            </w:pPr>
          </w:p>
        </w:tc>
        <w:tc>
          <w:tcPr>
            <w:tcW w:w="237" w:type="dxa"/>
            <w:tcBorders>
              <w:top w:val="nil"/>
              <w:left w:val="nil"/>
              <w:bottom w:val="nil"/>
              <w:right w:val="nil"/>
            </w:tcBorders>
            <w:noWrap/>
            <w:vAlign w:val="bottom"/>
          </w:tcPr>
          <w:p w14:paraId="630C50BE">
            <w:pPr>
              <w:rPr>
                <w:rFonts w:hint="default" w:ascii="Calibri" w:hAnsi="Calibri" w:cs="Calibri"/>
                <w:i w:val="0"/>
                <w:iCs w:val="0"/>
                <w:color w:val="000000"/>
                <w:sz w:val="11"/>
                <w:szCs w:val="11"/>
                <w:u w:val="none"/>
              </w:rPr>
            </w:pPr>
          </w:p>
        </w:tc>
        <w:tc>
          <w:tcPr>
            <w:tcW w:w="237" w:type="dxa"/>
            <w:tcBorders>
              <w:top w:val="nil"/>
              <w:left w:val="nil"/>
              <w:bottom w:val="nil"/>
              <w:right w:val="nil"/>
            </w:tcBorders>
            <w:noWrap/>
            <w:vAlign w:val="bottom"/>
          </w:tcPr>
          <w:p w14:paraId="34D9503E">
            <w:pPr>
              <w:rPr>
                <w:rFonts w:hint="default" w:ascii="Calibri" w:hAnsi="Calibri" w:cs="Calibri"/>
                <w:i w:val="0"/>
                <w:iCs w:val="0"/>
                <w:color w:val="000000"/>
                <w:sz w:val="11"/>
                <w:szCs w:val="11"/>
                <w:u w:val="none"/>
              </w:rPr>
            </w:pPr>
          </w:p>
        </w:tc>
        <w:tc>
          <w:tcPr>
            <w:tcW w:w="237" w:type="dxa"/>
            <w:tcBorders>
              <w:top w:val="nil"/>
              <w:left w:val="nil"/>
              <w:bottom w:val="nil"/>
              <w:right w:val="nil"/>
            </w:tcBorders>
            <w:noWrap/>
            <w:vAlign w:val="bottom"/>
          </w:tcPr>
          <w:p w14:paraId="4080C46E">
            <w:pPr>
              <w:rPr>
                <w:rFonts w:hint="default" w:ascii="Calibri" w:hAnsi="Calibri" w:cs="Calibri"/>
                <w:i w:val="0"/>
                <w:iCs w:val="0"/>
                <w:color w:val="000000"/>
                <w:sz w:val="11"/>
                <w:szCs w:val="11"/>
                <w:u w:val="none"/>
              </w:rPr>
            </w:pPr>
          </w:p>
        </w:tc>
        <w:tc>
          <w:tcPr>
            <w:tcW w:w="237" w:type="dxa"/>
            <w:tcBorders>
              <w:top w:val="nil"/>
              <w:left w:val="nil"/>
              <w:bottom w:val="nil"/>
              <w:right w:val="nil"/>
            </w:tcBorders>
            <w:noWrap/>
            <w:vAlign w:val="bottom"/>
          </w:tcPr>
          <w:p w14:paraId="116F78EF">
            <w:pPr>
              <w:rPr>
                <w:rFonts w:hint="default" w:ascii="Calibri" w:hAnsi="Calibri" w:cs="Calibri"/>
                <w:i w:val="0"/>
                <w:iCs w:val="0"/>
                <w:color w:val="000000"/>
                <w:sz w:val="11"/>
                <w:szCs w:val="11"/>
                <w:u w:val="none"/>
              </w:rPr>
            </w:pPr>
          </w:p>
        </w:tc>
        <w:tc>
          <w:tcPr>
            <w:tcW w:w="237" w:type="dxa"/>
            <w:tcBorders>
              <w:top w:val="nil"/>
              <w:left w:val="nil"/>
              <w:bottom w:val="nil"/>
              <w:right w:val="nil"/>
            </w:tcBorders>
            <w:noWrap/>
            <w:vAlign w:val="bottom"/>
          </w:tcPr>
          <w:p w14:paraId="04A78B1D">
            <w:pPr>
              <w:rPr>
                <w:rFonts w:hint="default" w:ascii="Calibri" w:hAnsi="Calibri" w:cs="Calibri"/>
                <w:i w:val="0"/>
                <w:iCs w:val="0"/>
                <w:color w:val="000000"/>
                <w:sz w:val="11"/>
                <w:szCs w:val="11"/>
                <w:u w:val="none"/>
              </w:rPr>
            </w:pPr>
          </w:p>
        </w:tc>
        <w:tc>
          <w:tcPr>
            <w:tcW w:w="237" w:type="dxa"/>
            <w:tcBorders>
              <w:top w:val="nil"/>
              <w:left w:val="nil"/>
              <w:bottom w:val="nil"/>
              <w:right w:val="nil"/>
            </w:tcBorders>
            <w:noWrap/>
            <w:vAlign w:val="bottom"/>
          </w:tcPr>
          <w:p w14:paraId="3BFDB3E3">
            <w:pPr>
              <w:rPr>
                <w:rFonts w:hint="default" w:ascii="Calibri" w:hAnsi="Calibri" w:cs="Calibri"/>
                <w:i w:val="0"/>
                <w:iCs w:val="0"/>
                <w:color w:val="000000"/>
                <w:sz w:val="11"/>
                <w:szCs w:val="11"/>
                <w:u w:val="none"/>
              </w:rPr>
            </w:pPr>
          </w:p>
        </w:tc>
        <w:tc>
          <w:tcPr>
            <w:tcW w:w="237" w:type="dxa"/>
            <w:tcBorders>
              <w:top w:val="nil"/>
              <w:left w:val="nil"/>
              <w:bottom w:val="nil"/>
              <w:right w:val="nil"/>
            </w:tcBorders>
            <w:noWrap/>
            <w:vAlign w:val="bottom"/>
          </w:tcPr>
          <w:p w14:paraId="6855D165">
            <w:pPr>
              <w:rPr>
                <w:rFonts w:hint="default" w:ascii="Calibri" w:hAnsi="Calibri" w:cs="Calibri"/>
                <w:i w:val="0"/>
                <w:iCs w:val="0"/>
                <w:color w:val="000000"/>
                <w:sz w:val="11"/>
                <w:szCs w:val="11"/>
                <w:u w:val="none"/>
              </w:rPr>
            </w:pPr>
          </w:p>
        </w:tc>
        <w:tc>
          <w:tcPr>
            <w:tcW w:w="237" w:type="dxa"/>
            <w:tcBorders>
              <w:top w:val="nil"/>
              <w:left w:val="nil"/>
              <w:bottom w:val="nil"/>
              <w:right w:val="nil"/>
            </w:tcBorders>
            <w:noWrap/>
            <w:vAlign w:val="bottom"/>
          </w:tcPr>
          <w:p w14:paraId="1D21EE56">
            <w:pPr>
              <w:rPr>
                <w:rFonts w:hint="default" w:ascii="Calibri" w:hAnsi="Calibri" w:cs="Calibri"/>
                <w:i w:val="0"/>
                <w:iCs w:val="0"/>
                <w:color w:val="000000"/>
                <w:sz w:val="11"/>
                <w:szCs w:val="11"/>
                <w:u w:val="none"/>
              </w:rPr>
            </w:pPr>
          </w:p>
        </w:tc>
        <w:tc>
          <w:tcPr>
            <w:tcW w:w="237" w:type="dxa"/>
            <w:tcBorders>
              <w:top w:val="nil"/>
              <w:left w:val="nil"/>
              <w:bottom w:val="nil"/>
              <w:right w:val="nil"/>
            </w:tcBorders>
            <w:noWrap/>
            <w:vAlign w:val="bottom"/>
          </w:tcPr>
          <w:p w14:paraId="676B5C17">
            <w:pPr>
              <w:rPr>
                <w:rFonts w:hint="default" w:ascii="Calibri" w:hAnsi="Calibri" w:cs="Calibri"/>
                <w:i w:val="0"/>
                <w:iCs w:val="0"/>
                <w:color w:val="000000"/>
                <w:sz w:val="11"/>
                <w:szCs w:val="11"/>
                <w:u w:val="none"/>
              </w:rPr>
            </w:pPr>
          </w:p>
        </w:tc>
        <w:tc>
          <w:tcPr>
            <w:tcW w:w="237" w:type="dxa"/>
            <w:tcBorders>
              <w:top w:val="nil"/>
              <w:left w:val="nil"/>
              <w:bottom w:val="nil"/>
              <w:right w:val="nil"/>
            </w:tcBorders>
            <w:noWrap/>
            <w:vAlign w:val="bottom"/>
          </w:tcPr>
          <w:p w14:paraId="4766D834">
            <w:pPr>
              <w:rPr>
                <w:rFonts w:hint="default" w:ascii="Calibri" w:hAnsi="Calibri" w:cs="Calibri"/>
                <w:i w:val="0"/>
                <w:iCs w:val="0"/>
                <w:color w:val="000000"/>
                <w:sz w:val="11"/>
                <w:szCs w:val="11"/>
                <w:u w:val="none"/>
              </w:rPr>
            </w:pPr>
          </w:p>
        </w:tc>
        <w:tc>
          <w:tcPr>
            <w:tcW w:w="62" w:type="dxa"/>
            <w:gridSpan w:val="2"/>
            <w:tcBorders>
              <w:top w:val="nil"/>
              <w:left w:val="nil"/>
              <w:bottom w:val="nil"/>
              <w:right w:val="nil"/>
            </w:tcBorders>
            <w:noWrap/>
            <w:vAlign w:val="bottom"/>
          </w:tcPr>
          <w:p w14:paraId="71581411">
            <w:pPr>
              <w:rPr>
                <w:rFonts w:hint="default" w:ascii="Calibri" w:hAnsi="Calibri" w:cs="Calibri"/>
                <w:i w:val="0"/>
                <w:iCs w:val="0"/>
                <w:color w:val="000000"/>
                <w:sz w:val="11"/>
                <w:szCs w:val="11"/>
                <w:u w:val="none"/>
              </w:rPr>
            </w:pPr>
          </w:p>
        </w:tc>
        <w:tc>
          <w:tcPr>
            <w:tcW w:w="237" w:type="dxa"/>
            <w:tcBorders>
              <w:top w:val="nil"/>
              <w:left w:val="nil"/>
              <w:bottom w:val="nil"/>
              <w:right w:val="nil"/>
            </w:tcBorders>
            <w:noWrap w:val="0"/>
            <w:vAlign w:val="center"/>
          </w:tcPr>
          <w:p w14:paraId="0413963D">
            <w:pPr>
              <w:keepNext w:val="0"/>
              <w:keepLines w:val="0"/>
              <w:widowControl/>
              <w:suppressLineNumbers w:val="0"/>
              <w:jc w:val="right"/>
              <w:textAlignment w:val="center"/>
              <w:rPr>
                <w:rFonts w:hint="eastAsia" w:ascii="宋体" w:hAnsi="宋体" w:eastAsia="宋体" w:cs="宋体"/>
                <w:i w:val="0"/>
                <w:iCs w:val="0"/>
                <w:color w:val="0000FF"/>
                <w:sz w:val="11"/>
                <w:szCs w:val="11"/>
                <w:u w:val="single"/>
              </w:rPr>
            </w:pPr>
            <w:r>
              <w:rPr>
                <w:rFonts w:hint="eastAsia" w:ascii="宋体" w:hAnsi="宋体" w:eastAsia="宋体" w:cs="宋体"/>
                <w:i w:val="0"/>
                <w:iCs w:val="0"/>
                <w:kern w:val="0"/>
                <w:sz w:val="11"/>
                <w:szCs w:val="11"/>
                <w:u w:val="single"/>
                <w:lang w:val="en-US" w:eastAsia="zh-CN" w:bidi="ar"/>
              </w:rPr>
              <w:fldChar w:fldCharType="begin"/>
            </w:r>
            <w:r>
              <w:rPr>
                <w:rFonts w:hint="eastAsia" w:ascii="宋体" w:hAnsi="宋体" w:eastAsia="宋体" w:cs="宋体"/>
                <w:i w:val="0"/>
                <w:iCs w:val="0"/>
                <w:kern w:val="0"/>
                <w:sz w:val="11"/>
                <w:szCs w:val="11"/>
                <w:u w:val="single"/>
                <w:lang w:val="en-US" w:eastAsia="zh-CN" w:bidi="ar"/>
              </w:rPr>
              <w:instrText xml:space="preserve"> HYPERLINK "" \l "目录!A1" </w:instrText>
            </w:r>
            <w:r>
              <w:rPr>
                <w:rFonts w:hint="eastAsia" w:ascii="宋体" w:hAnsi="宋体" w:eastAsia="宋体" w:cs="宋体"/>
                <w:i w:val="0"/>
                <w:iCs w:val="0"/>
                <w:kern w:val="0"/>
                <w:sz w:val="11"/>
                <w:szCs w:val="11"/>
                <w:u w:val="single"/>
                <w:lang w:val="en-US" w:eastAsia="zh-CN" w:bidi="ar"/>
              </w:rPr>
              <w:fldChar w:fldCharType="separate"/>
            </w:r>
            <w:r>
              <w:rPr>
                <w:rFonts w:hint="eastAsia" w:ascii="宋体" w:hAnsi="宋体" w:eastAsia="宋体" w:cs="宋体"/>
                <w:i w:val="0"/>
                <w:iCs w:val="0"/>
                <w:kern w:val="0"/>
                <w:sz w:val="11"/>
                <w:szCs w:val="11"/>
                <w:u w:val="single"/>
                <w:lang w:val="en-US" w:eastAsia="zh-CN" w:bidi="ar"/>
              </w:rPr>
              <w:fldChar w:fldCharType="end"/>
            </w:r>
          </w:p>
        </w:tc>
      </w:tr>
      <w:tr w14:paraId="2BC63883">
        <w:tblPrEx>
          <w:tblCellMar>
            <w:top w:w="0" w:type="dxa"/>
            <w:left w:w="108" w:type="dxa"/>
            <w:bottom w:w="0" w:type="dxa"/>
            <w:right w:w="108" w:type="dxa"/>
          </w:tblCellMar>
        </w:tblPrEx>
        <w:trPr>
          <w:gridAfter w:val="2"/>
          <w:wAfter w:w="266" w:type="dxa"/>
          <w:trHeight w:val="642" w:hRule="atLeast"/>
        </w:trPr>
        <w:tc>
          <w:tcPr>
            <w:tcW w:w="8200" w:type="dxa"/>
            <w:gridSpan w:val="31"/>
            <w:tcBorders>
              <w:top w:val="nil"/>
              <w:left w:val="nil"/>
              <w:bottom w:val="nil"/>
              <w:right w:val="nil"/>
            </w:tcBorders>
            <w:noWrap/>
            <w:vAlign w:val="center"/>
          </w:tcPr>
          <w:p w14:paraId="0433B5BE">
            <w:pPr>
              <w:keepNext w:val="0"/>
              <w:keepLines w:val="0"/>
              <w:widowControl/>
              <w:suppressLineNumbers w:val="0"/>
              <w:jc w:val="center"/>
              <w:textAlignment w:val="center"/>
              <w:rPr>
                <w:rFonts w:ascii="华文中宋" w:hAnsi="华文中宋" w:eastAsia="华文中宋" w:cs="华文中宋"/>
                <w:b/>
                <w:bCs/>
                <w:i w:val="0"/>
                <w:iCs w:val="0"/>
                <w:color w:val="000000"/>
                <w:sz w:val="11"/>
                <w:szCs w:val="11"/>
                <w:u w:val="none"/>
              </w:rPr>
            </w:pPr>
            <w:r>
              <w:rPr>
                <w:rFonts w:hint="eastAsia" w:ascii="宋体" w:hAnsi="宋体" w:eastAsia="宋体" w:cs="宋体"/>
                <w:b/>
                <w:bCs/>
                <w:i w:val="0"/>
                <w:iCs w:val="0"/>
                <w:color w:val="000000"/>
                <w:kern w:val="0"/>
                <w:sz w:val="32"/>
                <w:szCs w:val="32"/>
                <w:u w:val="none"/>
                <w:lang w:val="en-US" w:eastAsia="zh-CN" w:bidi="ar"/>
              </w:rPr>
              <w:t>2022年预算支出总表</w:t>
            </w:r>
          </w:p>
        </w:tc>
      </w:tr>
    </w:tbl>
    <w:tbl>
      <w:tblPr>
        <w:tblStyle w:val="5"/>
        <w:tblW w:w="9420" w:type="dxa"/>
        <w:tblInd w:w="93" w:type="dxa"/>
        <w:tblLayout w:type="fixed"/>
        <w:tblCellMar>
          <w:top w:w="0" w:type="dxa"/>
          <w:left w:w="108" w:type="dxa"/>
          <w:bottom w:w="0" w:type="dxa"/>
          <w:right w:w="108" w:type="dxa"/>
        </w:tblCellMar>
      </w:tblPr>
      <w:tblGrid>
        <w:gridCol w:w="9420"/>
      </w:tblGrid>
      <w:tr w14:paraId="15503A7B">
        <w:tblPrEx>
          <w:tblCellMar>
            <w:top w:w="0" w:type="dxa"/>
            <w:left w:w="108" w:type="dxa"/>
            <w:bottom w:w="0" w:type="dxa"/>
            <w:right w:w="108" w:type="dxa"/>
          </w:tblCellMar>
        </w:tblPrEx>
        <w:trPr>
          <w:trHeight w:val="13249" w:hRule="atLeast"/>
        </w:trPr>
        <w:tc>
          <w:tcPr>
            <w:tcW w:w="9420" w:type="dxa"/>
            <w:tcBorders>
              <w:top w:val="nil"/>
              <w:left w:val="nil"/>
              <w:bottom w:val="nil"/>
              <w:right w:val="nil"/>
            </w:tcBorders>
            <w:noWrap/>
            <w:vAlign w:val="center"/>
          </w:tcPr>
          <w:tbl>
            <w:tblPr>
              <w:tblStyle w:val="6"/>
              <w:tblW w:w="8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97"/>
              <w:gridCol w:w="3240"/>
              <w:gridCol w:w="1050"/>
              <w:gridCol w:w="1530"/>
              <w:gridCol w:w="1215"/>
            </w:tblGrid>
            <w:tr w14:paraId="5B0B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332" w:type="dxa"/>
                  <w:gridSpan w:val="5"/>
                  <w:noWrap w:val="0"/>
                  <w:vAlign w:val="top"/>
                </w:tcPr>
                <w:tbl>
                  <w:tblPr>
                    <w:tblStyle w:val="5"/>
                    <w:tblW w:w="122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2"/>
                    <w:gridCol w:w="2167"/>
                    <w:gridCol w:w="1478"/>
                    <w:gridCol w:w="1478"/>
                    <w:gridCol w:w="1478"/>
                  </w:tblGrid>
                  <w:tr w14:paraId="02C72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60" w:type="dxa"/>
                        <w:tcBorders>
                          <w:top w:val="nil"/>
                          <w:left w:val="nil"/>
                          <w:bottom w:val="nil"/>
                          <w:right w:val="nil"/>
                        </w:tcBorders>
                        <w:noWrap/>
                        <w:vAlign w:val="center"/>
                      </w:tcPr>
                      <w:p w14:paraId="4EA7F307">
                        <w:pPr>
                          <w:jc w:val="center"/>
                          <w:rPr>
                            <w:rFonts w:hint="eastAsia" w:ascii="宋体" w:hAnsi="宋体" w:eastAsia="宋体" w:cs="宋体"/>
                            <w:i w:val="0"/>
                            <w:iCs w:val="0"/>
                            <w:color w:val="000000"/>
                            <w:sz w:val="20"/>
                            <w:szCs w:val="20"/>
                            <w:u w:val="none"/>
                          </w:rPr>
                        </w:pPr>
                      </w:p>
                    </w:tc>
                    <w:tc>
                      <w:tcPr>
                        <w:tcW w:w="3360" w:type="dxa"/>
                        <w:tcBorders>
                          <w:top w:val="nil"/>
                          <w:left w:val="nil"/>
                          <w:bottom w:val="nil"/>
                          <w:right w:val="nil"/>
                        </w:tcBorders>
                        <w:noWrap/>
                        <w:vAlign w:val="center"/>
                      </w:tcPr>
                      <w:p w14:paraId="06B46BC1">
                        <w:pPr>
                          <w:jc w:val="center"/>
                          <w:rPr>
                            <w:rFonts w:hint="eastAsia" w:ascii="宋体" w:hAnsi="宋体" w:eastAsia="宋体" w:cs="宋体"/>
                            <w:i w:val="0"/>
                            <w:iCs w:val="0"/>
                            <w:color w:val="000000"/>
                            <w:sz w:val="20"/>
                            <w:szCs w:val="20"/>
                            <w:u w:val="none"/>
                          </w:rPr>
                        </w:pPr>
                      </w:p>
                    </w:tc>
                    <w:tc>
                      <w:tcPr>
                        <w:tcW w:w="2250" w:type="dxa"/>
                        <w:tcBorders>
                          <w:top w:val="nil"/>
                          <w:left w:val="nil"/>
                          <w:bottom w:val="nil"/>
                          <w:right w:val="nil"/>
                        </w:tcBorders>
                        <w:noWrap/>
                        <w:vAlign w:val="center"/>
                      </w:tcPr>
                      <w:p w14:paraId="5F1A8C7B">
                        <w:pPr>
                          <w:jc w:val="center"/>
                          <w:rPr>
                            <w:rFonts w:hint="eastAsia" w:ascii="宋体" w:hAnsi="宋体" w:eastAsia="宋体" w:cs="宋体"/>
                            <w:i w:val="0"/>
                            <w:iCs w:val="0"/>
                            <w:color w:val="000000"/>
                            <w:sz w:val="20"/>
                            <w:szCs w:val="20"/>
                            <w:u w:val="none"/>
                          </w:rPr>
                        </w:pPr>
                      </w:p>
                    </w:tc>
                    <w:tc>
                      <w:tcPr>
                        <w:tcW w:w="2250" w:type="dxa"/>
                        <w:tcBorders>
                          <w:top w:val="nil"/>
                          <w:left w:val="nil"/>
                          <w:bottom w:val="nil"/>
                          <w:right w:val="nil"/>
                        </w:tcBorders>
                        <w:noWrap/>
                        <w:vAlign w:val="center"/>
                      </w:tcPr>
                      <w:p w14:paraId="12FF9BBF">
                        <w:pPr>
                          <w:jc w:val="center"/>
                          <w:rPr>
                            <w:rFonts w:hint="eastAsia" w:ascii="宋体" w:hAnsi="宋体" w:eastAsia="宋体" w:cs="宋体"/>
                            <w:i w:val="0"/>
                            <w:iCs w:val="0"/>
                            <w:color w:val="000000"/>
                            <w:sz w:val="20"/>
                            <w:szCs w:val="20"/>
                            <w:u w:val="none"/>
                          </w:rPr>
                        </w:pPr>
                      </w:p>
                    </w:tc>
                    <w:tc>
                      <w:tcPr>
                        <w:tcW w:w="2250" w:type="dxa"/>
                        <w:tcBorders>
                          <w:top w:val="nil"/>
                          <w:left w:val="nil"/>
                          <w:bottom w:val="nil"/>
                          <w:right w:val="nil"/>
                        </w:tcBorders>
                        <w:noWrap/>
                        <w:vAlign w:val="center"/>
                      </w:tcPr>
                      <w:p w14:paraId="5F67B1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bl>
                <w:p w14:paraId="4F3D1F70">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5682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37" w:type="dxa"/>
                  <w:gridSpan w:val="2"/>
                  <w:noWrap w:val="0"/>
                  <w:vAlign w:val="center"/>
                </w:tcPr>
                <w:p w14:paraId="0066BCB1">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项目</w:t>
                  </w:r>
                </w:p>
              </w:tc>
              <w:tc>
                <w:tcPr>
                  <w:tcW w:w="3795" w:type="dxa"/>
                  <w:gridSpan w:val="3"/>
                  <w:noWrap w:val="0"/>
                  <w:vAlign w:val="center"/>
                </w:tcPr>
                <w:p w14:paraId="3EF4DE33">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2022年预算数</w:t>
                  </w:r>
                </w:p>
              </w:tc>
            </w:tr>
            <w:tr w14:paraId="2904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97" w:type="dxa"/>
                  <w:noWrap w:val="0"/>
                  <w:vAlign w:val="center"/>
                </w:tcPr>
                <w:p w14:paraId="1CBEABF1">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科目编码</w:t>
                  </w:r>
                </w:p>
              </w:tc>
              <w:tc>
                <w:tcPr>
                  <w:tcW w:w="3240" w:type="dxa"/>
                  <w:noWrap w:val="0"/>
                  <w:vAlign w:val="center"/>
                </w:tcPr>
                <w:p w14:paraId="263D1BB1">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科目名称</w:t>
                  </w:r>
                </w:p>
              </w:tc>
              <w:tc>
                <w:tcPr>
                  <w:tcW w:w="1050" w:type="dxa"/>
                  <w:noWrap w:val="0"/>
                  <w:vAlign w:val="center"/>
                </w:tcPr>
                <w:p w14:paraId="014B5DD9">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1530" w:type="dxa"/>
                  <w:noWrap w:val="0"/>
                  <w:vAlign w:val="center"/>
                </w:tcPr>
                <w:p w14:paraId="4D0D00FC">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基本支出</w:t>
                  </w:r>
                </w:p>
              </w:tc>
              <w:tc>
                <w:tcPr>
                  <w:tcW w:w="1215" w:type="dxa"/>
                  <w:noWrap w:val="0"/>
                  <w:vAlign w:val="center"/>
                </w:tcPr>
                <w:p w14:paraId="31ED66A3">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项目支出</w:t>
                  </w:r>
                </w:p>
              </w:tc>
            </w:tr>
            <w:tr w14:paraId="323D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97" w:type="dxa"/>
                  <w:noWrap w:val="0"/>
                  <w:vAlign w:val="center"/>
                </w:tcPr>
                <w:p w14:paraId="34F33ABA">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合计</w:t>
                  </w:r>
                </w:p>
              </w:tc>
              <w:tc>
                <w:tcPr>
                  <w:tcW w:w="3240" w:type="dxa"/>
                  <w:noWrap w:val="0"/>
                  <w:vAlign w:val="center"/>
                </w:tcPr>
                <w:p w14:paraId="579B5CB9">
                  <w:pPr>
                    <w:jc w:val="left"/>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1050" w:type="dxa"/>
                  <w:noWrap w:val="0"/>
                  <w:vAlign w:val="center"/>
                </w:tcPr>
                <w:p w14:paraId="5FC8F002">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412.80</w:t>
                  </w:r>
                </w:p>
              </w:tc>
              <w:tc>
                <w:tcPr>
                  <w:tcW w:w="1530" w:type="dxa"/>
                  <w:noWrap w:val="0"/>
                  <w:vAlign w:val="center"/>
                </w:tcPr>
                <w:p w14:paraId="5D73F21D">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224.79</w:t>
                  </w:r>
                </w:p>
              </w:tc>
              <w:tc>
                <w:tcPr>
                  <w:tcW w:w="1215" w:type="dxa"/>
                  <w:noWrap w:val="0"/>
                  <w:vAlign w:val="center"/>
                </w:tcPr>
                <w:p w14:paraId="7BBB75FA">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188.01</w:t>
                  </w:r>
                </w:p>
              </w:tc>
            </w:tr>
            <w:tr w14:paraId="286C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97" w:type="dxa"/>
                  <w:noWrap w:val="0"/>
                  <w:vAlign w:val="center"/>
                </w:tcPr>
                <w:p w14:paraId="71B2A421">
                  <w:pPr>
                    <w:jc w:val="left"/>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3240" w:type="dxa"/>
                  <w:noWrap w:val="0"/>
                  <w:vAlign w:val="center"/>
                </w:tcPr>
                <w:p w14:paraId="0587C2B5">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[201]一般公共服务支出</w:t>
                  </w:r>
                </w:p>
              </w:tc>
              <w:tc>
                <w:tcPr>
                  <w:tcW w:w="1050" w:type="dxa"/>
                  <w:noWrap w:val="0"/>
                  <w:vAlign w:val="center"/>
                </w:tcPr>
                <w:p w14:paraId="1E0CD6F8">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368.02</w:t>
                  </w:r>
                </w:p>
              </w:tc>
              <w:tc>
                <w:tcPr>
                  <w:tcW w:w="1530" w:type="dxa"/>
                  <w:noWrap w:val="0"/>
                  <w:vAlign w:val="center"/>
                </w:tcPr>
                <w:p w14:paraId="5A7F1A87">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180.00</w:t>
                  </w:r>
                </w:p>
              </w:tc>
              <w:tc>
                <w:tcPr>
                  <w:tcW w:w="1215" w:type="dxa"/>
                  <w:noWrap w:val="0"/>
                  <w:vAlign w:val="center"/>
                </w:tcPr>
                <w:p w14:paraId="405CDEB2">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188.01</w:t>
                  </w:r>
                </w:p>
              </w:tc>
            </w:tr>
            <w:tr w14:paraId="4A6C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97" w:type="dxa"/>
                  <w:noWrap w:val="0"/>
                  <w:vAlign w:val="center"/>
                </w:tcPr>
                <w:p w14:paraId="44C75103">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　201</w:t>
                  </w:r>
                </w:p>
              </w:tc>
              <w:tc>
                <w:tcPr>
                  <w:tcW w:w="3240" w:type="dxa"/>
                  <w:noWrap w:val="0"/>
                  <w:vAlign w:val="center"/>
                </w:tcPr>
                <w:p w14:paraId="53C8A23C">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　[20103]政府办公厅（室）及相关机构事务</w:t>
                  </w:r>
                </w:p>
              </w:tc>
              <w:tc>
                <w:tcPr>
                  <w:tcW w:w="1050" w:type="dxa"/>
                  <w:noWrap w:val="0"/>
                  <w:vAlign w:val="center"/>
                </w:tcPr>
                <w:p w14:paraId="40DA5EA1">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368.02</w:t>
                  </w:r>
                </w:p>
              </w:tc>
              <w:tc>
                <w:tcPr>
                  <w:tcW w:w="1530" w:type="dxa"/>
                  <w:noWrap w:val="0"/>
                  <w:vAlign w:val="center"/>
                </w:tcPr>
                <w:p w14:paraId="48107D06">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180.00</w:t>
                  </w:r>
                </w:p>
              </w:tc>
              <w:tc>
                <w:tcPr>
                  <w:tcW w:w="1215" w:type="dxa"/>
                  <w:noWrap w:val="0"/>
                  <w:vAlign w:val="center"/>
                </w:tcPr>
                <w:p w14:paraId="57C659F4">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188.01</w:t>
                  </w:r>
                </w:p>
              </w:tc>
            </w:tr>
            <w:tr w14:paraId="55AC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97" w:type="dxa"/>
                  <w:noWrap w:val="0"/>
                  <w:vAlign w:val="center"/>
                </w:tcPr>
                <w:p w14:paraId="783FEA9D">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　　2010350</w:t>
                  </w:r>
                </w:p>
              </w:tc>
              <w:tc>
                <w:tcPr>
                  <w:tcW w:w="3240" w:type="dxa"/>
                  <w:noWrap w:val="0"/>
                  <w:vAlign w:val="center"/>
                </w:tcPr>
                <w:p w14:paraId="34D3F4C9">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　　[2010350]事业运行</w:t>
                  </w:r>
                </w:p>
              </w:tc>
              <w:tc>
                <w:tcPr>
                  <w:tcW w:w="1050" w:type="dxa"/>
                  <w:noWrap w:val="0"/>
                  <w:vAlign w:val="center"/>
                </w:tcPr>
                <w:p w14:paraId="340BEA49">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368.02</w:t>
                  </w:r>
                </w:p>
              </w:tc>
              <w:tc>
                <w:tcPr>
                  <w:tcW w:w="1530" w:type="dxa"/>
                  <w:noWrap w:val="0"/>
                  <w:vAlign w:val="center"/>
                </w:tcPr>
                <w:p w14:paraId="139D9301">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180.00</w:t>
                  </w:r>
                </w:p>
              </w:tc>
              <w:tc>
                <w:tcPr>
                  <w:tcW w:w="1215" w:type="dxa"/>
                  <w:noWrap w:val="0"/>
                  <w:vAlign w:val="center"/>
                </w:tcPr>
                <w:p w14:paraId="19C38044">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188.01</w:t>
                  </w:r>
                </w:p>
              </w:tc>
            </w:tr>
            <w:tr w14:paraId="6485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97" w:type="dxa"/>
                  <w:noWrap w:val="0"/>
                  <w:vAlign w:val="center"/>
                </w:tcPr>
                <w:p w14:paraId="0A6BB0F9">
                  <w:pPr>
                    <w:jc w:val="left"/>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3240" w:type="dxa"/>
                  <w:noWrap w:val="0"/>
                  <w:vAlign w:val="center"/>
                </w:tcPr>
                <w:p w14:paraId="22F6C9AD">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[208]社会保障和就业支出</w:t>
                  </w:r>
                </w:p>
              </w:tc>
              <w:tc>
                <w:tcPr>
                  <w:tcW w:w="1050" w:type="dxa"/>
                  <w:noWrap w:val="0"/>
                  <w:vAlign w:val="center"/>
                </w:tcPr>
                <w:p w14:paraId="664C6B2F">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21.45</w:t>
                  </w:r>
                </w:p>
              </w:tc>
              <w:tc>
                <w:tcPr>
                  <w:tcW w:w="1530" w:type="dxa"/>
                  <w:noWrap w:val="0"/>
                  <w:vAlign w:val="center"/>
                </w:tcPr>
                <w:p w14:paraId="34FDB481">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21.45</w:t>
                  </w:r>
                </w:p>
              </w:tc>
              <w:tc>
                <w:tcPr>
                  <w:tcW w:w="1215" w:type="dxa"/>
                  <w:noWrap w:val="0"/>
                  <w:vAlign w:val="center"/>
                </w:tcPr>
                <w:p w14:paraId="33174705">
                  <w:pPr>
                    <w:jc w:val="right"/>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76BF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97" w:type="dxa"/>
                  <w:noWrap w:val="0"/>
                  <w:vAlign w:val="center"/>
                </w:tcPr>
                <w:p w14:paraId="35E59474">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　208</w:t>
                  </w:r>
                </w:p>
              </w:tc>
              <w:tc>
                <w:tcPr>
                  <w:tcW w:w="3240" w:type="dxa"/>
                  <w:noWrap w:val="0"/>
                  <w:vAlign w:val="center"/>
                </w:tcPr>
                <w:p w14:paraId="1D49AC3E">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　[20805]行政事业单位养老支出</w:t>
                  </w:r>
                </w:p>
              </w:tc>
              <w:tc>
                <w:tcPr>
                  <w:tcW w:w="1050" w:type="dxa"/>
                  <w:noWrap w:val="0"/>
                  <w:vAlign w:val="center"/>
                </w:tcPr>
                <w:p w14:paraId="0F0EBBB7">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20.83</w:t>
                  </w:r>
                </w:p>
              </w:tc>
              <w:tc>
                <w:tcPr>
                  <w:tcW w:w="1530" w:type="dxa"/>
                  <w:noWrap w:val="0"/>
                  <w:vAlign w:val="center"/>
                </w:tcPr>
                <w:p w14:paraId="13C32A52">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20.83</w:t>
                  </w:r>
                </w:p>
              </w:tc>
              <w:tc>
                <w:tcPr>
                  <w:tcW w:w="1215" w:type="dxa"/>
                  <w:noWrap w:val="0"/>
                  <w:vAlign w:val="center"/>
                </w:tcPr>
                <w:p w14:paraId="7238EAE8">
                  <w:pPr>
                    <w:jc w:val="right"/>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5C26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97" w:type="dxa"/>
                  <w:noWrap w:val="0"/>
                  <w:vAlign w:val="center"/>
                </w:tcPr>
                <w:p w14:paraId="585735B4">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　　2080505</w:t>
                  </w:r>
                </w:p>
              </w:tc>
              <w:tc>
                <w:tcPr>
                  <w:tcW w:w="3240" w:type="dxa"/>
                  <w:noWrap w:val="0"/>
                  <w:vAlign w:val="center"/>
                </w:tcPr>
                <w:p w14:paraId="07CD7E7A">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　　[2080505]机关事业单位基本养老保险缴费支出</w:t>
                  </w:r>
                </w:p>
              </w:tc>
              <w:tc>
                <w:tcPr>
                  <w:tcW w:w="1050" w:type="dxa"/>
                  <w:noWrap w:val="0"/>
                  <w:vAlign w:val="center"/>
                </w:tcPr>
                <w:p w14:paraId="1F0F5F78">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20.83</w:t>
                  </w:r>
                </w:p>
              </w:tc>
              <w:tc>
                <w:tcPr>
                  <w:tcW w:w="1530" w:type="dxa"/>
                  <w:noWrap w:val="0"/>
                  <w:vAlign w:val="center"/>
                </w:tcPr>
                <w:p w14:paraId="1047CCC0">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20.83</w:t>
                  </w:r>
                </w:p>
              </w:tc>
              <w:tc>
                <w:tcPr>
                  <w:tcW w:w="1215" w:type="dxa"/>
                  <w:noWrap w:val="0"/>
                  <w:vAlign w:val="center"/>
                </w:tcPr>
                <w:p w14:paraId="1F957862">
                  <w:pPr>
                    <w:jc w:val="right"/>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1DA3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97" w:type="dxa"/>
                  <w:noWrap w:val="0"/>
                  <w:vAlign w:val="center"/>
                </w:tcPr>
                <w:p w14:paraId="795D6C37">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　208</w:t>
                  </w:r>
                </w:p>
              </w:tc>
              <w:tc>
                <w:tcPr>
                  <w:tcW w:w="3240" w:type="dxa"/>
                  <w:noWrap w:val="0"/>
                  <w:vAlign w:val="center"/>
                </w:tcPr>
                <w:p w14:paraId="05FFD6A6">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　[20899]其他社会保障和就业支出</w:t>
                  </w:r>
                </w:p>
              </w:tc>
              <w:tc>
                <w:tcPr>
                  <w:tcW w:w="1050" w:type="dxa"/>
                  <w:noWrap w:val="0"/>
                  <w:vAlign w:val="center"/>
                </w:tcPr>
                <w:p w14:paraId="33B312C5">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0.62</w:t>
                  </w:r>
                </w:p>
              </w:tc>
              <w:tc>
                <w:tcPr>
                  <w:tcW w:w="1530" w:type="dxa"/>
                  <w:noWrap w:val="0"/>
                  <w:vAlign w:val="center"/>
                </w:tcPr>
                <w:p w14:paraId="27188063">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0.62</w:t>
                  </w:r>
                </w:p>
              </w:tc>
              <w:tc>
                <w:tcPr>
                  <w:tcW w:w="1215" w:type="dxa"/>
                  <w:noWrap w:val="0"/>
                  <w:vAlign w:val="center"/>
                </w:tcPr>
                <w:p w14:paraId="1DF1957F">
                  <w:pPr>
                    <w:jc w:val="right"/>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1834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97" w:type="dxa"/>
                  <w:noWrap w:val="0"/>
                  <w:vAlign w:val="center"/>
                </w:tcPr>
                <w:p w14:paraId="0EB12E61">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　　2089999</w:t>
                  </w:r>
                </w:p>
              </w:tc>
              <w:tc>
                <w:tcPr>
                  <w:tcW w:w="3240" w:type="dxa"/>
                  <w:noWrap w:val="0"/>
                  <w:vAlign w:val="center"/>
                </w:tcPr>
                <w:p w14:paraId="654C1AAE">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　　[2089999]其他社会保障和就业支出</w:t>
                  </w:r>
                </w:p>
              </w:tc>
              <w:tc>
                <w:tcPr>
                  <w:tcW w:w="1050" w:type="dxa"/>
                  <w:noWrap w:val="0"/>
                  <w:vAlign w:val="center"/>
                </w:tcPr>
                <w:p w14:paraId="04215B2D">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0.62</w:t>
                  </w:r>
                </w:p>
              </w:tc>
              <w:tc>
                <w:tcPr>
                  <w:tcW w:w="1530" w:type="dxa"/>
                  <w:noWrap w:val="0"/>
                  <w:vAlign w:val="center"/>
                </w:tcPr>
                <w:p w14:paraId="388FF5FB">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0.62</w:t>
                  </w:r>
                </w:p>
              </w:tc>
              <w:tc>
                <w:tcPr>
                  <w:tcW w:w="1215" w:type="dxa"/>
                  <w:noWrap w:val="0"/>
                  <w:vAlign w:val="center"/>
                </w:tcPr>
                <w:p w14:paraId="386DC642">
                  <w:pPr>
                    <w:jc w:val="right"/>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2F21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97" w:type="dxa"/>
                  <w:noWrap w:val="0"/>
                  <w:vAlign w:val="center"/>
                </w:tcPr>
                <w:p w14:paraId="1C456CB0">
                  <w:pPr>
                    <w:jc w:val="left"/>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3240" w:type="dxa"/>
                  <w:noWrap w:val="0"/>
                  <w:vAlign w:val="center"/>
                </w:tcPr>
                <w:p w14:paraId="36119C84">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[210]卫生健康支出</w:t>
                  </w:r>
                </w:p>
              </w:tc>
              <w:tc>
                <w:tcPr>
                  <w:tcW w:w="1050" w:type="dxa"/>
                  <w:noWrap w:val="0"/>
                  <w:vAlign w:val="center"/>
                </w:tcPr>
                <w:p w14:paraId="4FB43530">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8.46</w:t>
                  </w:r>
                </w:p>
              </w:tc>
              <w:tc>
                <w:tcPr>
                  <w:tcW w:w="1530" w:type="dxa"/>
                  <w:noWrap w:val="0"/>
                  <w:vAlign w:val="center"/>
                </w:tcPr>
                <w:p w14:paraId="2D01A0E6">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8.46</w:t>
                  </w:r>
                </w:p>
              </w:tc>
              <w:tc>
                <w:tcPr>
                  <w:tcW w:w="1215" w:type="dxa"/>
                  <w:noWrap w:val="0"/>
                  <w:vAlign w:val="center"/>
                </w:tcPr>
                <w:p w14:paraId="22D84463">
                  <w:pPr>
                    <w:jc w:val="right"/>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6F591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97" w:type="dxa"/>
                  <w:noWrap w:val="0"/>
                  <w:vAlign w:val="center"/>
                </w:tcPr>
                <w:p w14:paraId="69243F84">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　210</w:t>
                  </w:r>
                </w:p>
              </w:tc>
              <w:tc>
                <w:tcPr>
                  <w:tcW w:w="3240" w:type="dxa"/>
                  <w:noWrap w:val="0"/>
                  <w:vAlign w:val="center"/>
                </w:tcPr>
                <w:p w14:paraId="78139E54">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　[21011]行政事业单位医疗</w:t>
                  </w:r>
                </w:p>
              </w:tc>
              <w:tc>
                <w:tcPr>
                  <w:tcW w:w="1050" w:type="dxa"/>
                  <w:noWrap w:val="0"/>
                  <w:vAlign w:val="center"/>
                </w:tcPr>
                <w:p w14:paraId="435F0E71">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8.46</w:t>
                  </w:r>
                </w:p>
              </w:tc>
              <w:tc>
                <w:tcPr>
                  <w:tcW w:w="1530" w:type="dxa"/>
                  <w:noWrap w:val="0"/>
                  <w:vAlign w:val="center"/>
                </w:tcPr>
                <w:p w14:paraId="04006671">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8.46</w:t>
                  </w:r>
                </w:p>
              </w:tc>
              <w:tc>
                <w:tcPr>
                  <w:tcW w:w="1215" w:type="dxa"/>
                  <w:noWrap w:val="0"/>
                  <w:vAlign w:val="center"/>
                </w:tcPr>
                <w:p w14:paraId="19927B52">
                  <w:pPr>
                    <w:jc w:val="right"/>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7364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97" w:type="dxa"/>
                  <w:noWrap w:val="0"/>
                  <w:vAlign w:val="center"/>
                </w:tcPr>
                <w:p w14:paraId="3D71B155">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　　2101102</w:t>
                  </w:r>
                </w:p>
              </w:tc>
              <w:tc>
                <w:tcPr>
                  <w:tcW w:w="3240" w:type="dxa"/>
                  <w:noWrap w:val="0"/>
                  <w:vAlign w:val="center"/>
                </w:tcPr>
                <w:p w14:paraId="50CA6419">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　　[2101102]事业单位医疗</w:t>
                  </w:r>
                </w:p>
              </w:tc>
              <w:tc>
                <w:tcPr>
                  <w:tcW w:w="1050" w:type="dxa"/>
                  <w:noWrap w:val="0"/>
                  <w:vAlign w:val="center"/>
                </w:tcPr>
                <w:p w14:paraId="5DF5903F">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8.46</w:t>
                  </w:r>
                </w:p>
              </w:tc>
              <w:tc>
                <w:tcPr>
                  <w:tcW w:w="1530" w:type="dxa"/>
                  <w:noWrap w:val="0"/>
                  <w:vAlign w:val="center"/>
                </w:tcPr>
                <w:p w14:paraId="4421A2B3">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8.46</w:t>
                  </w:r>
                </w:p>
              </w:tc>
              <w:tc>
                <w:tcPr>
                  <w:tcW w:w="1215" w:type="dxa"/>
                  <w:noWrap w:val="0"/>
                  <w:vAlign w:val="center"/>
                </w:tcPr>
                <w:p w14:paraId="3C680FBC">
                  <w:pPr>
                    <w:jc w:val="right"/>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2D06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97" w:type="dxa"/>
                  <w:noWrap w:val="0"/>
                  <w:vAlign w:val="center"/>
                </w:tcPr>
                <w:p w14:paraId="096F5AB5">
                  <w:pPr>
                    <w:jc w:val="left"/>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3240" w:type="dxa"/>
                  <w:noWrap w:val="0"/>
                  <w:vAlign w:val="center"/>
                </w:tcPr>
                <w:p w14:paraId="09797AA7">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[221]住房保障支出</w:t>
                  </w:r>
                </w:p>
              </w:tc>
              <w:tc>
                <w:tcPr>
                  <w:tcW w:w="1050" w:type="dxa"/>
                  <w:noWrap w:val="0"/>
                  <w:vAlign w:val="center"/>
                </w:tcPr>
                <w:p w14:paraId="1442A022">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14.87</w:t>
                  </w:r>
                </w:p>
              </w:tc>
              <w:tc>
                <w:tcPr>
                  <w:tcW w:w="1530" w:type="dxa"/>
                  <w:noWrap w:val="0"/>
                  <w:vAlign w:val="center"/>
                </w:tcPr>
                <w:p w14:paraId="338366C7">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14.87</w:t>
                  </w:r>
                </w:p>
              </w:tc>
              <w:tc>
                <w:tcPr>
                  <w:tcW w:w="1215" w:type="dxa"/>
                  <w:noWrap w:val="0"/>
                  <w:vAlign w:val="center"/>
                </w:tcPr>
                <w:p w14:paraId="56C2920B">
                  <w:pPr>
                    <w:jc w:val="right"/>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1435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97" w:type="dxa"/>
                  <w:noWrap w:val="0"/>
                  <w:vAlign w:val="center"/>
                </w:tcPr>
                <w:p w14:paraId="37E88C85">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　221</w:t>
                  </w:r>
                </w:p>
              </w:tc>
              <w:tc>
                <w:tcPr>
                  <w:tcW w:w="3240" w:type="dxa"/>
                  <w:noWrap w:val="0"/>
                  <w:vAlign w:val="center"/>
                </w:tcPr>
                <w:p w14:paraId="781EFBA1">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　[22102]住房改革支出</w:t>
                  </w:r>
                </w:p>
              </w:tc>
              <w:tc>
                <w:tcPr>
                  <w:tcW w:w="1050" w:type="dxa"/>
                  <w:noWrap w:val="0"/>
                  <w:vAlign w:val="center"/>
                </w:tcPr>
                <w:p w14:paraId="414674F2">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14.87</w:t>
                  </w:r>
                </w:p>
              </w:tc>
              <w:tc>
                <w:tcPr>
                  <w:tcW w:w="1530" w:type="dxa"/>
                  <w:noWrap w:val="0"/>
                  <w:vAlign w:val="center"/>
                </w:tcPr>
                <w:p w14:paraId="1FB9442A">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14.87</w:t>
                  </w:r>
                </w:p>
              </w:tc>
              <w:tc>
                <w:tcPr>
                  <w:tcW w:w="1215" w:type="dxa"/>
                  <w:noWrap w:val="0"/>
                  <w:vAlign w:val="center"/>
                </w:tcPr>
                <w:p w14:paraId="749B0D8F">
                  <w:pPr>
                    <w:jc w:val="right"/>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2AE6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97" w:type="dxa"/>
                  <w:noWrap w:val="0"/>
                  <w:vAlign w:val="center"/>
                </w:tcPr>
                <w:p w14:paraId="4CBE7326">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　　2210201</w:t>
                  </w:r>
                </w:p>
              </w:tc>
              <w:tc>
                <w:tcPr>
                  <w:tcW w:w="3240" w:type="dxa"/>
                  <w:noWrap w:val="0"/>
                  <w:vAlign w:val="center"/>
                </w:tcPr>
                <w:p w14:paraId="534D65E6">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　　[2210201]住房公积金</w:t>
                  </w:r>
                </w:p>
              </w:tc>
              <w:tc>
                <w:tcPr>
                  <w:tcW w:w="1050" w:type="dxa"/>
                  <w:noWrap w:val="0"/>
                  <w:vAlign w:val="center"/>
                </w:tcPr>
                <w:p w14:paraId="7B92E879">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14.87</w:t>
                  </w:r>
                </w:p>
              </w:tc>
              <w:tc>
                <w:tcPr>
                  <w:tcW w:w="1530" w:type="dxa"/>
                  <w:noWrap w:val="0"/>
                  <w:vAlign w:val="center"/>
                </w:tcPr>
                <w:p w14:paraId="2AC0974E">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14.87</w:t>
                  </w:r>
                </w:p>
              </w:tc>
              <w:tc>
                <w:tcPr>
                  <w:tcW w:w="1215" w:type="dxa"/>
                  <w:noWrap w:val="0"/>
                  <w:vAlign w:val="center"/>
                </w:tcPr>
                <w:p w14:paraId="10E961C4">
                  <w:pPr>
                    <w:jc w:val="right"/>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bl>
          <w:p w14:paraId="20460EA9">
            <w:pPr>
              <w:keepNext w:val="0"/>
              <w:keepLines w:val="0"/>
              <w:widowControl/>
              <w:suppressLineNumbers w:val="0"/>
              <w:jc w:val="both"/>
              <w:textAlignment w:val="center"/>
              <w:rPr>
                <w:rFonts w:hint="default" w:ascii="华文中宋" w:hAnsi="华文中宋" w:eastAsia="华文中宋" w:cs="华文中宋"/>
                <w:b/>
                <w:bCs/>
                <w:i w:val="0"/>
                <w:iCs w:val="0"/>
                <w:color w:val="000000"/>
                <w:kern w:val="0"/>
                <w:sz w:val="21"/>
                <w:szCs w:val="21"/>
                <w:u w:val="none"/>
                <w:lang w:val="en-US" w:eastAsia="zh-CN" w:bidi="ar"/>
              </w:rPr>
            </w:pPr>
          </w:p>
          <w:p w14:paraId="03C6AF66">
            <w:pPr>
              <w:keepNext w:val="0"/>
              <w:keepLines w:val="0"/>
              <w:widowControl/>
              <w:suppressLineNumbers w:val="0"/>
              <w:jc w:val="both"/>
              <w:textAlignment w:val="center"/>
              <w:rPr>
                <w:rFonts w:hint="default" w:ascii="华文中宋" w:hAnsi="华文中宋" w:eastAsia="华文中宋" w:cs="华文中宋"/>
                <w:b/>
                <w:bCs/>
                <w:i w:val="0"/>
                <w:iCs w:val="0"/>
                <w:color w:val="000000"/>
                <w:kern w:val="0"/>
                <w:sz w:val="21"/>
                <w:szCs w:val="21"/>
                <w:u w:val="none"/>
                <w:lang w:val="en-US" w:eastAsia="zh-CN" w:bidi="ar"/>
              </w:rPr>
            </w:pPr>
          </w:p>
          <w:tbl>
            <w:tblPr>
              <w:tblStyle w:val="5"/>
              <w:tblW w:w="8416" w:type="dxa"/>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95"/>
              <w:gridCol w:w="280"/>
              <w:gridCol w:w="405"/>
              <w:gridCol w:w="140"/>
              <w:gridCol w:w="950"/>
              <w:gridCol w:w="550"/>
              <w:gridCol w:w="540"/>
              <w:gridCol w:w="360"/>
              <w:gridCol w:w="418"/>
              <w:gridCol w:w="483"/>
              <w:gridCol w:w="248"/>
              <w:gridCol w:w="593"/>
              <w:gridCol w:w="1249"/>
            </w:tblGrid>
            <w:tr w14:paraId="5F1F3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5" w:type="dxa"/>
                <w:wAfter w:w="0" w:type="auto"/>
                <w:trHeight w:val="750" w:hRule="atLeast"/>
              </w:trPr>
              <w:tc>
                <w:tcPr>
                  <w:tcW w:w="8411" w:type="dxa"/>
                  <w:gridSpan w:val="13"/>
                  <w:tcBorders>
                    <w:top w:val="nil"/>
                    <w:left w:val="nil"/>
                    <w:bottom w:val="nil"/>
                    <w:right w:val="nil"/>
                  </w:tcBorders>
                  <w:noWrap/>
                  <w:vAlign w:val="center"/>
                </w:tcPr>
                <w:p w14:paraId="44673FB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2022年财政拨款收支总表</w:t>
                  </w:r>
                </w:p>
              </w:tc>
            </w:tr>
            <w:tr w14:paraId="78866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5" w:type="dxa"/>
                <w:wAfter w:w="0" w:type="auto"/>
                <w:trHeight w:val="255" w:hRule="atLeast"/>
              </w:trPr>
              <w:tc>
                <w:tcPr>
                  <w:tcW w:w="2475" w:type="dxa"/>
                  <w:gridSpan w:val="2"/>
                  <w:tcBorders>
                    <w:top w:val="nil"/>
                    <w:left w:val="nil"/>
                    <w:bottom w:val="nil"/>
                    <w:right w:val="nil"/>
                  </w:tcBorders>
                  <w:noWrap/>
                  <w:vAlign w:val="center"/>
                </w:tcPr>
                <w:p w14:paraId="4833DE2D">
                  <w:pPr>
                    <w:jc w:val="center"/>
                    <w:rPr>
                      <w:rFonts w:hint="eastAsia" w:ascii="宋体" w:hAnsi="宋体" w:eastAsia="宋体" w:cs="宋体"/>
                      <w:i w:val="0"/>
                      <w:iCs w:val="0"/>
                      <w:color w:val="000000"/>
                      <w:sz w:val="20"/>
                      <w:szCs w:val="20"/>
                      <w:u w:val="none"/>
                    </w:rPr>
                  </w:pPr>
                </w:p>
              </w:tc>
              <w:tc>
                <w:tcPr>
                  <w:tcW w:w="405" w:type="dxa"/>
                  <w:tcBorders>
                    <w:top w:val="nil"/>
                    <w:left w:val="nil"/>
                    <w:bottom w:val="nil"/>
                    <w:right w:val="nil"/>
                  </w:tcBorders>
                  <w:noWrap/>
                  <w:vAlign w:val="center"/>
                </w:tcPr>
                <w:p w14:paraId="0C46A581">
                  <w:pPr>
                    <w:jc w:val="center"/>
                    <w:rPr>
                      <w:rFonts w:hint="eastAsia" w:ascii="宋体" w:hAnsi="宋体" w:eastAsia="宋体" w:cs="宋体"/>
                      <w:i w:val="0"/>
                      <w:iCs w:val="0"/>
                      <w:color w:val="000000"/>
                      <w:sz w:val="20"/>
                      <w:szCs w:val="20"/>
                      <w:u w:val="none"/>
                    </w:rPr>
                  </w:pPr>
                </w:p>
              </w:tc>
              <w:tc>
                <w:tcPr>
                  <w:tcW w:w="1090" w:type="dxa"/>
                  <w:gridSpan w:val="2"/>
                  <w:tcBorders>
                    <w:top w:val="nil"/>
                    <w:left w:val="nil"/>
                    <w:bottom w:val="nil"/>
                    <w:right w:val="nil"/>
                  </w:tcBorders>
                  <w:noWrap/>
                  <w:vAlign w:val="center"/>
                </w:tcPr>
                <w:p w14:paraId="521DB7BF">
                  <w:pPr>
                    <w:jc w:val="center"/>
                    <w:rPr>
                      <w:rFonts w:hint="eastAsia" w:ascii="宋体" w:hAnsi="宋体" w:eastAsia="宋体" w:cs="宋体"/>
                      <w:i w:val="0"/>
                      <w:iCs w:val="0"/>
                      <w:color w:val="000000"/>
                      <w:sz w:val="20"/>
                      <w:szCs w:val="20"/>
                      <w:u w:val="none"/>
                    </w:rPr>
                  </w:pPr>
                </w:p>
              </w:tc>
              <w:tc>
                <w:tcPr>
                  <w:tcW w:w="1090" w:type="dxa"/>
                  <w:gridSpan w:val="2"/>
                  <w:tcBorders>
                    <w:top w:val="nil"/>
                    <w:left w:val="nil"/>
                    <w:bottom w:val="nil"/>
                    <w:right w:val="nil"/>
                  </w:tcBorders>
                  <w:noWrap/>
                  <w:vAlign w:val="center"/>
                </w:tcPr>
                <w:p w14:paraId="56607130">
                  <w:pPr>
                    <w:jc w:val="center"/>
                    <w:rPr>
                      <w:rFonts w:hint="eastAsia" w:ascii="宋体" w:hAnsi="宋体" w:eastAsia="宋体" w:cs="宋体"/>
                      <w:i w:val="0"/>
                      <w:iCs w:val="0"/>
                      <w:color w:val="000000"/>
                      <w:sz w:val="20"/>
                      <w:szCs w:val="20"/>
                      <w:u w:val="none"/>
                    </w:rPr>
                  </w:pPr>
                </w:p>
              </w:tc>
              <w:tc>
                <w:tcPr>
                  <w:tcW w:w="778" w:type="dxa"/>
                  <w:gridSpan w:val="2"/>
                  <w:tcBorders>
                    <w:top w:val="nil"/>
                    <w:left w:val="nil"/>
                    <w:bottom w:val="nil"/>
                    <w:right w:val="nil"/>
                  </w:tcBorders>
                  <w:noWrap/>
                  <w:vAlign w:val="center"/>
                </w:tcPr>
                <w:p w14:paraId="4D3DC756">
                  <w:pPr>
                    <w:jc w:val="center"/>
                    <w:rPr>
                      <w:rFonts w:hint="eastAsia" w:ascii="宋体" w:hAnsi="宋体" w:eastAsia="宋体" w:cs="宋体"/>
                      <w:i w:val="0"/>
                      <w:iCs w:val="0"/>
                      <w:color w:val="000000"/>
                      <w:sz w:val="20"/>
                      <w:szCs w:val="20"/>
                      <w:u w:val="none"/>
                    </w:rPr>
                  </w:pPr>
                </w:p>
              </w:tc>
              <w:tc>
                <w:tcPr>
                  <w:tcW w:w="731" w:type="dxa"/>
                  <w:gridSpan w:val="2"/>
                  <w:tcBorders>
                    <w:top w:val="nil"/>
                    <w:left w:val="nil"/>
                    <w:bottom w:val="nil"/>
                    <w:right w:val="nil"/>
                  </w:tcBorders>
                  <w:noWrap/>
                  <w:vAlign w:val="center"/>
                </w:tcPr>
                <w:p w14:paraId="24CE35A6">
                  <w:pPr>
                    <w:jc w:val="right"/>
                    <w:rPr>
                      <w:rFonts w:hint="eastAsia" w:ascii="宋体" w:hAnsi="宋体" w:eastAsia="宋体" w:cs="宋体"/>
                      <w:i w:val="0"/>
                      <w:iCs w:val="0"/>
                      <w:color w:val="000000"/>
                      <w:sz w:val="20"/>
                      <w:szCs w:val="20"/>
                      <w:u w:val="none"/>
                    </w:rPr>
                  </w:pPr>
                </w:p>
              </w:tc>
              <w:tc>
                <w:tcPr>
                  <w:tcW w:w="1842" w:type="dxa"/>
                  <w:gridSpan w:val="2"/>
                  <w:tcBorders>
                    <w:top w:val="nil"/>
                    <w:left w:val="nil"/>
                    <w:bottom w:val="nil"/>
                    <w:right w:val="nil"/>
                  </w:tcBorders>
                  <w:noWrap/>
                  <w:vAlign w:val="center"/>
                </w:tcPr>
                <w:p w14:paraId="630275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FDC0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4520" w:type="dxa"/>
                  <w:gridSpan w:val="6"/>
                  <w:tcBorders>
                    <w:top w:val="single" w:color="000000" w:sz="4" w:space="0"/>
                    <w:left w:val="single" w:color="000000" w:sz="4" w:space="0"/>
                    <w:bottom w:val="single" w:color="000000" w:sz="4" w:space="0"/>
                    <w:right w:val="single" w:color="000000" w:sz="4" w:space="0"/>
                  </w:tcBorders>
                  <w:noWrap/>
                  <w:vAlign w:val="center"/>
                </w:tcPr>
                <w:p w14:paraId="3B7AF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3891" w:type="dxa"/>
                  <w:gridSpan w:val="7"/>
                  <w:tcBorders>
                    <w:top w:val="single" w:color="000000" w:sz="4" w:space="0"/>
                    <w:left w:val="single" w:color="000000" w:sz="4" w:space="0"/>
                    <w:bottom w:val="single" w:color="000000" w:sz="4" w:space="0"/>
                    <w:right w:val="single" w:color="000000" w:sz="4" w:space="0"/>
                  </w:tcBorders>
                  <w:noWrap/>
                  <w:vAlign w:val="center"/>
                </w:tcPr>
                <w:p w14:paraId="5C351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14:paraId="60F6C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vMerge w:val="restart"/>
                  <w:tcBorders>
                    <w:top w:val="single" w:color="000000" w:sz="4" w:space="0"/>
                    <w:left w:val="single" w:color="000000" w:sz="4" w:space="0"/>
                    <w:bottom w:val="single" w:color="000000" w:sz="4" w:space="0"/>
                    <w:right w:val="single" w:color="000000" w:sz="4" w:space="0"/>
                  </w:tcBorders>
                  <w:noWrap/>
                  <w:vAlign w:val="center"/>
                </w:tcPr>
                <w:p w14:paraId="1FC50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825" w:type="dxa"/>
                  <w:gridSpan w:val="3"/>
                  <w:vMerge w:val="restart"/>
                  <w:tcBorders>
                    <w:top w:val="single" w:color="000000" w:sz="4" w:space="0"/>
                    <w:left w:val="single" w:color="000000" w:sz="4" w:space="0"/>
                    <w:bottom w:val="single" w:color="000000" w:sz="4" w:space="0"/>
                    <w:right w:val="single" w:color="000000" w:sz="4" w:space="0"/>
                  </w:tcBorders>
                  <w:noWrap/>
                  <w:vAlign w:val="center"/>
                </w:tcPr>
                <w:p w14:paraId="53E85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150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180AD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3891" w:type="dxa"/>
                  <w:gridSpan w:val="7"/>
                  <w:tcBorders>
                    <w:top w:val="single" w:color="000000" w:sz="4" w:space="0"/>
                    <w:left w:val="single" w:color="000000" w:sz="4" w:space="0"/>
                    <w:bottom w:val="single" w:color="000000" w:sz="4" w:space="0"/>
                    <w:right w:val="single" w:color="000000" w:sz="4" w:space="0"/>
                  </w:tcBorders>
                  <w:noWrap/>
                  <w:vAlign w:val="center"/>
                </w:tcPr>
                <w:p w14:paraId="52B2A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14:paraId="4AED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vMerge w:val="continue"/>
                  <w:tcBorders>
                    <w:top w:val="single" w:color="000000" w:sz="4" w:space="0"/>
                    <w:left w:val="single" w:color="000000" w:sz="4" w:space="0"/>
                    <w:bottom w:val="single" w:color="000000" w:sz="4" w:space="0"/>
                    <w:right w:val="single" w:color="000000" w:sz="4" w:space="0"/>
                  </w:tcBorders>
                  <w:noWrap/>
                  <w:vAlign w:val="center"/>
                </w:tcPr>
                <w:p w14:paraId="6308A020">
                  <w:pPr>
                    <w:jc w:val="center"/>
                    <w:rPr>
                      <w:rFonts w:hint="eastAsia" w:ascii="宋体" w:hAnsi="宋体" w:eastAsia="宋体" w:cs="宋体"/>
                      <w:i w:val="0"/>
                      <w:iCs w:val="0"/>
                      <w:color w:val="000000"/>
                      <w:sz w:val="20"/>
                      <w:szCs w:val="20"/>
                      <w:u w:val="none"/>
                    </w:rPr>
                  </w:pPr>
                </w:p>
              </w:tc>
              <w:tc>
                <w:tcPr>
                  <w:tcW w:w="825"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14:paraId="143AA334">
                  <w:pPr>
                    <w:jc w:val="center"/>
                    <w:rPr>
                      <w:rFonts w:hint="eastAsia" w:ascii="宋体" w:hAnsi="宋体" w:eastAsia="宋体" w:cs="宋体"/>
                      <w:i w:val="0"/>
                      <w:iCs w:val="0"/>
                      <w:color w:val="000000"/>
                      <w:sz w:val="20"/>
                      <w:szCs w:val="20"/>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B2990A8">
                  <w:pPr>
                    <w:jc w:val="center"/>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4B3DA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6F4DA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15366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w:t>
                  </w:r>
                </w:p>
              </w:tc>
              <w:tc>
                <w:tcPr>
                  <w:tcW w:w="1249" w:type="dxa"/>
                  <w:tcBorders>
                    <w:top w:val="single" w:color="000000" w:sz="4" w:space="0"/>
                    <w:left w:val="single" w:color="000000" w:sz="4" w:space="0"/>
                    <w:bottom w:val="single" w:color="000000" w:sz="4" w:space="0"/>
                    <w:right w:val="single" w:color="000000" w:sz="4" w:space="0"/>
                  </w:tcBorders>
                  <w:noWrap/>
                  <w:vAlign w:val="bottom"/>
                </w:tcPr>
                <w:p w14:paraId="0D65886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r>
            <w:tr w14:paraId="756A0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tcBorders>
                    <w:top w:val="single" w:color="000000" w:sz="4" w:space="0"/>
                    <w:left w:val="single" w:color="000000" w:sz="4" w:space="0"/>
                    <w:bottom w:val="single" w:color="000000" w:sz="4" w:space="0"/>
                    <w:right w:val="single" w:color="000000" w:sz="4" w:space="0"/>
                  </w:tcBorders>
                  <w:noWrap/>
                  <w:vAlign w:val="center"/>
                </w:tcPr>
                <w:p w14:paraId="165346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w:t>
                  </w: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14:paraId="3F6C24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412.80</w:t>
                  </w: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14:paraId="068335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7DA83F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368.02</w:t>
                  </w: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2934DE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368.02</w:t>
                  </w: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26351ED1">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74F56583">
                  <w:pPr>
                    <w:jc w:val="right"/>
                    <w:rPr>
                      <w:rFonts w:hint="eastAsia" w:ascii="宋体" w:hAnsi="宋体" w:eastAsia="宋体" w:cs="宋体"/>
                      <w:i w:val="0"/>
                      <w:iCs w:val="0"/>
                      <w:color w:val="000000"/>
                      <w:sz w:val="20"/>
                      <w:szCs w:val="20"/>
                      <w:u w:val="none"/>
                    </w:rPr>
                  </w:pPr>
                </w:p>
              </w:tc>
            </w:tr>
            <w:tr w14:paraId="0B043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tcBorders>
                    <w:top w:val="single" w:color="000000" w:sz="4" w:space="0"/>
                    <w:left w:val="single" w:color="000000" w:sz="4" w:space="0"/>
                    <w:bottom w:val="single" w:color="000000" w:sz="4" w:space="0"/>
                    <w:right w:val="single" w:color="000000" w:sz="4" w:space="0"/>
                  </w:tcBorders>
                  <w:noWrap/>
                  <w:vAlign w:val="center"/>
                </w:tcPr>
                <w:p w14:paraId="3213D3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w:t>
                  </w: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14:paraId="7A13ADC3">
                  <w:pPr>
                    <w:jc w:val="right"/>
                    <w:rPr>
                      <w:rFonts w:hint="eastAsia" w:ascii="宋体" w:hAnsi="宋体" w:eastAsia="宋体" w:cs="宋体"/>
                      <w:i w:val="0"/>
                      <w:iCs w:val="0"/>
                      <w:color w:val="000000"/>
                      <w:sz w:val="20"/>
                      <w:szCs w:val="20"/>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14:paraId="55E8F8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外交支出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60A475CA">
                  <w:pPr>
                    <w:jc w:val="right"/>
                    <w:rPr>
                      <w:rFonts w:hint="eastAsia" w:ascii="宋体" w:hAnsi="宋体" w:eastAsia="宋体" w:cs="宋体"/>
                      <w:i w:val="0"/>
                      <w:iCs w:val="0"/>
                      <w:color w:val="000000"/>
                      <w:sz w:val="20"/>
                      <w:szCs w:val="20"/>
                      <w:u w:val="none"/>
                    </w:rPr>
                  </w:pP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1480872E">
                  <w:pPr>
                    <w:jc w:val="right"/>
                    <w:rPr>
                      <w:rFonts w:hint="eastAsia" w:ascii="宋体" w:hAnsi="宋体" w:eastAsia="宋体" w:cs="宋体"/>
                      <w:i w:val="0"/>
                      <w:iCs w:val="0"/>
                      <w:color w:val="000000"/>
                      <w:sz w:val="20"/>
                      <w:szCs w:val="20"/>
                      <w:u w:val="none"/>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73A086DB">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0D25952C">
                  <w:pPr>
                    <w:jc w:val="right"/>
                    <w:rPr>
                      <w:rFonts w:hint="eastAsia" w:ascii="宋体" w:hAnsi="宋体" w:eastAsia="宋体" w:cs="宋体"/>
                      <w:i w:val="0"/>
                      <w:iCs w:val="0"/>
                      <w:color w:val="000000"/>
                      <w:sz w:val="20"/>
                      <w:szCs w:val="20"/>
                      <w:u w:val="none"/>
                    </w:rPr>
                  </w:pPr>
                </w:p>
              </w:tc>
            </w:tr>
            <w:tr w14:paraId="7B615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tcBorders>
                    <w:top w:val="single" w:color="000000" w:sz="4" w:space="0"/>
                    <w:left w:val="single" w:color="000000" w:sz="4" w:space="0"/>
                    <w:bottom w:val="single" w:color="000000" w:sz="4" w:space="0"/>
                    <w:right w:val="single" w:color="000000" w:sz="4" w:space="0"/>
                  </w:tcBorders>
                  <w:noWrap/>
                  <w:vAlign w:val="center"/>
                </w:tcPr>
                <w:p w14:paraId="6F8380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w:t>
                  </w: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14:paraId="1ADB742A">
                  <w:pPr>
                    <w:jc w:val="right"/>
                    <w:rPr>
                      <w:rFonts w:hint="eastAsia" w:ascii="宋体" w:hAnsi="宋体" w:eastAsia="宋体" w:cs="宋体"/>
                      <w:i w:val="0"/>
                      <w:iCs w:val="0"/>
                      <w:color w:val="000000"/>
                      <w:sz w:val="20"/>
                      <w:szCs w:val="20"/>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14:paraId="730AFE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国防支出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464112E3">
                  <w:pPr>
                    <w:jc w:val="right"/>
                    <w:rPr>
                      <w:rFonts w:hint="eastAsia" w:ascii="宋体" w:hAnsi="宋体" w:eastAsia="宋体" w:cs="宋体"/>
                      <w:i w:val="0"/>
                      <w:iCs w:val="0"/>
                      <w:color w:val="000000"/>
                      <w:sz w:val="20"/>
                      <w:szCs w:val="20"/>
                      <w:u w:val="none"/>
                    </w:rPr>
                  </w:pP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12CE9B30">
                  <w:pPr>
                    <w:jc w:val="right"/>
                    <w:rPr>
                      <w:rFonts w:hint="eastAsia" w:ascii="宋体" w:hAnsi="宋体" w:eastAsia="宋体" w:cs="宋体"/>
                      <w:i w:val="0"/>
                      <w:iCs w:val="0"/>
                      <w:color w:val="000000"/>
                      <w:sz w:val="20"/>
                      <w:szCs w:val="20"/>
                      <w:u w:val="none"/>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480B4447">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63F5D629">
                  <w:pPr>
                    <w:jc w:val="right"/>
                    <w:rPr>
                      <w:rFonts w:hint="eastAsia" w:ascii="宋体" w:hAnsi="宋体" w:eastAsia="宋体" w:cs="宋体"/>
                      <w:i w:val="0"/>
                      <w:iCs w:val="0"/>
                      <w:color w:val="000000"/>
                      <w:sz w:val="20"/>
                      <w:szCs w:val="20"/>
                      <w:u w:val="none"/>
                    </w:rPr>
                  </w:pPr>
                </w:p>
              </w:tc>
            </w:tr>
            <w:tr w14:paraId="19EE6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tcBorders>
                    <w:top w:val="single" w:color="000000" w:sz="4" w:space="0"/>
                    <w:left w:val="single" w:color="000000" w:sz="4" w:space="0"/>
                    <w:bottom w:val="single" w:color="000000" w:sz="4" w:space="0"/>
                    <w:right w:val="single" w:color="000000" w:sz="4" w:space="0"/>
                  </w:tcBorders>
                  <w:noWrap/>
                  <w:vAlign w:val="center"/>
                </w:tcPr>
                <w:p w14:paraId="2DD48C91">
                  <w:pPr>
                    <w:jc w:val="left"/>
                    <w:rPr>
                      <w:rFonts w:hint="eastAsia" w:ascii="宋体" w:hAnsi="宋体" w:eastAsia="宋体" w:cs="宋体"/>
                      <w:i w:val="0"/>
                      <w:iCs w:val="0"/>
                      <w:color w:val="000000"/>
                      <w:sz w:val="20"/>
                      <w:szCs w:val="20"/>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14:paraId="519B1439">
                  <w:pPr>
                    <w:jc w:val="right"/>
                    <w:rPr>
                      <w:rFonts w:hint="eastAsia" w:ascii="宋体" w:hAnsi="宋体" w:eastAsia="宋体" w:cs="宋体"/>
                      <w:i w:val="0"/>
                      <w:iCs w:val="0"/>
                      <w:color w:val="000000"/>
                      <w:sz w:val="20"/>
                      <w:szCs w:val="20"/>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14:paraId="419862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公共安全支出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7D7314BE">
                  <w:pPr>
                    <w:jc w:val="right"/>
                    <w:rPr>
                      <w:rFonts w:hint="eastAsia" w:ascii="宋体" w:hAnsi="宋体" w:eastAsia="宋体" w:cs="宋体"/>
                      <w:i w:val="0"/>
                      <w:iCs w:val="0"/>
                      <w:color w:val="000000"/>
                      <w:sz w:val="20"/>
                      <w:szCs w:val="20"/>
                      <w:u w:val="none"/>
                    </w:rPr>
                  </w:pP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5FE2022A">
                  <w:pPr>
                    <w:jc w:val="right"/>
                    <w:rPr>
                      <w:rFonts w:hint="eastAsia" w:ascii="宋体" w:hAnsi="宋体" w:eastAsia="宋体" w:cs="宋体"/>
                      <w:i w:val="0"/>
                      <w:iCs w:val="0"/>
                      <w:color w:val="000000"/>
                      <w:sz w:val="20"/>
                      <w:szCs w:val="20"/>
                      <w:u w:val="none"/>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3EF9B5A7">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2D7FEB0E">
                  <w:pPr>
                    <w:jc w:val="right"/>
                    <w:rPr>
                      <w:rFonts w:hint="eastAsia" w:ascii="宋体" w:hAnsi="宋体" w:eastAsia="宋体" w:cs="宋体"/>
                      <w:i w:val="0"/>
                      <w:iCs w:val="0"/>
                      <w:color w:val="000000"/>
                      <w:sz w:val="20"/>
                      <w:szCs w:val="20"/>
                      <w:u w:val="none"/>
                    </w:rPr>
                  </w:pPr>
                </w:p>
              </w:tc>
            </w:tr>
            <w:tr w14:paraId="5E208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tcBorders>
                    <w:top w:val="single" w:color="000000" w:sz="4" w:space="0"/>
                    <w:left w:val="single" w:color="000000" w:sz="4" w:space="0"/>
                    <w:bottom w:val="single" w:color="000000" w:sz="4" w:space="0"/>
                    <w:right w:val="single" w:color="000000" w:sz="4" w:space="0"/>
                  </w:tcBorders>
                  <w:noWrap/>
                  <w:vAlign w:val="center"/>
                </w:tcPr>
                <w:p w14:paraId="5D411752">
                  <w:pPr>
                    <w:jc w:val="left"/>
                    <w:rPr>
                      <w:rFonts w:hint="eastAsia" w:ascii="宋体" w:hAnsi="宋体" w:eastAsia="宋体" w:cs="宋体"/>
                      <w:i w:val="0"/>
                      <w:iCs w:val="0"/>
                      <w:color w:val="000000"/>
                      <w:sz w:val="20"/>
                      <w:szCs w:val="20"/>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14:paraId="7E8EA85E">
                  <w:pPr>
                    <w:jc w:val="right"/>
                    <w:rPr>
                      <w:rFonts w:hint="eastAsia" w:ascii="宋体" w:hAnsi="宋体" w:eastAsia="宋体" w:cs="宋体"/>
                      <w:i w:val="0"/>
                      <w:iCs w:val="0"/>
                      <w:color w:val="000000"/>
                      <w:sz w:val="20"/>
                      <w:szCs w:val="20"/>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14:paraId="53B000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教育支出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159D1165">
                  <w:pPr>
                    <w:jc w:val="right"/>
                    <w:rPr>
                      <w:rFonts w:hint="eastAsia" w:ascii="宋体" w:hAnsi="宋体" w:eastAsia="宋体" w:cs="宋体"/>
                      <w:i w:val="0"/>
                      <w:iCs w:val="0"/>
                      <w:color w:val="000000"/>
                      <w:sz w:val="20"/>
                      <w:szCs w:val="20"/>
                      <w:u w:val="none"/>
                    </w:rPr>
                  </w:pP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6094756C">
                  <w:pPr>
                    <w:jc w:val="right"/>
                    <w:rPr>
                      <w:rFonts w:hint="eastAsia" w:ascii="宋体" w:hAnsi="宋体" w:eastAsia="宋体" w:cs="宋体"/>
                      <w:i w:val="0"/>
                      <w:iCs w:val="0"/>
                      <w:color w:val="000000"/>
                      <w:sz w:val="20"/>
                      <w:szCs w:val="20"/>
                      <w:u w:val="none"/>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3BDE074F">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6B0F8F1C">
                  <w:pPr>
                    <w:jc w:val="right"/>
                    <w:rPr>
                      <w:rFonts w:hint="eastAsia" w:ascii="宋体" w:hAnsi="宋体" w:eastAsia="宋体" w:cs="宋体"/>
                      <w:i w:val="0"/>
                      <w:iCs w:val="0"/>
                      <w:color w:val="000000"/>
                      <w:sz w:val="20"/>
                      <w:szCs w:val="20"/>
                      <w:u w:val="none"/>
                    </w:rPr>
                  </w:pPr>
                </w:p>
              </w:tc>
            </w:tr>
            <w:tr w14:paraId="16FD6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tcBorders>
                    <w:top w:val="single" w:color="000000" w:sz="4" w:space="0"/>
                    <w:left w:val="single" w:color="000000" w:sz="4" w:space="0"/>
                    <w:bottom w:val="single" w:color="000000" w:sz="4" w:space="0"/>
                    <w:right w:val="single" w:color="000000" w:sz="4" w:space="0"/>
                  </w:tcBorders>
                  <w:noWrap/>
                  <w:vAlign w:val="center"/>
                </w:tcPr>
                <w:p w14:paraId="42161467">
                  <w:pPr>
                    <w:jc w:val="left"/>
                    <w:rPr>
                      <w:rFonts w:hint="eastAsia" w:ascii="宋体" w:hAnsi="宋体" w:eastAsia="宋体" w:cs="宋体"/>
                      <w:i w:val="0"/>
                      <w:iCs w:val="0"/>
                      <w:color w:val="000000"/>
                      <w:sz w:val="20"/>
                      <w:szCs w:val="20"/>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14:paraId="365B4B50">
                  <w:pPr>
                    <w:jc w:val="right"/>
                    <w:rPr>
                      <w:rFonts w:hint="eastAsia" w:ascii="宋体" w:hAnsi="宋体" w:eastAsia="宋体" w:cs="宋体"/>
                      <w:i w:val="0"/>
                      <w:iCs w:val="0"/>
                      <w:color w:val="000000"/>
                      <w:sz w:val="20"/>
                      <w:szCs w:val="20"/>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14:paraId="242ED0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046A2431">
                  <w:pPr>
                    <w:jc w:val="right"/>
                    <w:rPr>
                      <w:rFonts w:hint="eastAsia" w:ascii="宋体" w:hAnsi="宋体" w:eastAsia="宋体" w:cs="宋体"/>
                      <w:i w:val="0"/>
                      <w:iCs w:val="0"/>
                      <w:color w:val="000000"/>
                      <w:sz w:val="20"/>
                      <w:szCs w:val="20"/>
                      <w:u w:val="none"/>
                    </w:rPr>
                  </w:pP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5C0EEE20">
                  <w:pPr>
                    <w:jc w:val="right"/>
                    <w:rPr>
                      <w:rFonts w:hint="eastAsia" w:ascii="宋体" w:hAnsi="宋体" w:eastAsia="宋体" w:cs="宋体"/>
                      <w:i w:val="0"/>
                      <w:iCs w:val="0"/>
                      <w:color w:val="000000"/>
                      <w:sz w:val="20"/>
                      <w:szCs w:val="20"/>
                      <w:u w:val="none"/>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27C335A4">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6A1F2CE1">
                  <w:pPr>
                    <w:jc w:val="right"/>
                    <w:rPr>
                      <w:rFonts w:hint="eastAsia" w:ascii="宋体" w:hAnsi="宋体" w:eastAsia="宋体" w:cs="宋体"/>
                      <w:i w:val="0"/>
                      <w:iCs w:val="0"/>
                      <w:color w:val="000000"/>
                      <w:sz w:val="20"/>
                      <w:szCs w:val="20"/>
                      <w:u w:val="none"/>
                    </w:rPr>
                  </w:pPr>
                </w:p>
              </w:tc>
            </w:tr>
            <w:tr w14:paraId="111C2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tcBorders>
                    <w:top w:val="single" w:color="000000" w:sz="4" w:space="0"/>
                    <w:left w:val="single" w:color="000000" w:sz="4" w:space="0"/>
                    <w:bottom w:val="single" w:color="000000" w:sz="4" w:space="0"/>
                    <w:right w:val="single" w:color="000000" w:sz="4" w:space="0"/>
                  </w:tcBorders>
                  <w:noWrap/>
                  <w:vAlign w:val="center"/>
                </w:tcPr>
                <w:p w14:paraId="0ECDE97C">
                  <w:pPr>
                    <w:jc w:val="left"/>
                    <w:rPr>
                      <w:rFonts w:hint="eastAsia" w:ascii="宋体" w:hAnsi="宋体" w:eastAsia="宋体" w:cs="宋体"/>
                      <w:i w:val="0"/>
                      <w:iCs w:val="0"/>
                      <w:color w:val="000000"/>
                      <w:sz w:val="20"/>
                      <w:szCs w:val="20"/>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14:paraId="2716B4D9">
                  <w:pPr>
                    <w:jc w:val="right"/>
                    <w:rPr>
                      <w:rFonts w:hint="eastAsia" w:ascii="宋体" w:hAnsi="宋体" w:eastAsia="宋体" w:cs="宋体"/>
                      <w:i w:val="0"/>
                      <w:iCs w:val="0"/>
                      <w:color w:val="000000"/>
                      <w:sz w:val="20"/>
                      <w:szCs w:val="20"/>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14:paraId="622D3C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4CF90715">
                  <w:pPr>
                    <w:jc w:val="right"/>
                    <w:rPr>
                      <w:rFonts w:hint="eastAsia" w:ascii="宋体" w:hAnsi="宋体" w:eastAsia="宋体" w:cs="宋体"/>
                      <w:i w:val="0"/>
                      <w:iCs w:val="0"/>
                      <w:color w:val="000000"/>
                      <w:sz w:val="20"/>
                      <w:szCs w:val="20"/>
                      <w:u w:val="none"/>
                    </w:rPr>
                  </w:pP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1CE60510">
                  <w:pPr>
                    <w:jc w:val="right"/>
                    <w:rPr>
                      <w:rFonts w:hint="eastAsia" w:ascii="宋体" w:hAnsi="宋体" w:eastAsia="宋体" w:cs="宋体"/>
                      <w:i w:val="0"/>
                      <w:iCs w:val="0"/>
                      <w:color w:val="000000"/>
                      <w:sz w:val="20"/>
                      <w:szCs w:val="20"/>
                      <w:u w:val="none"/>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71E75432">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3427CD1A">
                  <w:pPr>
                    <w:jc w:val="right"/>
                    <w:rPr>
                      <w:rFonts w:hint="eastAsia" w:ascii="宋体" w:hAnsi="宋体" w:eastAsia="宋体" w:cs="宋体"/>
                      <w:i w:val="0"/>
                      <w:iCs w:val="0"/>
                      <w:color w:val="000000"/>
                      <w:sz w:val="20"/>
                      <w:szCs w:val="20"/>
                      <w:u w:val="none"/>
                    </w:rPr>
                  </w:pPr>
                </w:p>
              </w:tc>
            </w:tr>
            <w:tr w14:paraId="5D010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tcBorders>
                    <w:top w:val="single" w:color="000000" w:sz="4" w:space="0"/>
                    <w:left w:val="single" w:color="000000" w:sz="4" w:space="0"/>
                    <w:bottom w:val="single" w:color="000000" w:sz="4" w:space="0"/>
                    <w:right w:val="single" w:color="000000" w:sz="4" w:space="0"/>
                  </w:tcBorders>
                  <w:noWrap/>
                  <w:vAlign w:val="center"/>
                </w:tcPr>
                <w:p w14:paraId="57AF6214">
                  <w:pPr>
                    <w:jc w:val="left"/>
                    <w:rPr>
                      <w:rFonts w:hint="eastAsia" w:ascii="宋体" w:hAnsi="宋体" w:eastAsia="宋体" w:cs="宋体"/>
                      <w:i w:val="0"/>
                      <w:iCs w:val="0"/>
                      <w:color w:val="000000"/>
                      <w:sz w:val="20"/>
                      <w:szCs w:val="20"/>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14:paraId="0DF5A625">
                  <w:pPr>
                    <w:jc w:val="right"/>
                    <w:rPr>
                      <w:rFonts w:hint="eastAsia" w:ascii="宋体" w:hAnsi="宋体" w:eastAsia="宋体" w:cs="宋体"/>
                      <w:i w:val="0"/>
                      <w:iCs w:val="0"/>
                      <w:color w:val="000000"/>
                      <w:sz w:val="20"/>
                      <w:szCs w:val="20"/>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14:paraId="69C07E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04EAEE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21.45</w:t>
                  </w: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3049EC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21.45</w:t>
                  </w: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79B645BC">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06FC52CE">
                  <w:pPr>
                    <w:jc w:val="right"/>
                    <w:rPr>
                      <w:rFonts w:hint="eastAsia" w:ascii="宋体" w:hAnsi="宋体" w:eastAsia="宋体" w:cs="宋体"/>
                      <w:i w:val="0"/>
                      <w:iCs w:val="0"/>
                      <w:color w:val="000000"/>
                      <w:sz w:val="20"/>
                      <w:szCs w:val="20"/>
                      <w:u w:val="none"/>
                    </w:rPr>
                  </w:pPr>
                </w:p>
              </w:tc>
            </w:tr>
            <w:tr w14:paraId="221CD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tcBorders>
                    <w:top w:val="single" w:color="000000" w:sz="4" w:space="0"/>
                    <w:left w:val="single" w:color="000000" w:sz="4" w:space="0"/>
                    <w:bottom w:val="single" w:color="000000" w:sz="4" w:space="0"/>
                    <w:right w:val="single" w:color="000000" w:sz="4" w:space="0"/>
                  </w:tcBorders>
                  <w:noWrap/>
                  <w:vAlign w:val="center"/>
                </w:tcPr>
                <w:p w14:paraId="61EEBFE2">
                  <w:pPr>
                    <w:jc w:val="left"/>
                    <w:rPr>
                      <w:rFonts w:hint="eastAsia" w:ascii="宋体" w:hAnsi="宋体" w:eastAsia="宋体" w:cs="宋体"/>
                      <w:i w:val="0"/>
                      <w:iCs w:val="0"/>
                      <w:color w:val="000000"/>
                      <w:sz w:val="20"/>
                      <w:szCs w:val="20"/>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14:paraId="5E9116EF">
                  <w:pPr>
                    <w:jc w:val="right"/>
                    <w:rPr>
                      <w:rFonts w:hint="eastAsia" w:ascii="宋体" w:hAnsi="宋体" w:eastAsia="宋体" w:cs="宋体"/>
                      <w:i w:val="0"/>
                      <w:iCs w:val="0"/>
                      <w:color w:val="000000"/>
                      <w:sz w:val="20"/>
                      <w:szCs w:val="20"/>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14:paraId="5F47D1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社会保险基金支出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05E03F6B">
                  <w:pPr>
                    <w:jc w:val="right"/>
                    <w:rPr>
                      <w:rFonts w:hint="eastAsia" w:ascii="宋体" w:hAnsi="宋体" w:eastAsia="宋体" w:cs="宋体"/>
                      <w:i w:val="0"/>
                      <w:iCs w:val="0"/>
                      <w:color w:val="000000"/>
                      <w:sz w:val="20"/>
                      <w:szCs w:val="20"/>
                      <w:u w:val="none"/>
                    </w:rPr>
                  </w:pP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0A1E4137">
                  <w:pPr>
                    <w:jc w:val="right"/>
                    <w:rPr>
                      <w:rFonts w:hint="eastAsia" w:ascii="宋体" w:hAnsi="宋体" w:eastAsia="宋体" w:cs="宋体"/>
                      <w:i w:val="0"/>
                      <w:iCs w:val="0"/>
                      <w:color w:val="000000"/>
                      <w:sz w:val="20"/>
                      <w:szCs w:val="20"/>
                      <w:u w:val="none"/>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119A98C5">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570C4229">
                  <w:pPr>
                    <w:jc w:val="right"/>
                    <w:rPr>
                      <w:rFonts w:hint="eastAsia" w:ascii="宋体" w:hAnsi="宋体" w:eastAsia="宋体" w:cs="宋体"/>
                      <w:i w:val="0"/>
                      <w:iCs w:val="0"/>
                      <w:color w:val="000000"/>
                      <w:sz w:val="20"/>
                      <w:szCs w:val="20"/>
                      <w:u w:val="none"/>
                    </w:rPr>
                  </w:pPr>
                </w:p>
              </w:tc>
            </w:tr>
            <w:tr w14:paraId="2A227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tcBorders>
                    <w:top w:val="single" w:color="000000" w:sz="4" w:space="0"/>
                    <w:left w:val="single" w:color="000000" w:sz="4" w:space="0"/>
                    <w:bottom w:val="single" w:color="000000" w:sz="4" w:space="0"/>
                    <w:right w:val="single" w:color="000000" w:sz="4" w:space="0"/>
                  </w:tcBorders>
                  <w:noWrap/>
                  <w:vAlign w:val="center"/>
                </w:tcPr>
                <w:p w14:paraId="70E3595E">
                  <w:pPr>
                    <w:jc w:val="left"/>
                    <w:rPr>
                      <w:rFonts w:hint="eastAsia" w:ascii="宋体" w:hAnsi="宋体" w:eastAsia="宋体" w:cs="宋体"/>
                      <w:i w:val="0"/>
                      <w:iCs w:val="0"/>
                      <w:color w:val="000000"/>
                      <w:sz w:val="20"/>
                      <w:szCs w:val="20"/>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14:paraId="1F855D59">
                  <w:pPr>
                    <w:jc w:val="right"/>
                    <w:rPr>
                      <w:rFonts w:hint="eastAsia" w:ascii="宋体" w:hAnsi="宋体" w:eastAsia="宋体" w:cs="宋体"/>
                      <w:i w:val="0"/>
                      <w:iCs w:val="0"/>
                      <w:color w:val="000000"/>
                      <w:sz w:val="20"/>
                      <w:szCs w:val="20"/>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14:paraId="03FDC8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4D47BE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8.46</w:t>
                  </w: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7281BE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8.46</w:t>
                  </w: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76CBC6E3">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1A27410A">
                  <w:pPr>
                    <w:jc w:val="right"/>
                    <w:rPr>
                      <w:rFonts w:hint="eastAsia" w:ascii="宋体" w:hAnsi="宋体" w:eastAsia="宋体" w:cs="宋体"/>
                      <w:i w:val="0"/>
                      <w:iCs w:val="0"/>
                      <w:color w:val="000000"/>
                      <w:sz w:val="20"/>
                      <w:szCs w:val="20"/>
                      <w:u w:val="none"/>
                    </w:rPr>
                  </w:pPr>
                </w:p>
              </w:tc>
            </w:tr>
            <w:tr w14:paraId="3BDE6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tcBorders>
                    <w:top w:val="single" w:color="000000" w:sz="4" w:space="0"/>
                    <w:left w:val="single" w:color="000000" w:sz="4" w:space="0"/>
                    <w:bottom w:val="single" w:color="000000" w:sz="4" w:space="0"/>
                    <w:right w:val="single" w:color="000000" w:sz="4" w:space="0"/>
                  </w:tcBorders>
                  <w:noWrap/>
                  <w:vAlign w:val="center"/>
                </w:tcPr>
                <w:p w14:paraId="7E8AE78B">
                  <w:pPr>
                    <w:jc w:val="left"/>
                    <w:rPr>
                      <w:rFonts w:hint="eastAsia" w:ascii="宋体" w:hAnsi="宋体" w:eastAsia="宋体" w:cs="宋体"/>
                      <w:i w:val="0"/>
                      <w:iCs w:val="0"/>
                      <w:color w:val="000000"/>
                      <w:sz w:val="20"/>
                      <w:szCs w:val="20"/>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14:paraId="50F78DD7">
                  <w:pPr>
                    <w:jc w:val="right"/>
                    <w:rPr>
                      <w:rFonts w:hint="eastAsia" w:ascii="宋体" w:hAnsi="宋体" w:eastAsia="宋体" w:cs="宋体"/>
                      <w:i w:val="0"/>
                      <w:iCs w:val="0"/>
                      <w:color w:val="000000"/>
                      <w:sz w:val="20"/>
                      <w:szCs w:val="20"/>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14:paraId="0D4E34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1833FE46">
                  <w:pPr>
                    <w:jc w:val="right"/>
                    <w:rPr>
                      <w:rFonts w:hint="eastAsia" w:ascii="宋体" w:hAnsi="宋体" w:eastAsia="宋体" w:cs="宋体"/>
                      <w:i w:val="0"/>
                      <w:iCs w:val="0"/>
                      <w:color w:val="000000"/>
                      <w:sz w:val="20"/>
                      <w:szCs w:val="20"/>
                      <w:u w:val="none"/>
                    </w:rPr>
                  </w:pP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4B0B24A8">
                  <w:pPr>
                    <w:jc w:val="right"/>
                    <w:rPr>
                      <w:rFonts w:hint="eastAsia" w:ascii="宋体" w:hAnsi="宋体" w:eastAsia="宋体" w:cs="宋体"/>
                      <w:i w:val="0"/>
                      <w:iCs w:val="0"/>
                      <w:color w:val="000000"/>
                      <w:sz w:val="20"/>
                      <w:szCs w:val="20"/>
                      <w:u w:val="none"/>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5B3A9001">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2C2457FE">
                  <w:pPr>
                    <w:jc w:val="right"/>
                    <w:rPr>
                      <w:rFonts w:hint="eastAsia" w:ascii="宋体" w:hAnsi="宋体" w:eastAsia="宋体" w:cs="宋体"/>
                      <w:i w:val="0"/>
                      <w:iCs w:val="0"/>
                      <w:color w:val="000000"/>
                      <w:sz w:val="20"/>
                      <w:szCs w:val="20"/>
                      <w:u w:val="none"/>
                    </w:rPr>
                  </w:pPr>
                </w:p>
              </w:tc>
            </w:tr>
            <w:tr w14:paraId="0DC2B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tcBorders>
                    <w:top w:val="single" w:color="000000" w:sz="4" w:space="0"/>
                    <w:left w:val="single" w:color="000000" w:sz="4" w:space="0"/>
                    <w:bottom w:val="single" w:color="000000" w:sz="4" w:space="0"/>
                    <w:right w:val="single" w:color="000000" w:sz="4" w:space="0"/>
                  </w:tcBorders>
                  <w:noWrap/>
                  <w:vAlign w:val="center"/>
                </w:tcPr>
                <w:p w14:paraId="26315D30">
                  <w:pPr>
                    <w:jc w:val="center"/>
                    <w:rPr>
                      <w:rFonts w:hint="eastAsia" w:ascii="宋体" w:hAnsi="宋体" w:eastAsia="宋体" w:cs="宋体"/>
                      <w:i w:val="0"/>
                      <w:iCs w:val="0"/>
                      <w:color w:val="000000"/>
                      <w:sz w:val="20"/>
                      <w:szCs w:val="20"/>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14:paraId="7747D6E8">
                  <w:pPr>
                    <w:jc w:val="right"/>
                    <w:rPr>
                      <w:rFonts w:hint="eastAsia" w:ascii="宋体" w:hAnsi="宋体" w:eastAsia="宋体" w:cs="宋体"/>
                      <w:i w:val="0"/>
                      <w:iCs w:val="0"/>
                      <w:color w:val="000000"/>
                      <w:sz w:val="20"/>
                      <w:szCs w:val="20"/>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14:paraId="4DDC6A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城乡社区支出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05B1BEB9">
                  <w:pPr>
                    <w:jc w:val="right"/>
                    <w:rPr>
                      <w:rFonts w:hint="eastAsia" w:ascii="宋体" w:hAnsi="宋体" w:eastAsia="宋体" w:cs="宋体"/>
                      <w:i w:val="0"/>
                      <w:iCs w:val="0"/>
                      <w:color w:val="000000"/>
                      <w:sz w:val="20"/>
                      <w:szCs w:val="20"/>
                      <w:u w:val="none"/>
                    </w:rPr>
                  </w:pP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1117CC81">
                  <w:pPr>
                    <w:jc w:val="right"/>
                    <w:rPr>
                      <w:rFonts w:hint="eastAsia" w:ascii="宋体" w:hAnsi="宋体" w:eastAsia="宋体" w:cs="宋体"/>
                      <w:i w:val="0"/>
                      <w:iCs w:val="0"/>
                      <w:color w:val="000000"/>
                      <w:sz w:val="20"/>
                      <w:szCs w:val="20"/>
                      <w:u w:val="none"/>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1ADC53FE">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00FF1D41">
                  <w:pPr>
                    <w:jc w:val="right"/>
                    <w:rPr>
                      <w:rFonts w:hint="eastAsia" w:ascii="宋体" w:hAnsi="宋体" w:eastAsia="宋体" w:cs="宋体"/>
                      <w:i w:val="0"/>
                      <w:iCs w:val="0"/>
                      <w:color w:val="000000"/>
                      <w:sz w:val="20"/>
                      <w:szCs w:val="20"/>
                      <w:u w:val="none"/>
                    </w:rPr>
                  </w:pPr>
                </w:p>
              </w:tc>
            </w:tr>
            <w:tr w14:paraId="388E5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tcBorders>
                    <w:top w:val="single" w:color="000000" w:sz="4" w:space="0"/>
                    <w:left w:val="single" w:color="000000" w:sz="4" w:space="0"/>
                    <w:bottom w:val="single" w:color="000000" w:sz="4" w:space="0"/>
                    <w:right w:val="single" w:color="000000" w:sz="4" w:space="0"/>
                  </w:tcBorders>
                  <w:noWrap/>
                  <w:vAlign w:val="center"/>
                </w:tcPr>
                <w:p w14:paraId="091D12BC">
                  <w:pPr>
                    <w:jc w:val="center"/>
                    <w:rPr>
                      <w:rFonts w:hint="eastAsia" w:ascii="宋体" w:hAnsi="宋体" w:eastAsia="宋体" w:cs="宋体"/>
                      <w:i w:val="0"/>
                      <w:iCs w:val="0"/>
                      <w:color w:val="000000"/>
                      <w:sz w:val="20"/>
                      <w:szCs w:val="20"/>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14:paraId="3515079C">
                  <w:pPr>
                    <w:jc w:val="right"/>
                    <w:rPr>
                      <w:rFonts w:hint="eastAsia" w:ascii="宋体" w:hAnsi="宋体" w:eastAsia="宋体" w:cs="宋体"/>
                      <w:i w:val="0"/>
                      <w:iCs w:val="0"/>
                      <w:color w:val="000000"/>
                      <w:sz w:val="20"/>
                      <w:szCs w:val="20"/>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14:paraId="6F7C81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农林水支出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1D5D4826">
                  <w:pPr>
                    <w:jc w:val="right"/>
                    <w:rPr>
                      <w:rFonts w:hint="eastAsia" w:ascii="宋体" w:hAnsi="宋体" w:eastAsia="宋体" w:cs="宋体"/>
                      <w:i w:val="0"/>
                      <w:iCs w:val="0"/>
                      <w:color w:val="000000"/>
                      <w:sz w:val="20"/>
                      <w:szCs w:val="20"/>
                      <w:u w:val="none"/>
                    </w:rPr>
                  </w:pP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0E3B6664">
                  <w:pPr>
                    <w:jc w:val="right"/>
                    <w:rPr>
                      <w:rFonts w:hint="eastAsia" w:ascii="宋体" w:hAnsi="宋体" w:eastAsia="宋体" w:cs="宋体"/>
                      <w:i w:val="0"/>
                      <w:iCs w:val="0"/>
                      <w:color w:val="000000"/>
                      <w:sz w:val="20"/>
                      <w:szCs w:val="20"/>
                      <w:u w:val="none"/>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6D76D071">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25516B83">
                  <w:pPr>
                    <w:jc w:val="right"/>
                    <w:rPr>
                      <w:rFonts w:hint="eastAsia" w:ascii="宋体" w:hAnsi="宋体" w:eastAsia="宋体" w:cs="宋体"/>
                      <w:i w:val="0"/>
                      <w:iCs w:val="0"/>
                      <w:color w:val="000000"/>
                      <w:sz w:val="20"/>
                      <w:szCs w:val="20"/>
                      <w:u w:val="none"/>
                    </w:rPr>
                  </w:pPr>
                </w:p>
              </w:tc>
            </w:tr>
            <w:tr w14:paraId="40381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tcBorders>
                    <w:top w:val="single" w:color="000000" w:sz="4" w:space="0"/>
                    <w:left w:val="single" w:color="000000" w:sz="4" w:space="0"/>
                    <w:bottom w:val="single" w:color="000000" w:sz="4" w:space="0"/>
                    <w:right w:val="single" w:color="000000" w:sz="4" w:space="0"/>
                  </w:tcBorders>
                  <w:noWrap/>
                  <w:vAlign w:val="center"/>
                </w:tcPr>
                <w:p w14:paraId="52EA18BD">
                  <w:pPr>
                    <w:jc w:val="center"/>
                    <w:rPr>
                      <w:rFonts w:hint="eastAsia" w:ascii="宋体" w:hAnsi="宋体" w:eastAsia="宋体" w:cs="宋体"/>
                      <w:i w:val="0"/>
                      <w:iCs w:val="0"/>
                      <w:color w:val="000000"/>
                      <w:sz w:val="20"/>
                      <w:szCs w:val="20"/>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14:paraId="6AA95DDF">
                  <w:pPr>
                    <w:jc w:val="right"/>
                    <w:rPr>
                      <w:rFonts w:hint="eastAsia" w:ascii="宋体" w:hAnsi="宋体" w:eastAsia="宋体" w:cs="宋体"/>
                      <w:i w:val="0"/>
                      <w:iCs w:val="0"/>
                      <w:color w:val="000000"/>
                      <w:sz w:val="20"/>
                      <w:szCs w:val="20"/>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14:paraId="433EFB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交通运输支出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551B71BF">
                  <w:pPr>
                    <w:jc w:val="right"/>
                    <w:rPr>
                      <w:rFonts w:hint="eastAsia" w:ascii="宋体" w:hAnsi="宋体" w:eastAsia="宋体" w:cs="宋体"/>
                      <w:i w:val="0"/>
                      <w:iCs w:val="0"/>
                      <w:color w:val="000000"/>
                      <w:sz w:val="20"/>
                      <w:szCs w:val="20"/>
                      <w:u w:val="none"/>
                    </w:rPr>
                  </w:pP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1E78864B">
                  <w:pPr>
                    <w:jc w:val="right"/>
                    <w:rPr>
                      <w:rFonts w:hint="eastAsia" w:ascii="宋体" w:hAnsi="宋体" w:eastAsia="宋体" w:cs="宋体"/>
                      <w:i w:val="0"/>
                      <w:iCs w:val="0"/>
                      <w:color w:val="000000"/>
                      <w:sz w:val="20"/>
                      <w:szCs w:val="20"/>
                      <w:u w:val="none"/>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7C05D421">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41B52322">
                  <w:pPr>
                    <w:jc w:val="right"/>
                    <w:rPr>
                      <w:rFonts w:hint="eastAsia" w:ascii="宋体" w:hAnsi="宋体" w:eastAsia="宋体" w:cs="宋体"/>
                      <w:i w:val="0"/>
                      <w:iCs w:val="0"/>
                      <w:color w:val="000000"/>
                      <w:sz w:val="20"/>
                      <w:szCs w:val="20"/>
                      <w:u w:val="none"/>
                    </w:rPr>
                  </w:pPr>
                </w:p>
              </w:tc>
            </w:tr>
            <w:tr w14:paraId="1735E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tcBorders>
                    <w:top w:val="single" w:color="000000" w:sz="4" w:space="0"/>
                    <w:left w:val="single" w:color="000000" w:sz="4" w:space="0"/>
                    <w:bottom w:val="single" w:color="000000" w:sz="4" w:space="0"/>
                    <w:right w:val="single" w:color="000000" w:sz="4" w:space="0"/>
                  </w:tcBorders>
                  <w:noWrap/>
                  <w:vAlign w:val="center"/>
                </w:tcPr>
                <w:p w14:paraId="42DA8780">
                  <w:pPr>
                    <w:jc w:val="center"/>
                    <w:rPr>
                      <w:rFonts w:hint="eastAsia" w:ascii="宋体" w:hAnsi="宋体" w:eastAsia="宋体" w:cs="宋体"/>
                      <w:i w:val="0"/>
                      <w:iCs w:val="0"/>
                      <w:color w:val="000000"/>
                      <w:sz w:val="20"/>
                      <w:szCs w:val="20"/>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14:paraId="7912996E">
                  <w:pPr>
                    <w:jc w:val="right"/>
                    <w:rPr>
                      <w:rFonts w:hint="eastAsia" w:ascii="宋体" w:hAnsi="宋体" w:eastAsia="宋体" w:cs="宋体"/>
                      <w:i w:val="0"/>
                      <w:iCs w:val="0"/>
                      <w:color w:val="000000"/>
                      <w:sz w:val="20"/>
                      <w:szCs w:val="20"/>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14:paraId="53E371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资源勘探工业信息等支出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1050B8BE">
                  <w:pPr>
                    <w:jc w:val="right"/>
                    <w:rPr>
                      <w:rFonts w:hint="eastAsia" w:ascii="宋体" w:hAnsi="宋体" w:eastAsia="宋体" w:cs="宋体"/>
                      <w:i w:val="0"/>
                      <w:iCs w:val="0"/>
                      <w:color w:val="000000"/>
                      <w:sz w:val="20"/>
                      <w:szCs w:val="20"/>
                      <w:u w:val="none"/>
                    </w:rPr>
                  </w:pP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31ECAEEF">
                  <w:pPr>
                    <w:jc w:val="right"/>
                    <w:rPr>
                      <w:rFonts w:hint="eastAsia" w:ascii="宋体" w:hAnsi="宋体" w:eastAsia="宋体" w:cs="宋体"/>
                      <w:i w:val="0"/>
                      <w:iCs w:val="0"/>
                      <w:color w:val="000000"/>
                      <w:sz w:val="20"/>
                      <w:szCs w:val="20"/>
                      <w:u w:val="none"/>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703E037F">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5A2C9C3B">
                  <w:pPr>
                    <w:jc w:val="right"/>
                    <w:rPr>
                      <w:rFonts w:hint="eastAsia" w:ascii="宋体" w:hAnsi="宋体" w:eastAsia="宋体" w:cs="宋体"/>
                      <w:i w:val="0"/>
                      <w:iCs w:val="0"/>
                      <w:color w:val="000000"/>
                      <w:sz w:val="20"/>
                      <w:szCs w:val="20"/>
                      <w:u w:val="none"/>
                    </w:rPr>
                  </w:pPr>
                </w:p>
              </w:tc>
            </w:tr>
            <w:tr w14:paraId="69450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tcBorders>
                    <w:top w:val="single" w:color="000000" w:sz="4" w:space="0"/>
                    <w:left w:val="single" w:color="000000" w:sz="4" w:space="0"/>
                    <w:bottom w:val="single" w:color="000000" w:sz="4" w:space="0"/>
                    <w:right w:val="single" w:color="000000" w:sz="4" w:space="0"/>
                  </w:tcBorders>
                  <w:noWrap/>
                  <w:vAlign w:val="center"/>
                </w:tcPr>
                <w:p w14:paraId="4DA12165">
                  <w:pPr>
                    <w:jc w:val="center"/>
                    <w:rPr>
                      <w:rFonts w:hint="eastAsia" w:ascii="宋体" w:hAnsi="宋体" w:eastAsia="宋体" w:cs="宋体"/>
                      <w:i w:val="0"/>
                      <w:iCs w:val="0"/>
                      <w:color w:val="000000"/>
                      <w:sz w:val="20"/>
                      <w:szCs w:val="20"/>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14:paraId="559AC77D">
                  <w:pPr>
                    <w:jc w:val="right"/>
                    <w:rPr>
                      <w:rFonts w:hint="eastAsia" w:ascii="宋体" w:hAnsi="宋体" w:eastAsia="宋体" w:cs="宋体"/>
                      <w:i w:val="0"/>
                      <w:iCs w:val="0"/>
                      <w:color w:val="000000"/>
                      <w:sz w:val="20"/>
                      <w:szCs w:val="20"/>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14:paraId="1C0AE3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商业服务业等支出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66F6F75E">
                  <w:pPr>
                    <w:jc w:val="right"/>
                    <w:rPr>
                      <w:rFonts w:hint="eastAsia" w:ascii="宋体" w:hAnsi="宋体" w:eastAsia="宋体" w:cs="宋体"/>
                      <w:i w:val="0"/>
                      <w:iCs w:val="0"/>
                      <w:color w:val="000000"/>
                      <w:sz w:val="20"/>
                      <w:szCs w:val="20"/>
                      <w:u w:val="none"/>
                    </w:rPr>
                  </w:pP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44EF42D1">
                  <w:pPr>
                    <w:jc w:val="right"/>
                    <w:rPr>
                      <w:rFonts w:hint="eastAsia" w:ascii="宋体" w:hAnsi="宋体" w:eastAsia="宋体" w:cs="宋体"/>
                      <w:i w:val="0"/>
                      <w:iCs w:val="0"/>
                      <w:color w:val="000000"/>
                      <w:sz w:val="20"/>
                      <w:szCs w:val="20"/>
                      <w:u w:val="none"/>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0CD48AA5">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08626CD3">
                  <w:pPr>
                    <w:jc w:val="right"/>
                    <w:rPr>
                      <w:rFonts w:hint="eastAsia" w:ascii="宋体" w:hAnsi="宋体" w:eastAsia="宋体" w:cs="宋体"/>
                      <w:i w:val="0"/>
                      <w:iCs w:val="0"/>
                      <w:color w:val="000000"/>
                      <w:sz w:val="20"/>
                      <w:szCs w:val="20"/>
                      <w:u w:val="none"/>
                    </w:rPr>
                  </w:pPr>
                </w:p>
              </w:tc>
            </w:tr>
            <w:tr w14:paraId="499DF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tcBorders>
                    <w:top w:val="single" w:color="000000" w:sz="4" w:space="0"/>
                    <w:left w:val="single" w:color="000000" w:sz="4" w:space="0"/>
                    <w:bottom w:val="single" w:color="000000" w:sz="4" w:space="0"/>
                    <w:right w:val="single" w:color="000000" w:sz="4" w:space="0"/>
                  </w:tcBorders>
                  <w:noWrap/>
                  <w:vAlign w:val="center"/>
                </w:tcPr>
                <w:p w14:paraId="6276F9C1">
                  <w:pPr>
                    <w:jc w:val="center"/>
                    <w:rPr>
                      <w:rFonts w:hint="eastAsia" w:ascii="宋体" w:hAnsi="宋体" w:eastAsia="宋体" w:cs="宋体"/>
                      <w:i w:val="0"/>
                      <w:iCs w:val="0"/>
                      <w:color w:val="000000"/>
                      <w:sz w:val="20"/>
                      <w:szCs w:val="20"/>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14:paraId="694F6442">
                  <w:pPr>
                    <w:jc w:val="right"/>
                    <w:rPr>
                      <w:rFonts w:hint="eastAsia" w:ascii="宋体" w:hAnsi="宋体" w:eastAsia="宋体" w:cs="宋体"/>
                      <w:i w:val="0"/>
                      <w:iCs w:val="0"/>
                      <w:color w:val="000000"/>
                      <w:sz w:val="20"/>
                      <w:szCs w:val="20"/>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14:paraId="4BD872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金融支出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5CD1BA86">
                  <w:pPr>
                    <w:jc w:val="right"/>
                    <w:rPr>
                      <w:rFonts w:hint="eastAsia" w:ascii="宋体" w:hAnsi="宋体" w:eastAsia="宋体" w:cs="宋体"/>
                      <w:i w:val="0"/>
                      <w:iCs w:val="0"/>
                      <w:color w:val="000000"/>
                      <w:sz w:val="20"/>
                      <w:szCs w:val="20"/>
                      <w:u w:val="none"/>
                    </w:rPr>
                  </w:pP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52BE38D8">
                  <w:pPr>
                    <w:jc w:val="right"/>
                    <w:rPr>
                      <w:rFonts w:hint="eastAsia" w:ascii="宋体" w:hAnsi="宋体" w:eastAsia="宋体" w:cs="宋体"/>
                      <w:i w:val="0"/>
                      <w:iCs w:val="0"/>
                      <w:color w:val="000000"/>
                      <w:sz w:val="20"/>
                      <w:szCs w:val="20"/>
                      <w:u w:val="none"/>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78E21BF0">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5C979EF6">
                  <w:pPr>
                    <w:jc w:val="right"/>
                    <w:rPr>
                      <w:rFonts w:hint="eastAsia" w:ascii="宋体" w:hAnsi="宋体" w:eastAsia="宋体" w:cs="宋体"/>
                      <w:i w:val="0"/>
                      <w:iCs w:val="0"/>
                      <w:color w:val="000000"/>
                      <w:sz w:val="20"/>
                      <w:szCs w:val="20"/>
                      <w:u w:val="none"/>
                    </w:rPr>
                  </w:pPr>
                </w:p>
              </w:tc>
            </w:tr>
            <w:tr w14:paraId="4BCDA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tcBorders>
                    <w:top w:val="single" w:color="000000" w:sz="4" w:space="0"/>
                    <w:left w:val="single" w:color="000000" w:sz="4" w:space="0"/>
                    <w:bottom w:val="single" w:color="000000" w:sz="4" w:space="0"/>
                    <w:right w:val="single" w:color="000000" w:sz="4" w:space="0"/>
                  </w:tcBorders>
                  <w:noWrap/>
                  <w:vAlign w:val="center"/>
                </w:tcPr>
                <w:p w14:paraId="102D6452">
                  <w:pPr>
                    <w:jc w:val="center"/>
                    <w:rPr>
                      <w:rFonts w:hint="eastAsia" w:ascii="宋体" w:hAnsi="宋体" w:eastAsia="宋体" w:cs="宋体"/>
                      <w:i w:val="0"/>
                      <w:iCs w:val="0"/>
                      <w:color w:val="000000"/>
                      <w:sz w:val="20"/>
                      <w:szCs w:val="20"/>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14:paraId="65DBE5D9">
                  <w:pPr>
                    <w:jc w:val="right"/>
                    <w:rPr>
                      <w:rFonts w:hint="eastAsia" w:ascii="宋体" w:hAnsi="宋体" w:eastAsia="宋体" w:cs="宋体"/>
                      <w:i w:val="0"/>
                      <w:iCs w:val="0"/>
                      <w:color w:val="000000"/>
                      <w:sz w:val="20"/>
                      <w:szCs w:val="20"/>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14:paraId="7189F4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援助其他地区支出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041FAE97">
                  <w:pPr>
                    <w:jc w:val="right"/>
                    <w:rPr>
                      <w:rFonts w:hint="eastAsia" w:ascii="宋体" w:hAnsi="宋体" w:eastAsia="宋体" w:cs="宋体"/>
                      <w:i w:val="0"/>
                      <w:iCs w:val="0"/>
                      <w:color w:val="000000"/>
                      <w:sz w:val="20"/>
                      <w:szCs w:val="20"/>
                      <w:u w:val="none"/>
                    </w:rPr>
                  </w:pP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079DF62D">
                  <w:pPr>
                    <w:jc w:val="right"/>
                    <w:rPr>
                      <w:rFonts w:hint="eastAsia" w:ascii="宋体" w:hAnsi="宋体" w:eastAsia="宋体" w:cs="宋体"/>
                      <w:i w:val="0"/>
                      <w:iCs w:val="0"/>
                      <w:color w:val="000000"/>
                      <w:sz w:val="20"/>
                      <w:szCs w:val="20"/>
                      <w:u w:val="none"/>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211D786D">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4CFF163E">
                  <w:pPr>
                    <w:jc w:val="right"/>
                    <w:rPr>
                      <w:rFonts w:hint="eastAsia" w:ascii="宋体" w:hAnsi="宋体" w:eastAsia="宋体" w:cs="宋体"/>
                      <w:i w:val="0"/>
                      <w:iCs w:val="0"/>
                      <w:color w:val="000000"/>
                      <w:sz w:val="20"/>
                      <w:szCs w:val="20"/>
                      <w:u w:val="none"/>
                    </w:rPr>
                  </w:pPr>
                </w:p>
              </w:tc>
            </w:tr>
            <w:tr w14:paraId="0AE1B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tcBorders>
                    <w:top w:val="single" w:color="000000" w:sz="4" w:space="0"/>
                    <w:left w:val="single" w:color="000000" w:sz="4" w:space="0"/>
                    <w:bottom w:val="single" w:color="000000" w:sz="4" w:space="0"/>
                    <w:right w:val="single" w:color="000000" w:sz="4" w:space="0"/>
                  </w:tcBorders>
                  <w:noWrap/>
                  <w:vAlign w:val="center"/>
                </w:tcPr>
                <w:p w14:paraId="40ADCCFC">
                  <w:pPr>
                    <w:jc w:val="center"/>
                    <w:rPr>
                      <w:rFonts w:hint="eastAsia" w:ascii="宋体" w:hAnsi="宋体" w:eastAsia="宋体" w:cs="宋体"/>
                      <w:i w:val="0"/>
                      <w:iCs w:val="0"/>
                      <w:color w:val="000000"/>
                      <w:sz w:val="20"/>
                      <w:szCs w:val="20"/>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14:paraId="3FEE421A">
                  <w:pPr>
                    <w:jc w:val="right"/>
                    <w:rPr>
                      <w:rFonts w:hint="eastAsia" w:ascii="宋体" w:hAnsi="宋体" w:eastAsia="宋体" w:cs="宋体"/>
                      <w:i w:val="0"/>
                      <w:iCs w:val="0"/>
                      <w:color w:val="000000"/>
                      <w:sz w:val="20"/>
                      <w:szCs w:val="20"/>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14:paraId="432A6B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自然资源海洋气象等支出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6B538976">
                  <w:pPr>
                    <w:jc w:val="right"/>
                    <w:rPr>
                      <w:rFonts w:hint="eastAsia" w:ascii="宋体" w:hAnsi="宋体" w:eastAsia="宋体" w:cs="宋体"/>
                      <w:i w:val="0"/>
                      <w:iCs w:val="0"/>
                      <w:color w:val="000000"/>
                      <w:sz w:val="20"/>
                      <w:szCs w:val="20"/>
                      <w:u w:val="none"/>
                    </w:rPr>
                  </w:pP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1EFFB49E">
                  <w:pPr>
                    <w:jc w:val="right"/>
                    <w:rPr>
                      <w:rFonts w:hint="eastAsia" w:ascii="宋体" w:hAnsi="宋体" w:eastAsia="宋体" w:cs="宋体"/>
                      <w:i w:val="0"/>
                      <w:iCs w:val="0"/>
                      <w:color w:val="000000"/>
                      <w:sz w:val="20"/>
                      <w:szCs w:val="20"/>
                      <w:u w:val="none"/>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73E3D789">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5B7083B4">
                  <w:pPr>
                    <w:jc w:val="right"/>
                    <w:rPr>
                      <w:rFonts w:hint="eastAsia" w:ascii="宋体" w:hAnsi="宋体" w:eastAsia="宋体" w:cs="宋体"/>
                      <w:i w:val="0"/>
                      <w:iCs w:val="0"/>
                      <w:color w:val="000000"/>
                      <w:sz w:val="20"/>
                      <w:szCs w:val="20"/>
                      <w:u w:val="none"/>
                    </w:rPr>
                  </w:pPr>
                </w:p>
              </w:tc>
            </w:tr>
            <w:tr w14:paraId="47EDF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tcBorders>
                    <w:top w:val="single" w:color="000000" w:sz="4" w:space="0"/>
                    <w:left w:val="single" w:color="000000" w:sz="4" w:space="0"/>
                    <w:bottom w:val="single" w:color="000000" w:sz="4" w:space="0"/>
                    <w:right w:val="single" w:color="000000" w:sz="4" w:space="0"/>
                  </w:tcBorders>
                  <w:noWrap/>
                  <w:vAlign w:val="center"/>
                </w:tcPr>
                <w:p w14:paraId="7A721F53">
                  <w:pPr>
                    <w:jc w:val="center"/>
                    <w:rPr>
                      <w:rFonts w:hint="eastAsia" w:ascii="宋体" w:hAnsi="宋体" w:eastAsia="宋体" w:cs="宋体"/>
                      <w:i w:val="0"/>
                      <w:iCs w:val="0"/>
                      <w:color w:val="000000"/>
                      <w:sz w:val="20"/>
                      <w:szCs w:val="20"/>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14:paraId="589B59F6">
                  <w:pPr>
                    <w:jc w:val="right"/>
                    <w:rPr>
                      <w:rFonts w:hint="eastAsia" w:ascii="宋体" w:hAnsi="宋体" w:eastAsia="宋体" w:cs="宋体"/>
                      <w:i w:val="0"/>
                      <w:iCs w:val="0"/>
                      <w:color w:val="000000"/>
                      <w:sz w:val="20"/>
                      <w:szCs w:val="20"/>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14:paraId="21C3B7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54AAB3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14.87</w:t>
                  </w: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0CECE7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14.87</w:t>
                  </w: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03ACC60C">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5776B20B">
                  <w:pPr>
                    <w:jc w:val="right"/>
                    <w:rPr>
                      <w:rFonts w:hint="eastAsia" w:ascii="宋体" w:hAnsi="宋体" w:eastAsia="宋体" w:cs="宋体"/>
                      <w:i w:val="0"/>
                      <w:iCs w:val="0"/>
                      <w:color w:val="000000"/>
                      <w:sz w:val="20"/>
                      <w:szCs w:val="20"/>
                      <w:u w:val="none"/>
                    </w:rPr>
                  </w:pPr>
                </w:p>
              </w:tc>
            </w:tr>
            <w:tr w14:paraId="65DE7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tcBorders>
                    <w:top w:val="single" w:color="000000" w:sz="4" w:space="0"/>
                    <w:left w:val="single" w:color="000000" w:sz="4" w:space="0"/>
                    <w:bottom w:val="single" w:color="000000" w:sz="4" w:space="0"/>
                    <w:right w:val="single" w:color="000000" w:sz="4" w:space="0"/>
                  </w:tcBorders>
                  <w:noWrap/>
                  <w:vAlign w:val="center"/>
                </w:tcPr>
                <w:p w14:paraId="4E9F93DD">
                  <w:pPr>
                    <w:jc w:val="center"/>
                    <w:rPr>
                      <w:rFonts w:hint="eastAsia" w:ascii="宋体" w:hAnsi="宋体" w:eastAsia="宋体" w:cs="宋体"/>
                      <w:i w:val="0"/>
                      <w:iCs w:val="0"/>
                      <w:color w:val="000000"/>
                      <w:sz w:val="20"/>
                      <w:szCs w:val="20"/>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14:paraId="5C019DB5">
                  <w:pPr>
                    <w:jc w:val="right"/>
                    <w:rPr>
                      <w:rFonts w:hint="eastAsia" w:ascii="宋体" w:hAnsi="宋体" w:eastAsia="宋体" w:cs="宋体"/>
                      <w:i w:val="0"/>
                      <w:iCs w:val="0"/>
                      <w:color w:val="000000"/>
                      <w:sz w:val="20"/>
                      <w:szCs w:val="20"/>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14:paraId="5351AE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粮油物资储备支出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6AF2E7D5">
                  <w:pPr>
                    <w:jc w:val="right"/>
                    <w:rPr>
                      <w:rFonts w:hint="eastAsia" w:ascii="宋体" w:hAnsi="宋体" w:eastAsia="宋体" w:cs="宋体"/>
                      <w:i w:val="0"/>
                      <w:iCs w:val="0"/>
                      <w:color w:val="000000"/>
                      <w:sz w:val="20"/>
                      <w:szCs w:val="20"/>
                      <w:u w:val="none"/>
                    </w:rPr>
                  </w:pP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6D884022">
                  <w:pPr>
                    <w:jc w:val="right"/>
                    <w:rPr>
                      <w:rFonts w:hint="eastAsia" w:ascii="宋体" w:hAnsi="宋体" w:eastAsia="宋体" w:cs="宋体"/>
                      <w:i w:val="0"/>
                      <w:iCs w:val="0"/>
                      <w:color w:val="000000"/>
                      <w:sz w:val="20"/>
                      <w:szCs w:val="20"/>
                      <w:u w:val="none"/>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3F3BAEB0">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3EAAC935">
                  <w:pPr>
                    <w:jc w:val="right"/>
                    <w:rPr>
                      <w:rFonts w:hint="eastAsia" w:ascii="宋体" w:hAnsi="宋体" w:eastAsia="宋体" w:cs="宋体"/>
                      <w:i w:val="0"/>
                      <w:iCs w:val="0"/>
                      <w:color w:val="000000"/>
                      <w:sz w:val="20"/>
                      <w:szCs w:val="20"/>
                      <w:u w:val="none"/>
                    </w:rPr>
                  </w:pPr>
                </w:p>
              </w:tc>
            </w:tr>
            <w:tr w14:paraId="0776F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tcBorders>
                    <w:top w:val="single" w:color="000000" w:sz="4" w:space="0"/>
                    <w:left w:val="single" w:color="000000" w:sz="4" w:space="0"/>
                    <w:bottom w:val="single" w:color="000000" w:sz="4" w:space="0"/>
                    <w:right w:val="single" w:color="000000" w:sz="4" w:space="0"/>
                  </w:tcBorders>
                  <w:noWrap/>
                  <w:vAlign w:val="center"/>
                </w:tcPr>
                <w:p w14:paraId="3EA021EE">
                  <w:pPr>
                    <w:jc w:val="center"/>
                    <w:rPr>
                      <w:rFonts w:hint="eastAsia" w:ascii="宋体" w:hAnsi="宋体" w:eastAsia="宋体" w:cs="宋体"/>
                      <w:i w:val="0"/>
                      <w:iCs w:val="0"/>
                      <w:color w:val="000000"/>
                      <w:sz w:val="20"/>
                      <w:szCs w:val="20"/>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14:paraId="0A3CED01">
                  <w:pPr>
                    <w:jc w:val="right"/>
                    <w:rPr>
                      <w:rFonts w:hint="eastAsia" w:ascii="宋体" w:hAnsi="宋体" w:eastAsia="宋体" w:cs="宋体"/>
                      <w:i w:val="0"/>
                      <w:iCs w:val="0"/>
                      <w:color w:val="000000"/>
                      <w:sz w:val="20"/>
                      <w:szCs w:val="20"/>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14:paraId="68BEB3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国有资本经营预算支出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346C54F2">
                  <w:pPr>
                    <w:jc w:val="right"/>
                    <w:rPr>
                      <w:rFonts w:hint="eastAsia" w:ascii="宋体" w:hAnsi="宋体" w:eastAsia="宋体" w:cs="宋体"/>
                      <w:i w:val="0"/>
                      <w:iCs w:val="0"/>
                      <w:color w:val="000000"/>
                      <w:sz w:val="20"/>
                      <w:szCs w:val="20"/>
                      <w:u w:val="none"/>
                    </w:rPr>
                  </w:pP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3C471FBD">
                  <w:pPr>
                    <w:jc w:val="right"/>
                    <w:rPr>
                      <w:rFonts w:hint="eastAsia" w:ascii="宋体" w:hAnsi="宋体" w:eastAsia="宋体" w:cs="宋体"/>
                      <w:i w:val="0"/>
                      <w:iCs w:val="0"/>
                      <w:color w:val="000000"/>
                      <w:sz w:val="20"/>
                      <w:szCs w:val="20"/>
                      <w:u w:val="none"/>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5716E43F">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3CBB47F9">
                  <w:pPr>
                    <w:jc w:val="right"/>
                    <w:rPr>
                      <w:rFonts w:hint="eastAsia" w:ascii="宋体" w:hAnsi="宋体" w:eastAsia="宋体" w:cs="宋体"/>
                      <w:i w:val="0"/>
                      <w:iCs w:val="0"/>
                      <w:color w:val="000000"/>
                      <w:sz w:val="20"/>
                      <w:szCs w:val="20"/>
                      <w:u w:val="none"/>
                    </w:rPr>
                  </w:pPr>
                </w:p>
              </w:tc>
            </w:tr>
            <w:tr w14:paraId="47E69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tcBorders>
                    <w:top w:val="single" w:color="000000" w:sz="4" w:space="0"/>
                    <w:left w:val="single" w:color="000000" w:sz="4" w:space="0"/>
                    <w:bottom w:val="single" w:color="000000" w:sz="4" w:space="0"/>
                    <w:right w:val="single" w:color="000000" w:sz="4" w:space="0"/>
                  </w:tcBorders>
                  <w:noWrap/>
                  <w:vAlign w:val="center"/>
                </w:tcPr>
                <w:p w14:paraId="6A5A6899">
                  <w:pPr>
                    <w:jc w:val="center"/>
                    <w:rPr>
                      <w:rFonts w:hint="eastAsia" w:ascii="宋体" w:hAnsi="宋体" w:eastAsia="宋体" w:cs="宋体"/>
                      <w:i w:val="0"/>
                      <w:iCs w:val="0"/>
                      <w:color w:val="000000"/>
                      <w:sz w:val="20"/>
                      <w:szCs w:val="20"/>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14:paraId="7D679673">
                  <w:pPr>
                    <w:jc w:val="right"/>
                    <w:rPr>
                      <w:rFonts w:hint="eastAsia" w:ascii="宋体" w:hAnsi="宋体" w:eastAsia="宋体" w:cs="宋体"/>
                      <w:i w:val="0"/>
                      <w:iCs w:val="0"/>
                      <w:color w:val="000000"/>
                      <w:sz w:val="20"/>
                      <w:szCs w:val="20"/>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14:paraId="3DACEE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灾害防治及应急管理支出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48EC3B6F">
                  <w:pPr>
                    <w:jc w:val="right"/>
                    <w:rPr>
                      <w:rFonts w:hint="eastAsia" w:ascii="宋体" w:hAnsi="宋体" w:eastAsia="宋体" w:cs="宋体"/>
                      <w:i w:val="0"/>
                      <w:iCs w:val="0"/>
                      <w:color w:val="000000"/>
                      <w:sz w:val="20"/>
                      <w:szCs w:val="20"/>
                      <w:u w:val="none"/>
                    </w:rPr>
                  </w:pP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7B110CD5">
                  <w:pPr>
                    <w:jc w:val="right"/>
                    <w:rPr>
                      <w:rFonts w:hint="eastAsia" w:ascii="宋体" w:hAnsi="宋体" w:eastAsia="宋体" w:cs="宋体"/>
                      <w:i w:val="0"/>
                      <w:iCs w:val="0"/>
                      <w:color w:val="000000"/>
                      <w:sz w:val="20"/>
                      <w:szCs w:val="20"/>
                      <w:u w:val="none"/>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6A30EE3B">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793A7683">
                  <w:pPr>
                    <w:jc w:val="right"/>
                    <w:rPr>
                      <w:rFonts w:hint="eastAsia" w:ascii="宋体" w:hAnsi="宋体" w:eastAsia="宋体" w:cs="宋体"/>
                      <w:i w:val="0"/>
                      <w:iCs w:val="0"/>
                      <w:color w:val="000000"/>
                      <w:sz w:val="20"/>
                      <w:szCs w:val="20"/>
                      <w:u w:val="none"/>
                    </w:rPr>
                  </w:pPr>
                </w:p>
              </w:tc>
            </w:tr>
            <w:tr w14:paraId="735F2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tcBorders>
                    <w:top w:val="single" w:color="000000" w:sz="4" w:space="0"/>
                    <w:left w:val="single" w:color="000000" w:sz="4" w:space="0"/>
                    <w:bottom w:val="single" w:color="000000" w:sz="4" w:space="0"/>
                    <w:right w:val="single" w:color="000000" w:sz="4" w:space="0"/>
                  </w:tcBorders>
                  <w:noWrap/>
                  <w:vAlign w:val="center"/>
                </w:tcPr>
                <w:p w14:paraId="1C40912B">
                  <w:pPr>
                    <w:jc w:val="center"/>
                    <w:rPr>
                      <w:rFonts w:hint="eastAsia" w:ascii="宋体" w:hAnsi="宋体" w:eastAsia="宋体" w:cs="宋体"/>
                      <w:i w:val="0"/>
                      <w:iCs w:val="0"/>
                      <w:color w:val="000000"/>
                      <w:sz w:val="20"/>
                      <w:szCs w:val="20"/>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14:paraId="5B661F88">
                  <w:pPr>
                    <w:jc w:val="right"/>
                    <w:rPr>
                      <w:rFonts w:hint="eastAsia" w:ascii="宋体" w:hAnsi="宋体" w:eastAsia="宋体" w:cs="宋体"/>
                      <w:i w:val="0"/>
                      <w:iCs w:val="0"/>
                      <w:color w:val="000000"/>
                      <w:sz w:val="20"/>
                      <w:szCs w:val="20"/>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14:paraId="04BA2A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预备费</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5F51A411">
                  <w:pPr>
                    <w:jc w:val="right"/>
                    <w:rPr>
                      <w:rFonts w:hint="eastAsia" w:ascii="宋体" w:hAnsi="宋体" w:eastAsia="宋体" w:cs="宋体"/>
                      <w:i w:val="0"/>
                      <w:iCs w:val="0"/>
                      <w:color w:val="000000"/>
                      <w:sz w:val="20"/>
                      <w:szCs w:val="20"/>
                      <w:u w:val="none"/>
                    </w:rPr>
                  </w:pP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7FAA1086">
                  <w:pPr>
                    <w:jc w:val="right"/>
                    <w:rPr>
                      <w:rFonts w:hint="eastAsia" w:ascii="宋体" w:hAnsi="宋体" w:eastAsia="宋体" w:cs="宋体"/>
                      <w:i w:val="0"/>
                      <w:iCs w:val="0"/>
                      <w:color w:val="000000"/>
                      <w:sz w:val="20"/>
                      <w:szCs w:val="20"/>
                      <w:u w:val="none"/>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342AF80A">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1E2E361A">
                  <w:pPr>
                    <w:jc w:val="right"/>
                    <w:rPr>
                      <w:rFonts w:hint="eastAsia" w:ascii="宋体" w:hAnsi="宋体" w:eastAsia="宋体" w:cs="宋体"/>
                      <w:i w:val="0"/>
                      <w:iCs w:val="0"/>
                      <w:color w:val="000000"/>
                      <w:sz w:val="20"/>
                      <w:szCs w:val="20"/>
                      <w:u w:val="none"/>
                    </w:rPr>
                  </w:pPr>
                </w:p>
              </w:tc>
            </w:tr>
            <w:tr w14:paraId="484CF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tcBorders>
                    <w:top w:val="single" w:color="000000" w:sz="4" w:space="0"/>
                    <w:left w:val="single" w:color="000000" w:sz="4" w:space="0"/>
                    <w:bottom w:val="single" w:color="000000" w:sz="4" w:space="0"/>
                    <w:right w:val="single" w:color="000000" w:sz="4" w:space="0"/>
                  </w:tcBorders>
                  <w:noWrap/>
                  <w:vAlign w:val="center"/>
                </w:tcPr>
                <w:p w14:paraId="4B43EF98">
                  <w:pPr>
                    <w:jc w:val="center"/>
                    <w:rPr>
                      <w:rFonts w:hint="eastAsia" w:ascii="宋体" w:hAnsi="宋体" w:eastAsia="宋体" w:cs="宋体"/>
                      <w:i w:val="0"/>
                      <w:iCs w:val="0"/>
                      <w:color w:val="000000"/>
                      <w:sz w:val="20"/>
                      <w:szCs w:val="20"/>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14:paraId="2ADEB026">
                  <w:pPr>
                    <w:jc w:val="right"/>
                    <w:rPr>
                      <w:rFonts w:hint="eastAsia" w:ascii="宋体" w:hAnsi="宋体" w:eastAsia="宋体" w:cs="宋体"/>
                      <w:i w:val="0"/>
                      <w:iCs w:val="0"/>
                      <w:color w:val="000000"/>
                      <w:sz w:val="20"/>
                      <w:szCs w:val="20"/>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14:paraId="5B410A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281A1CD7">
                  <w:pPr>
                    <w:jc w:val="right"/>
                    <w:rPr>
                      <w:rFonts w:hint="eastAsia" w:ascii="宋体" w:hAnsi="宋体" w:eastAsia="宋体" w:cs="宋体"/>
                      <w:i w:val="0"/>
                      <w:iCs w:val="0"/>
                      <w:color w:val="000000"/>
                      <w:sz w:val="20"/>
                      <w:szCs w:val="20"/>
                      <w:u w:val="none"/>
                    </w:rPr>
                  </w:pP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716422C8">
                  <w:pPr>
                    <w:jc w:val="right"/>
                    <w:rPr>
                      <w:rFonts w:hint="eastAsia" w:ascii="宋体" w:hAnsi="宋体" w:eastAsia="宋体" w:cs="宋体"/>
                      <w:i w:val="0"/>
                      <w:iCs w:val="0"/>
                      <w:color w:val="000000"/>
                      <w:sz w:val="20"/>
                      <w:szCs w:val="20"/>
                      <w:u w:val="none"/>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0E33BDE7">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57E48378">
                  <w:pPr>
                    <w:jc w:val="right"/>
                    <w:rPr>
                      <w:rFonts w:hint="eastAsia" w:ascii="宋体" w:hAnsi="宋体" w:eastAsia="宋体" w:cs="宋体"/>
                      <w:i w:val="0"/>
                      <w:iCs w:val="0"/>
                      <w:color w:val="000000"/>
                      <w:sz w:val="20"/>
                      <w:szCs w:val="20"/>
                      <w:u w:val="none"/>
                    </w:rPr>
                  </w:pPr>
                </w:p>
              </w:tc>
            </w:tr>
            <w:tr w14:paraId="60AB1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tcBorders>
                    <w:top w:val="single" w:color="000000" w:sz="4" w:space="0"/>
                    <w:left w:val="single" w:color="000000" w:sz="4" w:space="0"/>
                    <w:bottom w:val="single" w:color="000000" w:sz="4" w:space="0"/>
                    <w:right w:val="single" w:color="000000" w:sz="4" w:space="0"/>
                  </w:tcBorders>
                  <w:noWrap/>
                  <w:vAlign w:val="center"/>
                </w:tcPr>
                <w:p w14:paraId="5D330FFB">
                  <w:pPr>
                    <w:jc w:val="center"/>
                    <w:rPr>
                      <w:rFonts w:hint="eastAsia" w:ascii="宋体" w:hAnsi="宋体" w:eastAsia="宋体" w:cs="宋体"/>
                      <w:i w:val="0"/>
                      <w:iCs w:val="0"/>
                      <w:color w:val="000000"/>
                      <w:sz w:val="20"/>
                      <w:szCs w:val="20"/>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14:paraId="7AF4E00A">
                  <w:pPr>
                    <w:jc w:val="right"/>
                    <w:rPr>
                      <w:rFonts w:hint="eastAsia" w:ascii="宋体" w:hAnsi="宋体" w:eastAsia="宋体" w:cs="宋体"/>
                      <w:i w:val="0"/>
                      <w:iCs w:val="0"/>
                      <w:color w:val="000000"/>
                      <w:sz w:val="20"/>
                      <w:szCs w:val="20"/>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14:paraId="559EAA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转移性支出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6811C200">
                  <w:pPr>
                    <w:jc w:val="right"/>
                    <w:rPr>
                      <w:rFonts w:hint="eastAsia" w:ascii="宋体" w:hAnsi="宋体" w:eastAsia="宋体" w:cs="宋体"/>
                      <w:i w:val="0"/>
                      <w:iCs w:val="0"/>
                      <w:color w:val="000000"/>
                      <w:sz w:val="20"/>
                      <w:szCs w:val="20"/>
                      <w:u w:val="none"/>
                    </w:rPr>
                  </w:pP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218AB72D">
                  <w:pPr>
                    <w:jc w:val="right"/>
                    <w:rPr>
                      <w:rFonts w:hint="eastAsia" w:ascii="宋体" w:hAnsi="宋体" w:eastAsia="宋体" w:cs="宋体"/>
                      <w:i w:val="0"/>
                      <w:iCs w:val="0"/>
                      <w:color w:val="000000"/>
                      <w:sz w:val="20"/>
                      <w:szCs w:val="20"/>
                      <w:u w:val="none"/>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0FC298CB">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7A544BE5">
                  <w:pPr>
                    <w:jc w:val="right"/>
                    <w:rPr>
                      <w:rFonts w:hint="eastAsia" w:ascii="宋体" w:hAnsi="宋体" w:eastAsia="宋体" w:cs="宋体"/>
                      <w:i w:val="0"/>
                      <w:iCs w:val="0"/>
                      <w:color w:val="000000"/>
                      <w:sz w:val="20"/>
                      <w:szCs w:val="20"/>
                      <w:u w:val="none"/>
                    </w:rPr>
                  </w:pPr>
                </w:p>
              </w:tc>
            </w:tr>
            <w:tr w14:paraId="4EDC1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tcBorders>
                    <w:top w:val="single" w:color="000000" w:sz="4" w:space="0"/>
                    <w:left w:val="single" w:color="000000" w:sz="4" w:space="0"/>
                    <w:bottom w:val="single" w:color="000000" w:sz="4" w:space="0"/>
                    <w:right w:val="single" w:color="000000" w:sz="4" w:space="0"/>
                  </w:tcBorders>
                  <w:noWrap/>
                  <w:vAlign w:val="center"/>
                </w:tcPr>
                <w:p w14:paraId="7F0F6036">
                  <w:pPr>
                    <w:jc w:val="center"/>
                    <w:rPr>
                      <w:rFonts w:hint="eastAsia" w:ascii="宋体" w:hAnsi="宋体" w:eastAsia="宋体" w:cs="宋体"/>
                      <w:i w:val="0"/>
                      <w:iCs w:val="0"/>
                      <w:color w:val="000000"/>
                      <w:sz w:val="20"/>
                      <w:szCs w:val="20"/>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14:paraId="461FFC7F">
                  <w:pPr>
                    <w:jc w:val="right"/>
                    <w:rPr>
                      <w:rFonts w:hint="eastAsia" w:ascii="宋体" w:hAnsi="宋体" w:eastAsia="宋体" w:cs="宋体"/>
                      <w:i w:val="0"/>
                      <w:iCs w:val="0"/>
                      <w:color w:val="000000"/>
                      <w:sz w:val="20"/>
                      <w:szCs w:val="20"/>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14:paraId="7BD0A3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债务还本支出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14E57321">
                  <w:pPr>
                    <w:jc w:val="right"/>
                    <w:rPr>
                      <w:rFonts w:hint="eastAsia" w:ascii="宋体" w:hAnsi="宋体" w:eastAsia="宋体" w:cs="宋体"/>
                      <w:i w:val="0"/>
                      <w:iCs w:val="0"/>
                      <w:color w:val="000000"/>
                      <w:sz w:val="20"/>
                      <w:szCs w:val="20"/>
                      <w:u w:val="none"/>
                    </w:rPr>
                  </w:pP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31A9ED69">
                  <w:pPr>
                    <w:jc w:val="right"/>
                    <w:rPr>
                      <w:rFonts w:hint="eastAsia" w:ascii="宋体" w:hAnsi="宋体" w:eastAsia="宋体" w:cs="宋体"/>
                      <w:i w:val="0"/>
                      <w:iCs w:val="0"/>
                      <w:color w:val="000000"/>
                      <w:sz w:val="20"/>
                      <w:szCs w:val="20"/>
                      <w:u w:val="none"/>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68433971">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07AE548D">
                  <w:pPr>
                    <w:jc w:val="right"/>
                    <w:rPr>
                      <w:rFonts w:hint="eastAsia" w:ascii="宋体" w:hAnsi="宋体" w:eastAsia="宋体" w:cs="宋体"/>
                      <w:i w:val="0"/>
                      <w:iCs w:val="0"/>
                      <w:color w:val="000000"/>
                      <w:sz w:val="20"/>
                      <w:szCs w:val="20"/>
                      <w:u w:val="none"/>
                    </w:rPr>
                  </w:pPr>
                </w:p>
              </w:tc>
            </w:tr>
            <w:tr w14:paraId="0ED7B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tcBorders>
                    <w:top w:val="single" w:color="000000" w:sz="4" w:space="0"/>
                    <w:left w:val="single" w:color="000000" w:sz="4" w:space="0"/>
                    <w:bottom w:val="single" w:color="000000" w:sz="4" w:space="0"/>
                    <w:right w:val="single" w:color="000000" w:sz="4" w:space="0"/>
                  </w:tcBorders>
                  <w:noWrap/>
                  <w:vAlign w:val="center"/>
                </w:tcPr>
                <w:p w14:paraId="7CF05618">
                  <w:pPr>
                    <w:jc w:val="center"/>
                    <w:rPr>
                      <w:rFonts w:hint="eastAsia" w:ascii="宋体" w:hAnsi="宋体" w:eastAsia="宋体" w:cs="宋体"/>
                      <w:i w:val="0"/>
                      <w:iCs w:val="0"/>
                      <w:color w:val="000000"/>
                      <w:sz w:val="20"/>
                      <w:szCs w:val="20"/>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14:paraId="4DFFBF11">
                  <w:pPr>
                    <w:jc w:val="right"/>
                    <w:rPr>
                      <w:rFonts w:hint="eastAsia" w:ascii="宋体" w:hAnsi="宋体" w:eastAsia="宋体" w:cs="宋体"/>
                      <w:i w:val="0"/>
                      <w:iCs w:val="0"/>
                      <w:color w:val="000000"/>
                      <w:sz w:val="20"/>
                      <w:szCs w:val="20"/>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14:paraId="3919FB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债务付息支出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631ECFE3">
                  <w:pPr>
                    <w:jc w:val="right"/>
                    <w:rPr>
                      <w:rFonts w:hint="eastAsia" w:ascii="宋体" w:hAnsi="宋体" w:eastAsia="宋体" w:cs="宋体"/>
                      <w:i w:val="0"/>
                      <w:iCs w:val="0"/>
                      <w:color w:val="000000"/>
                      <w:sz w:val="20"/>
                      <w:szCs w:val="20"/>
                      <w:u w:val="none"/>
                    </w:rPr>
                  </w:pP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168D58F4">
                  <w:pPr>
                    <w:jc w:val="right"/>
                    <w:rPr>
                      <w:rFonts w:hint="eastAsia" w:ascii="宋体" w:hAnsi="宋体" w:eastAsia="宋体" w:cs="宋体"/>
                      <w:i w:val="0"/>
                      <w:iCs w:val="0"/>
                      <w:color w:val="000000"/>
                      <w:sz w:val="20"/>
                      <w:szCs w:val="20"/>
                      <w:u w:val="none"/>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164493B4">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21032CBD">
                  <w:pPr>
                    <w:jc w:val="right"/>
                    <w:rPr>
                      <w:rFonts w:hint="eastAsia" w:ascii="宋体" w:hAnsi="宋体" w:eastAsia="宋体" w:cs="宋体"/>
                      <w:i w:val="0"/>
                      <w:iCs w:val="0"/>
                      <w:color w:val="000000"/>
                      <w:sz w:val="20"/>
                      <w:szCs w:val="20"/>
                      <w:u w:val="none"/>
                    </w:rPr>
                  </w:pPr>
                </w:p>
              </w:tc>
            </w:tr>
            <w:tr w14:paraId="7F81A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tcBorders>
                    <w:top w:val="single" w:color="000000" w:sz="4" w:space="0"/>
                    <w:left w:val="single" w:color="000000" w:sz="4" w:space="0"/>
                    <w:bottom w:val="single" w:color="000000" w:sz="4" w:space="0"/>
                    <w:right w:val="single" w:color="000000" w:sz="4" w:space="0"/>
                  </w:tcBorders>
                  <w:noWrap/>
                  <w:vAlign w:val="center"/>
                </w:tcPr>
                <w:p w14:paraId="067808F9">
                  <w:pPr>
                    <w:jc w:val="center"/>
                    <w:rPr>
                      <w:rFonts w:hint="eastAsia" w:ascii="宋体" w:hAnsi="宋体" w:eastAsia="宋体" w:cs="宋体"/>
                      <w:i w:val="0"/>
                      <w:iCs w:val="0"/>
                      <w:color w:val="000000"/>
                      <w:sz w:val="20"/>
                      <w:szCs w:val="20"/>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14:paraId="37761511">
                  <w:pPr>
                    <w:jc w:val="right"/>
                    <w:rPr>
                      <w:rFonts w:hint="eastAsia" w:ascii="宋体" w:hAnsi="宋体" w:eastAsia="宋体" w:cs="宋体"/>
                      <w:i w:val="0"/>
                      <w:iCs w:val="0"/>
                      <w:color w:val="000000"/>
                      <w:sz w:val="20"/>
                      <w:szCs w:val="20"/>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14:paraId="06C4AF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债务发行费用支出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74A723B9">
                  <w:pPr>
                    <w:jc w:val="right"/>
                    <w:rPr>
                      <w:rFonts w:hint="eastAsia" w:ascii="宋体" w:hAnsi="宋体" w:eastAsia="宋体" w:cs="宋体"/>
                      <w:i w:val="0"/>
                      <w:iCs w:val="0"/>
                      <w:color w:val="000000"/>
                      <w:sz w:val="20"/>
                      <w:szCs w:val="20"/>
                      <w:u w:val="none"/>
                    </w:rPr>
                  </w:pP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46680EEB">
                  <w:pPr>
                    <w:jc w:val="right"/>
                    <w:rPr>
                      <w:rFonts w:hint="eastAsia" w:ascii="宋体" w:hAnsi="宋体" w:eastAsia="宋体" w:cs="宋体"/>
                      <w:i w:val="0"/>
                      <w:iCs w:val="0"/>
                      <w:color w:val="000000"/>
                      <w:sz w:val="20"/>
                      <w:szCs w:val="20"/>
                      <w:u w:val="none"/>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08FF5122">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4B7BB7EE">
                  <w:pPr>
                    <w:jc w:val="right"/>
                    <w:rPr>
                      <w:rFonts w:hint="eastAsia" w:ascii="宋体" w:hAnsi="宋体" w:eastAsia="宋体" w:cs="宋体"/>
                      <w:i w:val="0"/>
                      <w:iCs w:val="0"/>
                      <w:color w:val="000000"/>
                      <w:sz w:val="20"/>
                      <w:szCs w:val="20"/>
                      <w:u w:val="none"/>
                    </w:rPr>
                  </w:pPr>
                </w:p>
              </w:tc>
            </w:tr>
            <w:tr w14:paraId="780E3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tcBorders>
                    <w:top w:val="single" w:color="000000" w:sz="4" w:space="0"/>
                    <w:left w:val="single" w:color="000000" w:sz="4" w:space="0"/>
                    <w:bottom w:val="single" w:color="000000" w:sz="4" w:space="0"/>
                    <w:right w:val="single" w:color="000000" w:sz="4" w:space="0"/>
                  </w:tcBorders>
                  <w:noWrap/>
                  <w:vAlign w:val="center"/>
                </w:tcPr>
                <w:p w14:paraId="4AFBBEC2">
                  <w:pPr>
                    <w:jc w:val="center"/>
                    <w:rPr>
                      <w:rFonts w:hint="eastAsia" w:ascii="宋体" w:hAnsi="宋体" w:eastAsia="宋体" w:cs="宋体"/>
                      <w:i w:val="0"/>
                      <w:iCs w:val="0"/>
                      <w:color w:val="000000"/>
                      <w:sz w:val="20"/>
                      <w:szCs w:val="20"/>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14:paraId="5E6A5A39">
                  <w:pPr>
                    <w:jc w:val="right"/>
                    <w:rPr>
                      <w:rFonts w:hint="eastAsia" w:ascii="宋体" w:hAnsi="宋体" w:eastAsia="宋体" w:cs="宋体"/>
                      <w:i w:val="0"/>
                      <w:iCs w:val="0"/>
                      <w:color w:val="000000"/>
                      <w:sz w:val="20"/>
                      <w:szCs w:val="20"/>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14:paraId="71ACBA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抗疫特别国债安排的支出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2549A936">
                  <w:pPr>
                    <w:jc w:val="right"/>
                    <w:rPr>
                      <w:rFonts w:hint="eastAsia" w:ascii="宋体" w:hAnsi="宋体" w:eastAsia="宋体" w:cs="宋体"/>
                      <w:i w:val="0"/>
                      <w:iCs w:val="0"/>
                      <w:color w:val="000000"/>
                      <w:sz w:val="20"/>
                      <w:szCs w:val="20"/>
                      <w:u w:val="none"/>
                    </w:rPr>
                  </w:pP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78F9C43A">
                  <w:pPr>
                    <w:jc w:val="right"/>
                    <w:rPr>
                      <w:rFonts w:hint="eastAsia" w:ascii="宋体" w:hAnsi="宋体" w:eastAsia="宋体" w:cs="宋体"/>
                      <w:i w:val="0"/>
                      <w:iCs w:val="0"/>
                      <w:color w:val="000000"/>
                      <w:sz w:val="20"/>
                      <w:szCs w:val="20"/>
                      <w:u w:val="none"/>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76424AD2">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273B6A9D">
                  <w:pPr>
                    <w:jc w:val="right"/>
                    <w:rPr>
                      <w:rFonts w:hint="eastAsia" w:ascii="宋体" w:hAnsi="宋体" w:eastAsia="宋体" w:cs="宋体"/>
                      <w:i w:val="0"/>
                      <w:iCs w:val="0"/>
                      <w:color w:val="000000"/>
                      <w:sz w:val="20"/>
                      <w:szCs w:val="20"/>
                      <w:u w:val="none"/>
                    </w:rPr>
                  </w:pPr>
                </w:p>
              </w:tc>
            </w:tr>
            <w:tr w14:paraId="254BA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tcBorders>
                    <w:top w:val="single" w:color="000000" w:sz="4" w:space="0"/>
                    <w:left w:val="single" w:color="000000" w:sz="4" w:space="0"/>
                    <w:bottom w:val="single" w:color="000000" w:sz="4" w:space="0"/>
                    <w:right w:val="single" w:color="000000" w:sz="4" w:space="0"/>
                  </w:tcBorders>
                  <w:noWrap/>
                  <w:vAlign w:val="center"/>
                </w:tcPr>
                <w:p w14:paraId="664AE860">
                  <w:pPr>
                    <w:jc w:val="center"/>
                    <w:rPr>
                      <w:rFonts w:hint="eastAsia" w:ascii="宋体" w:hAnsi="宋体" w:eastAsia="宋体" w:cs="宋体"/>
                      <w:i w:val="0"/>
                      <w:iCs w:val="0"/>
                      <w:color w:val="000000"/>
                      <w:sz w:val="20"/>
                      <w:szCs w:val="20"/>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14:paraId="0450570D">
                  <w:pPr>
                    <w:jc w:val="right"/>
                    <w:rPr>
                      <w:rFonts w:hint="eastAsia" w:ascii="宋体" w:hAnsi="宋体" w:eastAsia="宋体" w:cs="宋体"/>
                      <w:i w:val="0"/>
                      <w:iCs w:val="0"/>
                      <w:color w:val="000000"/>
                      <w:sz w:val="20"/>
                      <w:szCs w:val="20"/>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14:paraId="5DC5B279">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50F77BF3">
                  <w:pPr>
                    <w:jc w:val="right"/>
                    <w:rPr>
                      <w:rFonts w:hint="eastAsia" w:ascii="宋体" w:hAnsi="宋体" w:eastAsia="宋体" w:cs="宋体"/>
                      <w:i w:val="0"/>
                      <w:iCs w:val="0"/>
                      <w:color w:val="000000"/>
                      <w:sz w:val="20"/>
                      <w:szCs w:val="20"/>
                      <w:u w:val="none"/>
                    </w:rPr>
                  </w:pP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056A50D0">
                  <w:pPr>
                    <w:jc w:val="right"/>
                    <w:rPr>
                      <w:rFonts w:hint="eastAsia" w:ascii="宋体" w:hAnsi="宋体" w:eastAsia="宋体" w:cs="宋体"/>
                      <w:i w:val="0"/>
                      <w:iCs w:val="0"/>
                      <w:color w:val="000000"/>
                      <w:sz w:val="20"/>
                      <w:szCs w:val="20"/>
                      <w:u w:val="none"/>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66449D18">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noWrap/>
                  <w:vAlign w:val="bottom"/>
                </w:tcPr>
                <w:p w14:paraId="51024F67">
                  <w:pPr>
                    <w:jc w:val="right"/>
                    <w:rPr>
                      <w:rFonts w:hint="eastAsia" w:ascii="宋体" w:hAnsi="宋体" w:eastAsia="宋体" w:cs="宋体"/>
                      <w:i w:val="0"/>
                      <w:iCs w:val="0"/>
                      <w:color w:val="000000"/>
                      <w:sz w:val="20"/>
                      <w:szCs w:val="20"/>
                      <w:u w:val="none"/>
                    </w:rPr>
                  </w:pPr>
                </w:p>
              </w:tc>
            </w:tr>
            <w:tr w14:paraId="48B75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5" w:type="dxa"/>
                <w:trHeight w:val="375" w:hRule="atLeast"/>
              </w:trPr>
              <w:tc>
                <w:tcPr>
                  <w:tcW w:w="2195" w:type="dxa"/>
                  <w:tcBorders>
                    <w:top w:val="single" w:color="000000" w:sz="4" w:space="0"/>
                    <w:left w:val="single" w:color="000000" w:sz="4" w:space="0"/>
                    <w:bottom w:val="single" w:color="000000" w:sz="4" w:space="0"/>
                    <w:right w:val="single" w:color="000000" w:sz="4" w:space="0"/>
                  </w:tcBorders>
                  <w:noWrap/>
                  <w:vAlign w:val="center"/>
                </w:tcPr>
                <w:p w14:paraId="68494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14:paraId="008BC3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412.80</w:t>
                  </w: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14:paraId="741020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73C2C6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412.80</w:t>
                  </w:r>
                </w:p>
              </w:tc>
              <w:tc>
                <w:tcPr>
                  <w:tcW w:w="901" w:type="dxa"/>
                  <w:gridSpan w:val="2"/>
                  <w:tcBorders>
                    <w:top w:val="single" w:color="000000" w:sz="4" w:space="0"/>
                    <w:left w:val="single" w:color="000000" w:sz="4" w:space="0"/>
                    <w:bottom w:val="single" w:color="000000" w:sz="4" w:space="0"/>
                    <w:right w:val="single" w:color="000000" w:sz="4" w:space="0"/>
                  </w:tcBorders>
                  <w:noWrap/>
                  <w:vAlign w:val="center"/>
                </w:tcPr>
                <w:p w14:paraId="142CC5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412.80</w:t>
                  </w: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3BEB6FF4">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325BE55C">
                  <w:pPr>
                    <w:jc w:val="right"/>
                    <w:rPr>
                      <w:rFonts w:hint="eastAsia" w:ascii="宋体" w:hAnsi="宋体" w:eastAsia="宋体" w:cs="宋体"/>
                      <w:i w:val="0"/>
                      <w:iCs w:val="0"/>
                      <w:color w:val="000000"/>
                      <w:sz w:val="20"/>
                      <w:szCs w:val="20"/>
                      <w:u w:val="none"/>
                    </w:rPr>
                  </w:pPr>
                </w:p>
              </w:tc>
            </w:tr>
          </w:tbl>
          <w:p w14:paraId="2C012B38">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14:paraId="3C497193">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tbl>
            <w:tblPr>
              <w:tblStyle w:val="5"/>
              <w:tblW w:w="10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96"/>
            </w:tblGrid>
            <w:tr w14:paraId="57102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560" w:type="dxa"/>
                  <w:tcBorders>
                    <w:top w:val="nil"/>
                    <w:left w:val="nil"/>
                    <w:bottom w:val="nil"/>
                    <w:right w:val="nil"/>
                  </w:tcBorders>
                  <w:noWrap/>
                  <w:vAlign w:val="center"/>
                </w:tcPr>
                <w:p w14:paraId="41635E5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2022年一般公共预算支出预算表</w:t>
                  </w:r>
                </w:p>
              </w:tc>
            </w:tr>
          </w:tbl>
          <w:p w14:paraId="6E91F0C5">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tbl>
            <w:tblPr>
              <w:tblStyle w:val="6"/>
              <w:tblW w:w="8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57"/>
              <w:gridCol w:w="1658"/>
              <w:gridCol w:w="1658"/>
              <w:gridCol w:w="1658"/>
              <w:gridCol w:w="1658"/>
            </w:tblGrid>
            <w:tr w14:paraId="2AE5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9" w:type="dxa"/>
                  <w:gridSpan w:val="5"/>
                  <w:noWrap w:val="0"/>
                  <w:vAlign w:val="top"/>
                </w:tcPr>
                <w:tbl>
                  <w:tblPr>
                    <w:tblStyle w:val="5"/>
                    <w:tblW w:w="7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31"/>
                    <w:gridCol w:w="869"/>
                    <w:gridCol w:w="1260"/>
                    <w:gridCol w:w="1260"/>
                    <w:gridCol w:w="1260"/>
                  </w:tblGrid>
                  <w:tr w14:paraId="645EA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331" w:type="dxa"/>
                        <w:tcBorders>
                          <w:top w:val="nil"/>
                          <w:left w:val="nil"/>
                          <w:bottom w:val="nil"/>
                          <w:right w:val="nil"/>
                        </w:tcBorders>
                        <w:noWrap/>
                        <w:vAlign w:val="center"/>
                      </w:tcPr>
                      <w:p w14:paraId="05817C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部门:[037]阳城县政务服务中心 [037001]阳城县政务服务中心</w:t>
                        </w:r>
                      </w:p>
                    </w:tc>
                    <w:tc>
                      <w:tcPr>
                        <w:tcW w:w="869" w:type="dxa"/>
                        <w:tcBorders>
                          <w:top w:val="nil"/>
                          <w:left w:val="nil"/>
                          <w:bottom w:val="nil"/>
                          <w:right w:val="nil"/>
                        </w:tcBorders>
                        <w:noWrap/>
                        <w:vAlign w:val="center"/>
                      </w:tcPr>
                      <w:p w14:paraId="58A69501">
                        <w:pPr>
                          <w:jc w:val="center"/>
                          <w:rPr>
                            <w:rFonts w:hint="eastAsia" w:ascii="宋体" w:hAnsi="宋体" w:eastAsia="宋体" w:cs="宋体"/>
                            <w:i w:val="0"/>
                            <w:iCs w:val="0"/>
                            <w:color w:val="000000"/>
                            <w:sz w:val="20"/>
                            <w:szCs w:val="20"/>
                            <w:u w:val="none"/>
                          </w:rPr>
                        </w:pPr>
                      </w:p>
                    </w:tc>
                    <w:tc>
                      <w:tcPr>
                        <w:tcW w:w="1260" w:type="dxa"/>
                        <w:tcBorders>
                          <w:top w:val="nil"/>
                          <w:left w:val="nil"/>
                          <w:bottom w:val="nil"/>
                          <w:right w:val="nil"/>
                        </w:tcBorders>
                        <w:noWrap/>
                        <w:vAlign w:val="center"/>
                      </w:tcPr>
                      <w:p w14:paraId="040D7F0B">
                        <w:pPr>
                          <w:jc w:val="center"/>
                          <w:rPr>
                            <w:rFonts w:hint="eastAsia" w:ascii="宋体" w:hAnsi="宋体" w:eastAsia="宋体" w:cs="宋体"/>
                            <w:i w:val="0"/>
                            <w:iCs w:val="0"/>
                            <w:color w:val="000000"/>
                            <w:sz w:val="20"/>
                            <w:szCs w:val="20"/>
                            <w:u w:val="none"/>
                          </w:rPr>
                        </w:pPr>
                      </w:p>
                    </w:tc>
                    <w:tc>
                      <w:tcPr>
                        <w:tcW w:w="1260" w:type="dxa"/>
                        <w:tcBorders>
                          <w:top w:val="nil"/>
                          <w:left w:val="nil"/>
                          <w:bottom w:val="nil"/>
                          <w:right w:val="nil"/>
                        </w:tcBorders>
                        <w:noWrap/>
                        <w:vAlign w:val="center"/>
                      </w:tcPr>
                      <w:p w14:paraId="1DD17920">
                        <w:pPr>
                          <w:jc w:val="center"/>
                          <w:rPr>
                            <w:rFonts w:hint="eastAsia" w:ascii="宋体" w:hAnsi="宋体" w:eastAsia="宋体" w:cs="宋体"/>
                            <w:i w:val="0"/>
                            <w:iCs w:val="0"/>
                            <w:color w:val="000000"/>
                            <w:sz w:val="20"/>
                            <w:szCs w:val="20"/>
                            <w:u w:val="none"/>
                          </w:rPr>
                        </w:pPr>
                      </w:p>
                    </w:tc>
                    <w:tc>
                      <w:tcPr>
                        <w:tcW w:w="1260" w:type="dxa"/>
                        <w:tcBorders>
                          <w:top w:val="nil"/>
                          <w:left w:val="nil"/>
                          <w:bottom w:val="nil"/>
                          <w:right w:val="nil"/>
                        </w:tcBorders>
                        <w:noWrap/>
                        <w:vAlign w:val="center"/>
                      </w:tcPr>
                      <w:p w14:paraId="5D443D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bl>
                <w:p w14:paraId="3AF6636F">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79A1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315" w:type="dxa"/>
                  <w:gridSpan w:val="2"/>
                  <w:noWrap w:val="0"/>
                  <w:vAlign w:val="center"/>
                </w:tcPr>
                <w:p w14:paraId="2C857949">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项目</w:t>
                  </w:r>
                </w:p>
              </w:tc>
              <w:tc>
                <w:tcPr>
                  <w:tcW w:w="4974" w:type="dxa"/>
                  <w:gridSpan w:val="3"/>
                  <w:noWrap w:val="0"/>
                  <w:vAlign w:val="center"/>
                </w:tcPr>
                <w:p w14:paraId="3EE6DB24">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2022年预算数</w:t>
                  </w:r>
                </w:p>
              </w:tc>
            </w:tr>
            <w:tr w14:paraId="6321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7" w:type="dxa"/>
                  <w:noWrap w:val="0"/>
                  <w:vAlign w:val="center"/>
                </w:tcPr>
                <w:p w14:paraId="733DF0A5">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科目编码</w:t>
                  </w:r>
                </w:p>
              </w:tc>
              <w:tc>
                <w:tcPr>
                  <w:tcW w:w="1658" w:type="dxa"/>
                  <w:noWrap w:val="0"/>
                  <w:vAlign w:val="center"/>
                </w:tcPr>
                <w:p w14:paraId="2DA6723C">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科目名称</w:t>
                  </w:r>
                </w:p>
              </w:tc>
              <w:tc>
                <w:tcPr>
                  <w:tcW w:w="1658" w:type="dxa"/>
                  <w:noWrap w:val="0"/>
                  <w:vAlign w:val="center"/>
                </w:tcPr>
                <w:p w14:paraId="4BAB543E">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1658" w:type="dxa"/>
                  <w:noWrap w:val="0"/>
                  <w:vAlign w:val="center"/>
                </w:tcPr>
                <w:p w14:paraId="6F2E6046">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基本支出</w:t>
                  </w:r>
                </w:p>
              </w:tc>
              <w:tc>
                <w:tcPr>
                  <w:tcW w:w="1658" w:type="dxa"/>
                  <w:noWrap w:val="0"/>
                  <w:vAlign w:val="center"/>
                </w:tcPr>
                <w:p w14:paraId="76491489">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项目支出</w:t>
                  </w:r>
                </w:p>
              </w:tc>
            </w:tr>
            <w:tr w14:paraId="2762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7" w:type="dxa"/>
                  <w:noWrap w:val="0"/>
                  <w:vAlign w:val="center"/>
                </w:tcPr>
                <w:p w14:paraId="247CE723">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合计</w:t>
                  </w:r>
                </w:p>
              </w:tc>
              <w:tc>
                <w:tcPr>
                  <w:tcW w:w="1658" w:type="dxa"/>
                  <w:noWrap w:val="0"/>
                  <w:vAlign w:val="center"/>
                </w:tcPr>
                <w:p w14:paraId="543A1B8A">
                  <w:pPr>
                    <w:jc w:val="left"/>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1658" w:type="dxa"/>
                  <w:noWrap w:val="0"/>
                  <w:vAlign w:val="center"/>
                </w:tcPr>
                <w:p w14:paraId="7809F0C6">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412.80</w:t>
                  </w:r>
                </w:p>
              </w:tc>
              <w:tc>
                <w:tcPr>
                  <w:tcW w:w="1658" w:type="dxa"/>
                  <w:noWrap w:val="0"/>
                  <w:vAlign w:val="center"/>
                </w:tcPr>
                <w:p w14:paraId="6011BD98">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224.79</w:t>
                  </w:r>
                </w:p>
              </w:tc>
              <w:tc>
                <w:tcPr>
                  <w:tcW w:w="1658" w:type="dxa"/>
                  <w:noWrap w:val="0"/>
                  <w:vAlign w:val="center"/>
                </w:tcPr>
                <w:p w14:paraId="5D99D190">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188.01</w:t>
                  </w:r>
                </w:p>
              </w:tc>
            </w:tr>
            <w:tr w14:paraId="466B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315" w:type="dxa"/>
                  <w:gridSpan w:val="2"/>
                  <w:noWrap w:val="0"/>
                  <w:vAlign w:val="center"/>
                </w:tcPr>
                <w:p w14:paraId="4FA03D33">
                  <w:pPr>
                    <w:jc w:val="left"/>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[201]一般公共服务支出</w:t>
                  </w:r>
                </w:p>
              </w:tc>
              <w:tc>
                <w:tcPr>
                  <w:tcW w:w="1658" w:type="dxa"/>
                  <w:noWrap w:val="0"/>
                  <w:vAlign w:val="center"/>
                </w:tcPr>
                <w:p w14:paraId="7D38EB5F">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368.02</w:t>
                  </w:r>
                </w:p>
              </w:tc>
              <w:tc>
                <w:tcPr>
                  <w:tcW w:w="1658" w:type="dxa"/>
                  <w:noWrap w:val="0"/>
                  <w:vAlign w:val="center"/>
                </w:tcPr>
                <w:p w14:paraId="04B4FA6F">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180.00</w:t>
                  </w:r>
                </w:p>
              </w:tc>
              <w:tc>
                <w:tcPr>
                  <w:tcW w:w="1658" w:type="dxa"/>
                  <w:noWrap w:val="0"/>
                  <w:vAlign w:val="center"/>
                </w:tcPr>
                <w:p w14:paraId="0D1FC7A8">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188.01</w:t>
                  </w:r>
                </w:p>
              </w:tc>
            </w:tr>
            <w:tr w14:paraId="2C8D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315" w:type="dxa"/>
                  <w:gridSpan w:val="2"/>
                  <w:noWrap w:val="0"/>
                  <w:vAlign w:val="center"/>
                </w:tcPr>
                <w:p w14:paraId="5D61CB77">
                  <w:pPr>
                    <w:jc w:val="left"/>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　[20103]政府办公厅（室）及相关机构事务</w:t>
                  </w:r>
                </w:p>
              </w:tc>
              <w:tc>
                <w:tcPr>
                  <w:tcW w:w="1658" w:type="dxa"/>
                  <w:noWrap w:val="0"/>
                  <w:vAlign w:val="center"/>
                </w:tcPr>
                <w:p w14:paraId="5AAD6186">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368.02</w:t>
                  </w:r>
                </w:p>
              </w:tc>
              <w:tc>
                <w:tcPr>
                  <w:tcW w:w="1658" w:type="dxa"/>
                  <w:noWrap w:val="0"/>
                  <w:vAlign w:val="center"/>
                </w:tcPr>
                <w:p w14:paraId="4431319E">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180.00</w:t>
                  </w:r>
                </w:p>
              </w:tc>
              <w:tc>
                <w:tcPr>
                  <w:tcW w:w="1658" w:type="dxa"/>
                  <w:noWrap w:val="0"/>
                  <w:vAlign w:val="center"/>
                </w:tcPr>
                <w:p w14:paraId="0E6F8DB9">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188.01</w:t>
                  </w:r>
                </w:p>
              </w:tc>
            </w:tr>
            <w:tr w14:paraId="5890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7" w:type="dxa"/>
                  <w:noWrap w:val="0"/>
                  <w:vAlign w:val="center"/>
                </w:tcPr>
                <w:p w14:paraId="7A9A86C5">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　　2010350</w:t>
                  </w:r>
                </w:p>
              </w:tc>
              <w:tc>
                <w:tcPr>
                  <w:tcW w:w="1658" w:type="dxa"/>
                  <w:noWrap w:val="0"/>
                  <w:vAlign w:val="center"/>
                </w:tcPr>
                <w:p w14:paraId="45FD71C6">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[2010350]事业运行</w:t>
                  </w:r>
                </w:p>
              </w:tc>
              <w:tc>
                <w:tcPr>
                  <w:tcW w:w="1658" w:type="dxa"/>
                  <w:noWrap w:val="0"/>
                  <w:vAlign w:val="center"/>
                </w:tcPr>
                <w:p w14:paraId="4379B506">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368.02</w:t>
                  </w:r>
                </w:p>
              </w:tc>
              <w:tc>
                <w:tcPr>
                  <w:tcW w:w="1658" w:type="dxa"/>
                  <w:noWrap w:val="0"/>
                  <w:vAlign w:val="center"/>
                </w:tcPr>
                <w:p w14:paraId="40700A84">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180.00</w:t>
                  </w:r>
                </w:p>
              </w:tc>
              <w:tc>
                <w:tcPr>
                  <w:tcW w:w="1658" w:type="dxa"/>
                  <w:noWrap w:val="0"/>
                  <w:vAlign w:val="center"/>
                </w:tcPr>
                <w:p w14:paraId="3495175B">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188.01</w:t>
                  </w:r>
                </w:p>
              </w:tc>
            </w:tr>
            <w:tr w14:paraId="090F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315" w:type="dxa"/>
                  <w:gridSpan w:val="2"/>
                  <w:noWrap w:val="0"/>
                  <w:vAlign w:val="center"/>
                </w:tcPr>
                <w:p w14:paraId="6375A7EC">
                  <w:pPr>
                    <w:jc w:val="left"/>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[208]社会保障和就业支出</w:t>
                  </w:r>
                </w:p>
              </w:tc>
              <w:tc>
                <w:tcPr>
                  <w:tcW w:w="1658" w:type="dxa"/>
                  <w:noWrap w:val="0"/>
                  <w:vAlign w:val="center"/>
                </w:tcPr>
                <w:p w14:paraId="5CF8810D">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21.45</w:t>
                  </w:r>
                </w:p>
              </w:tc>
              <w:tc>
                <w:tcPr>
                  <w:tcW w:w="1658" w:type="dxa"/>
                  <w:noWrap w:val="0"/>
                  <w:vAlign w:val="center"/>
                </w:tcPr>
                <w:p w14:paraId="47A30460">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21.45</w:t>
                  </w:r>
                </w:p>
              </w:tc>
              <w:tc>
                <w:tcPr>
                  <w:tcW w:w="1658" w:type="dxa"/>
                  <w:noWrap w:val="0"/>
                  <w:vAlign w:val="center"/>
                </w:tcPr>
                <w:p w14:paraId="516110C1">
                  <w:pPr>
                    <w:jc w:val="right"/>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1F32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315" w:type="dxa"/>
                  <w:gridSpan w:val="2"/>
                  <w:noWrap w:val="0"/>
                  <w:vAlign w:val="center"/>
                </w:tcPr>
                <w:p w14:paraId="600009AD">
                  <w:pPr>
                    <w:jc w:val="left"/>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　[20805]行政事业单位养老支出</w:t>
                  </w:r>
                </w:p>
              </w:tc>
              <w:tc>
                <w:tcPr>
                  <w:tcW w:w="1658" w:type="dxa"/>
                  <w:noWrap w:val="0"/>
                  <w:vAlign w:val="center"/>
                </w:tcPr>
                <w:p w14:paraId="1BAF0D16">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20.83</w:t>
                  </w:r>
                </w:p>
              </w:tc>
              <w:tc>
                <w:tcPr>
                  <w:tcW w:w="1658" w:type="dxa"/>
                  <w:noWrap w:val="0"/>
                  <w:vAlign w:val="center"/>
                </w:tcPr>
                <w:p w14:paraId="24DD2632">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20.83</w:t>
                  </w:r>
                </w:p>
              </w:tc>
              <w:tc>
                <w:tcPr>
                  <w:tcW w:w="1658" w:type="dxa"/>
                  <w:noWrap w:val="0"/>
                  <w:vAlign w:val="center"/>
                </w:tcPr>
                <w:p w14:paraId="5D879502">
                  <w:pPr>
                    <w:jc w:val="right"/>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4B27E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7" w:type="dxa"/>
                  <w:noWrap w:val="0"/>
                  <w:vAlign w:val="center"/>
                </w:tcPr>
                <w:p w14:paraId="2C42A229">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　　2080505</w:t>
                  </w:r>
                </w:p>
              </w:tc>
              <w:tc>
                <w:tcPr>
                  <w:tcW w:w="1658" w:type="dxa"/>
                  <w:noWrap w:val="0"/>
                  <w:vAlign w:val="center"/>
                </w:tcPr>
                <w:p w14:paraId="232162C2">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[2080505]机关事业单位基本养老保险缴费支出</w:t>
                  </w:r>
                </w:p>
              </w:tc>
              <w:tc>
                <w:tcPr>
                  <w:tcW w:w="1658" w:type="dxa"/>
                  <w:noWrap w:val="0"/>
                  <w:vAlign w:val="center"/>
                </w:tcPr>
                <w:p w14:paraId="60FEE3E8">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20.83</w:t>
                  </w:r>
                </w:p>
              </w:tc>
              <w:tc>
                <w:tcPr>
                  <w:tcW w:w="1658" w:type="dxa"/>
                  <w:noWrap w:val="0"/>
                  <w:vAlign w:val="center"/>
                </w:tcPr>
                <w:p w14:paraId="0FFD997D">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20.83</w:t>
                  </w:r>
                </w:p>
              </w:tc>
              <w:tc>
                <w:tcPr>
                  <w:tcW w:w="1658" w:type="dxa"/>
                  <w:noWrap w:val="0"/>
                  <w:vAlign w:val="center"/>
                </w:tcPr>
                <w:p w14:paraId="422613D3">
                  <w:pPr>
                    <w:jc w:val="right"/>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2B5D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315" w:type="dxa"/>
                  <w:gridSpan w:val="2"/>
                  <w:noWrap w:val="0"/>
                  <w:vAlign w:val="center"/>
                </w:tcPr>
                <w:p w14:paraId="1ECD0A32">
                  <w:pPr>
                    <w:jc w:val="left"/>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　[20899]其他社会保障和就业支出</w:t>
                  </w:r>
                </w:p>
              </w:tc>
              <w:tc>
                <w:tcPr>
                  <w:tcW w:w="1658" w:type="dxa"/>
                  <w:noWrap w:val="0"/>
                  <w:vAlign w:val="center"/>
                </w:tcPr>
                <w:p w14:paraId="6539CAE7">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0.62</w:t>
                  </w:r>
                </w:p>
              </w:tc>
              <w:tc>
                <w:tcPr>
                  <w:tcW w:w="1658" w:type="dxa"/>
                  <w:noWrap w:val="0"/>
                  <w:vAlign w:val="center"/>
                </w:tcPr>
                <w:p w14:paraId="69A3363D">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0.62</w:t>
                  </w:r>
                </w:p>
              </w:tc>
              <w:tc>
                <w:tcPr>
                  <w:tcW w:w="1658" w:type="dxa"/>
                  <w:noWrap w:val="0"/>
                  <w:vAlign w:val="center"/>
                </w:tcPr>
                <w:p w14:paraId="12530F11">
                  <w:pPr>
                    <w:jc w:val="right"/>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7E6D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7" w:type="dxa"/>
                  <w:noWrap w:val="0"/>
                  <w:vAlign w:val="center"/>
                </w:tcPr>
                <w:p w14:paraId="3ACA3278">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　　2089999</w:t>
                  </w:r>
                </w:p>
              </w:tc>
              <w:tc>
                <w:tcPr>
                  <w:tcW w:w="1658" w:type="dxa"/>
                  <w:noWrap w:val="0"/>
                  <w:vAlign w:val="center"/>
                </w:tcPr>
                <w:p w14:paraId="655F12CA">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[2089999]其他社会保障和就业支出</w:t>
                  </w:r>
                </w:p>
              </w:tc>
              <w:tc>
                <w:tcPr>
                  <w:tcW w:w="1658" w:type="dxa"/>
                  <w:noWrap w:val="0"/>
                  <w:vAlign w:val="center"/>
                </w:tcPr>
                <w:p w14:paraId="1FC2BE66">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0.62</w:t>
                  </w:r>
                </w:p>
              </w:tc>
              <w:tc>
                <w:tcPr>
                  <w:tcW w:w="1658" w:type="dxa"/>
                  <w:noWrap w:val="0"/>
                  <w:vAlign w:val="center"/>
                </w:tcPr>
                <w:p w14:paraId="60EBFBCB">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0.62</w:t>
                  </w:r>
                </w:p>
              </w:tc>
              <w:tc>
                <w:tcPr>
                  <w:tcW w:w="1658" w:type="dxa"/>
                  <w:noWrap w:val="0"/>
                  <w:vAlign w:val="center"/>
                </w:tcPr>
                <w:p w14:paraId="745B6A66">
                  <w:pPr>
                    <w:jc w:val="right"/>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6460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7" w:type="dxa"/>
                  <w:noWrap w:val="0"/>
                  <w:vAlign w:val="center"/>
                </w:tcPr>
                <w:p w14:paraId="5D1B87D7">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[210]卫生健康支出</w:t>
                  </w:r>
                </w:p>
              </w:tc>
              <w:tc>
                <w:tcPr>
                  <w:tcW w:w="1658" w:type="dxa"/>
                  <w:noWrap w:val="0"/>
                  <w:vAlign w:val="center"/>
                </w:tcPr>
                <w:p w14:paraId="06A8B7F2">
                  <w:pPr>
                    <w:jc w:val="left"/>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1658" w:type="dxa"/>
                  <w:noWrap w:val="0"/>
                  <w:vAlign w:val="center"/>
                </w:tcPr>
                <w:p w14:paraId="4EF3B261">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8.46</w:t>
                  </w:r>
                </w:p>
              </w:tc>
              <w:tc>
                <w:tcPr>
                  <w:tcW w:w="1658" w:type="dxa"/>
                  <w:noWrap w:val="0"/>
                  <w:vAlign w:val="center"/>
                </w:tcPr>
                <w:p w14:paraId="4C6DAEC0">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8.46</w:t>
                  </w:r>
                </w:p>
              </w:tc>
              <w:tc>
                <w:tcPr>
                  <w:tcW w:w="1658" w:type="dxa"/>
                  <w:noWrap w:val="0"/>
                  <w:vAlign w:val="center"/>
                </w:tcPr>
                <w:p w14:paraId="52533D14">
                  <w:pPr>
                    <w:jc w:val="right"/>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4CD3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315" w:type="dxa"/>
                  <w:gridSpan w:val="2"/>
                  <w:noWrap w:val="0"/>
                  <w:vAlign w:val="center"/>
                </w:tcPr>
                <w:p w14:paraId="6F41A7F4">
                  <w:pPr>
                    <w:jc w:val="left"/>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　[21011]行政事业单位医疗</w:t>
                  </w:r>
                </w:p>
              </w:tc>
              <w:tc>
                <w:tcPr>
                  <w:tcW w:w="1658" w:type="dxa"/>
                  <w:noWrap w:val="0"/>
                  <w:vAlign w:val="center"/>
                </w:tcPr>
                <w:p w14:paraId="392B6C4F">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8.46</w:t>
                  </w:r>
                </w:p>
              </w:tc>
              <w:tc>
                <w:tcPr>
                  <w:tcW w:w="1658" w:type="dxa"/>
                  <w:noWrap w:val="0"/>
                  <w:vAlign w:val="center"/>
                </w:tcPr>
                <w:p w14:paraId="3DD5ED9D">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8.46</w:t>
                  </w:r>
                </w:p>
              </w:tc>
              <w:tc>
                <w:tcPr>
                  <w:tcW w:w="1658" w:type="dxa"/>
                  <w:noWrap w:val="0"/>
                  <w:vAlign w:val="center"/>
                </w:tcPr>
                <w:p w14:paraId="78B326F8">
                  <w:pPr>
                    <w:jc w:val="right"/>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6723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7" w:type="dxa"/>
                  <w:noWrap w:val="0"/>
                  <w:vAlign w:val="center"/>
                </w:tcPr>
                <w:p w14:paraId="2766944A">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　　2101102</w:t>
                  </w:r>
                </w:p>
              </w:tc>
              <w:tc>
                <w:tcPr>
                  <w:tcW w:w="1658" w:type="dxa"/>
                  <w:noWrap w:val="0"/>
                  <w:vAlign w:val="center"/>
                </w:tcPr>
                <w:p w14:paraId="1436EE85">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[2101102]事业单位医疗</w:t>
                  </w:r>
                </w:p>
              </w:tc>
              <w:tc>
                <w:tcPr>
                  <w:tcW w:w="1658" w:type="dxa"/>
                  <w:noWrap w:val="0"/>
                  <w:vAlign w:val="center"/>
                </w:tcPr>
                <w:p w14:paraId="77C5C1BD">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8.46</w:t>
                  </w:r>
                </w:p>
              </w:tc>
              <w:tc>
                <w:tcPr>
                  <w:tcW w:w="1658" w:type="dxa"/>
                  <w:noWrap w:val="0"/>
                  <w:vAlign w:val="center"/>
                </w:tcPr>
                <w:p w14:paraId="3F6D90CD">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8.46</w:t>
                  </w:r>
                </w:p>
              </w:tc>
              <w:tc>
                <w:tcPr>
                  <w:tcW w:w="1658" w:type="dxa"/>
                  <w:noWrap w:val="0"/>
                  <w:vAlign w:val="center"/>
                </w:tcPr>
                <w:p w14:paraId="1AC0B185">
                  <w:pPr>
                    <w:jc w:val="right"/>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1538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7" w:type="dxa"/>
                  <w:noWrap w:val="0"/>
                  <w:vAlign w:val="center"/>
                </w:tcPr>
                <w:p w14:paraId="24AA9717">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[221]住房保障支出</w:t>
                  </w:r>
                </w:p>
              </w:tc>
              <w:tc>
                <w:tcPr>
                  <w:tcW w:w="1658" w:type="dxa"/>
                  <w:noWrap w:val="0"/>
                  <w:vAlign w:val="center"/>
                </w:tcPr>
                <w:p w14:paraId="1D48C84A">
                  <w:pPr>
                    <w:jc w:val="left"/>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1658" w:type="dxa"/>
                  <w:noWrap w:val="0"/>
                  <w:vAlign w:val="center"/>
                </w:tcPr>
                <w:p w14:paraId="7F6CEA1E">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14.87</w:t>
                  </w:r>
                </w:p>
              </w:tc>
              <w:tc>
                <w:tcPr>
                  <w:tcW w:w="1658" w:type="dxa"/>
                  <w:noWrap w:val="0"/>
                  <w:vAlign w:val="center"/>
                </w:tcPr>
                <w:p w14:paraId="5C5AB5B7">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14.87</w:t>
                  </w:r>
                </w:p>
              </w:tc>
              <w:tc>
                <w:tcPr>
                  <w:tcW w:w="1658" w:type="dxa"/>
                  <w:noWrap w:val="0"/>
                  <w:vAlign w:val="center"/>
                </w:tcPr>
                <w:p w14:paraId="3DAFC9F6">
                  <w:pPr>
                    <w:jc w:val="right"/>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7EE9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315" w:type="dxa"/>
                  <w:gridSpan w:val="2"/>
                  <w:noWrap w:val="0"/>
                  <w:vAlign w:val="center"/>
                </w:tcPr>
                <w:p w14:paraId="50155A1E">
                  <w:pPr>
                    <w:jc w:val="left"/>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　[22102]住房改革支出</w:t>
                  </w:r>
                </w:p>
              </w:tc>
              <w:tc>
                <w:tcPr>
                  <w:tcW w:w="1658" w:type="dxa"/>
                  <w:noWrap w:val="0"/>
                  <w:vAlign w:val="center"/>
                </w:tcPr>
                <w:p w14:paraId="1D3AF51C">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14.87</w:t>
                  </w:r>
                </w:p>
              </w:tc>
              <w:tc>
                <w:tcPr>
                  <w:tcW w:w="1658" w:type="dxa"/>
                  <w:noWrap w:val="0"/>
                  <w:vAlign w:val="center"/>
                </w:tcPr>
                <w:p w14:paraId="7247BE60">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14.87</w:t>
                  </w:r>
                </w:p>
              </w:tc>
              <w:tc>
                <w:tcPr>
                  <w:tcW w:w="1658" w:type="dxa"/>
                  <w:noWrap w:val="0"/>
                  <w:vAlign w:val="center"/>
                </w:tcPr>
                <w:p w14:paraId="56DC4EE3">
                  <w:pPr>
                    <w:jc w:val="right"/>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4956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7" w:type="dxa"/>
                  <w:noWrap w:val="0"/>
                  <w:vAlign w:val="center"/>
                </w:tcPr>
                <w:p w14:paraId="74A2CB1D">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　　2210201</w:t>
                  </w:r>
                </w:p>
              </w:tc>
              <w:tc>
                <w:tcPr>
                  <w:tcW w:w="1658" w:type="dxa"/>
                  <w:noWrap w:val="0"/>
                  <w:vAlign w:val="center"/>
                </w:tcPr>
                <w:p w14:paraId="0FB2878B">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[2210201]住房公积金</w:t>
                  </w:r>
                </w:p>
              </w:tc>
              <w:tc>
                <w:tcPr>
                  <w:tcW w:w="1658" w:type="dxa"/>
                  <w:noWrap w:val="0"/>
                  <w:vAlign w:val="center"/>
                </w:tcPr>
                <w:p w14:paraId="1A3DD7E3">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14.87</w:t>
                  </w:r>
                </w:p>
              </w:tc>
              <w:tc>
                <w:tcPr>
                  <w:tcW w:w="1658" w:type="dxa"/>
                  <w:noWrap w:val="0"/>
                  <w:vAlign w:val="center"/>
                </w:tcPr>
                <w:p w14:paraId="40830964">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14.87</w:t>
                  </w:r>
                </w:p>
              </w:tc>
              <w:tc>
                <w:tcPr>
                  <w:tcW w:w="1658" w:type="dxa"/>
                  <w:noWrap w:val="0"/>
                  <w:vAlign w:val="center"/>
                </w:tcPr>
                <w:p w14:paraId="73127E06">
                  <w:pPr>
                    <w:jc w:val="right"/>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bl>
          <w:p w14:paraId="1DED5F9C">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14:paraId="789A009E">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tbl>
            <w:tblPr>
              <w:tblStyle w:val="5"/>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96"/>
            </w:tblGrid>
            <w:tr w14:paraId="571E2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505" w:type="dxa"/>
                  <w:tcBorders>
                    <w:top w:val="nil"/>
                    <w:left w:val="nil"/>
                    <w:bottom w:val="nil"/>
                    <w:right w:val="nil"/>
                  </w:tcBorders>
                  <w:noWrap/>
                  <w:vAlign w:val="center"/>
                </w:tcPr>
                <w:p w14:paraId="5BACDA9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一般公共预算安排基本支出分经济科目表</w:t>
                  </w:r>
                </w:p>
              </w:tc>
            </w:tr>
          </w:tbl>
          <w:p w14:paraId="309FF338">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tbl>
            <w:tblPr>
              <w:tblStyle w:val="6"/>
              <w:tblW w:w="8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763"/>
              <w:gridCol w:w="2763"/>
              <w:gridCol w:w="2763"/>
            </w:tblGrid>
            <w:tr w14:paraId="0DAE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9" w:type="dxa"/>
                  <w:gridSpan w:val="3"/>
                  <w:noWrap w:val="0"/>
                  <w:vAlign w:val="top"/>
                </w:tcPr>
                <w:tbl>
                  <w:tblPr>
                    <w:tblStyle w:val="5"/>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38"/>
                    <w:gridCol w:w="2492"/>
                    <w:gridCol w:w="2450"/>
                  </w:tblGrid>
                  <w:tr w14:paraId="2D308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40" w:type="dxa"/>
                        <w:tcBorders>
                          <w:top w:val="nil"/>
                          <w:left w:val="nil"/>
                          <w:bottom w:val="nil"/>
                          <w:right w:val="nil"/>
                        </w:tcBorders>
                        <w:noWrap/>
                        <w:vAlign w:val="center"/>
                      </w:tcPr>
                      <w:p w14:paraId="23C08197">
                        <w:pPr>
                          <w:jc w:val="center"/>
                          <w:rPr>
                            <w:rFonts w:hint="eastAsia" w:ascii="宋体" w:hAnsi="宋体" w:eastAsia="宋体" w:cs="宋体"/>
                            <w:i w:val="0"/>
                            <w:iCs w:val="0"/>
                            <w:color w:val="000000"/>
                            <w:sz w:val="20"/>
                            <w:szCs w:val="20"/>
                            <w:u w:val="none"/>
                          </w:rPr>
                        </w:pPr>
                      </w:p>
                    </w:tc>
                    <w:tc>
                      <w:tcPr>
                        <w:tcW w:w="2655" w:type="dxa"/>
                        <w:tcBorders>
                          <w:top w:val="nil"/>
                          <w:left w:val="nil"/>
                          <w:bottom w:val="nil"/>
                          <w:right w:val="nil"/>
                        </w:tcBorders>
                        <w:noWrap/>
                        <w:vAlign w:val="center"/>
                      </w:tcPr>
                      <w:p w14:paraId="57BCE556">
                        <w:pPr>
                          <w:jc w:val="center"/>
                          <w:rPr>
                            <w:rFonts w:hint="eastAsia" w:ascii="宋体" w:hAnsi="宋体" w:eastAsia="宋体" w:cs="宋体"/>
                            <w:i w:val="0"/>
                            <w:iCs w:val="0"/>
                            <w:color w:val="000000"/>
                            <w:sz w:val="20"/>
                            <w:szCs w:val="20"/>
                            <w:u w:val="none"/>
                          </w:rPr>
                        </w:pPr>
                      </w:p>
                    </w:tc>
                    <w:tc>
                      <w:tcPr>
                        <w:tcW w:w="2610" w:type="dxa"/>
                        <w:tcBorders>
                          <w:top w:val="nil"/>
                          <w:left w:val="nil"/>
                          <w:bottom w:val="nil"/>
                          <w:right w:val="nil"/>
                        </w:tcBorders>
                        <w:noWrap/>
                        <w:vAlign w:val="center"/>
                      </w:tcPr>
                      <w:p w14:paraId="47CDC1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bl>
                <w:p w14:paraId="31722B4A">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0BEA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763" w:type="dxa"/>
                  <w:noWrap w:val="0"/>
                  <w:vAlign w:val="center"/>
                </w:tcPr>
                <w:p w14:paraId="4860B0F3">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经济科目名称</w:t>
                  </w:r>
                </w:p>
              </w:tc>
              <w:tc>
                <w:tcPr>
                  <w:tcW w:w="2763" w:type="dxa"/>
                  <w:noWrap w:val="0"/>
                  <w:vAlign w:val="center"/>
                </w:tcPr>
                <w:p w14:paraId="5AAC4762">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预算数</w:t>
                  </w:r>
                </w:p>
              </w:tc>
              <w:tc>
                <w:tcPr>
                  <w:tcW w:w="2763" w:type="dxa"/>
                  <w:noWrap w:val="0"/>
                  <w:vAlign w:val="center"/>
                </w:tcPr>
                <w:p w14:paraId="489BE597">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25C6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763" w:type="dxa"/>
                  <w:noWrap w:val="0"/>
                  <w:vAlign w:val="center"/>
                </w:tcPr>
                <w:p w14:paraId="40D3E9D7">
                  <w:pPr>
                    <w:jc w:val="left"/>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2763" w:type="dxa"/>
                  <w:noWrap w:val="0"/>
                  <w:vAlign w:val="center"/>
                </w:tcPr>
                <w:p w14:paraId="5E6721C5">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224.79</w:t>
                  </w:r>
                </w:p>
              </w:tc>
              <w:tc>
                <w:tcPr>
                  <w:tcW w:w="2763" w:type="dxa"/>
                  <w:noWrap w:val="0"/>
                  <w:vAlign w:val="center"/>
                </w:tcPr>
                <w:p w14:paraId="41745C8D">
                  <w:pPr>
                    <w:jc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3B4B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763" w:type="dxa"/>
                  <w:noWrap w:val="0"/>
                  <w:vAlign w:val="center"/>
                </w:tcPr>
                <w:p w14:paraId="51209E4C">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505</w:t>
                  </w:r>
                </w:p>
              </w:tc>
              <w:tc>
                <w:tcPr>
                  <w:tcW w:w="2763" w:type="dxa"/>
                  <w:noWrap w:val="0"/>
                  <w:vAlign w:val="center"/>
                </w:tcPr>
                <w:p w14:paraId="51163226">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205.67</w:t>
                  </w:r>
                </w:p>
              </w:tc>
              <w:tc>
                <w:tcPr>
                  <w:tcW w:w="2763" w:type="dxa"/>
                  <w:noWrap w:val="0"/>
                  <w:vAlign w:val="center"/>
                </w:tcPr>
                <w:p w14:paraId="507CA3BC">
                  <w:pPr>
                    <w:jc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7781A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763" w:type="dxa"/>
                  <w:noWrap w:val="0"/>
                  <w:vAlign w:val="center"/>
                </w:tcPr>
                <w:p w14:paraId="1863FB9E">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　[50501]工资福利支出</w:t>
                  </w:r>
                </w:p>
              </w:tc>
              <w:tc>
                <w:tcPr>
                  <w:tcW w:w="2763" w:type="dxa"/>
                  <w:noWrap w:val="0"/>
                  <w:vAlign w:val="center"/>
                </w:tcPr>
                <w:p w14:paraId="2F5D0F18">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205.67</w:t>
                  </w:r>
                </w:p>
              </w:tc>
              <w:tc>
                <w:tcPr>
                  <w:tcW w:w="2763" w:type="dxa"/>
                  <w:noWrap w:val="0"/>
                  <w:vAlign w:val="center"/>
                </w:tcPr>
                <w:p w14:paraId="55BD5353">
                  <w:pPr>
                    <w:jc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1A03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763" w:type="dxa"/>
                  <w:noWrap w:val="0"/>
                  <w:vAlign w:val="center"/>
                </w:tcPr>
                <w:p w14:paraId="08BF944B">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50502</w:t>
                  </w:r>
                </w:p>
              </w:tc>
              <w:tc>
                <w:tcPr>
                  <w:tcW w:w="2763" w:type="dxa"/>
                  <w:noWrap w:val="0"/>
                  <w:vAlign w:val="center"/>
                </w:tcPr>
                <w:p w14:paraId="4C9212DF">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18.87</w:t>
                  </w:r>
                </w:p>
              </w:tc>
              <w:tc>
                <w:tcPr>
                  <w:tcW w:w="2763" w:type="dxa"/>
                  <w:noWrap w:val="0"/>
                  <w:vAlign w:val="center"/>
                </w:tcPr>
                <w:p w14:paraId="37D17889">
                  <w:pPr>
                    <w:jc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324E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763" w:type="dxa"/>
                  <w:noWrap w:val="0"/>
                  <w:vAlign w:val="center"/>
                </w:tcPr>
                <w:p w14:paraId="17C22357">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　[5050203]公务用车运行维护费</w:t>
                  </w:r>
                </w:p>
              </w:tc>
              <w:tc>
                <w:tcPr>
                  <w:tcW w:w="2763" w:type="dxa"/>
                  <w:noWrap w:val="0"/>
                  <w:vAlign w:val="center"/>
                </w:tcPr>
                <w:p w14:paraId="0FFB9731">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1.28</w:t>
                  </w:r>
                </w:p>
              </w:tc>
              <w:tc>
                <w:tcPr>
                  <w:tcW w:w="2763" w:type="dxa"/>
                  <w:noWrap w:val="0"/>
                  <w:vAlign w:val="center"/>
                </w:tcPr>
                <w:p w14:paraId="23B84EAA">
                  <w:pPr>
                    <w:jc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4B31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763" w:type="dxa"/>
                  <w:noWrap w:val="0"/>
                  <w:vAlign w:val="center"/>
                </w:tcPr>
                <w:p w14:paraId="2F18C513">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　[5050299]商品和服务支出</w:t>
                  </w:r>
                </w:p>
              </w:tc>
              <w:tc>
                <w:tcPr>
                  <w:tcW w:w="2763" w:type="dxa"/>
                  <w:noWrap w:val="0"/>
                  <w:vAlign w:val="center"/>
                </w:tcPr>
                <w:p w14:paraId="5C2B220C">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17.59</w:t>
                  </w:r>
                </w:p>
              </w:tc>
              <w:tc>
                <w:tcPr>
                  <w:tcW w:w="2763" w:type="dxa"/>
                  <w:noWrap w:val="0"/>
                  <w:vAlign w:val="center"/>
                </w:tcPr>
                <w:p w14:paraId="6196BBF7">
                  <w:pPr>
                    <w:jc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51AA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763" w:type="dxa"/>
                  <w:noWrap w:val="0"/>
                  <w:vAlign w:val="center"/>
                </w:tcPr>
                <w:p w14:paraId="287071FB">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509</w:t>
                  </w:r>
                </w:p>
              </w:tc>
              <w:tc>
                <w:tcPr>
                  <w:tcW w:w="2763" w:type="dxa"/>
                  <w:noWrap w:val="0"/>
                  <w:vAlign w:val="center"/>
                </w:tcPr>
                <w:p w14:paraId="7BBAF668">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0.24</w:t>
                  </w:r>
                </w:p>
              </w:tc>
              <w:tc>
                <w:tcPr>
                  <w:tcW w:w="2763" w:type="dxa"/>
                  <w:noWrap w:val="0"/>
                  <w:vAlign w:val="center"/>
                </w:tcPr>
                <w:p w14:paraId="2DDC07D4">
                  <w:pPr>
                    <w:jc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6154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763" w:type="dxa"/>
                  <w:noWrap w:val="0"/>
                  <w:vAlign w:val="center"/>
                </w:tcPr>
                <w:p w14:paraId="6D748CDE">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　[50901]社会福利和救助</w:t>
                  </w:r>
                </w:p>
              </w:tc>
              <w:tc>
                <w:tcPr>
                  <w:tcW w:w="2763" w:type="dxa"/>
                  <w:noWrap w:val="0"/>
                  <w:vAlign w:val="center"/>
                </w:tcPr>
                <w:p w14:paraId="1FB0E677">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0.24</w:t>
                  </w:r>
                </w:p>
              </w:tc>
              <w:tc>
                <w:tcPr>
                  <w:tcW w:w="2763" w:type="dxa"/>
                  <w:noWrap w:val="0"/>
                  <w:vAlign w:val="center"/>
                </w:tcPr>
                <w:p w14:paraId="28EC2B9D">
                  <w:pPr>
                    <w:jc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bl>
          <w:p w14:paraId="0249D9C8">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tbl>
            <w:tblPr>
              <w:tblStyle w:val="5"/>
              <w:tblW w:w="83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96"/>
            </w:tblGrid>
            <w:tr w14:paraId="55536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13" w:type="dxa"/>
                <w:trHeight w:val="750" w:hRule="atLeast"/>
              </w:trPr>
              <w:tc>
                <w:tcPr>
                  <w:tcW w:w="8196" w:type="dxa"/>
                  <w:tcBorders>
                    <w:top w:val="nil"/>
                    <w:left w:val="nil"/>
                    <w:bottom w:val="nil"/>
                    <w:right w:val="nil"/>
                  </w:tcBorders>
                  <w:noWrap/>
                  <w:vAlign w:val="center"/>
                </w:tcPr>
                <w:p w14:paraId="0BE7EE7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2022年政府性基金预算收入表</w:t>
                  </w:r>
                </w:p>
              </w:tc>
            </w:tr>
          </w:tbl>
          <w:tbl>
            <w:tblPr>
              <w:tblStyle w:val="6"/>
              <w:tblW w:w="8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647"/>
              <w:gridCol w:w="2879"/>
              <w:gridCol w:w="2763"/>
            </w:tblGrid>
            <w:tr w14:paraId="51E7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89" w:type="dxa"/>
                  <w:gridSpan w:val="3"/>
                  <w:noWrap w:val="0"/>
                  <w:vAlign w:val="top"/>
                </w:tcPr>
                <w:tbl>
                  <w:tblPr>
                    <w:tblStyle w:val="5"/>
                    <w:tblW w:w="86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30"/>
                    <w:gridCol w:w="3317"/>
                    <w:gridCol w:w="2633"/>
                  </w:tblGrid>
                  <w:tr w14:paraId="7F4D2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05" w:type="dxa"/>
                        <w:tcBorders>
                          <w:top w:val="nil"/>
                          <w:left w:val="nil"/>
                          <w:bottom w:val="nil"/>
                          <w:right w:val="nil"/>
                        </w:tcBorders>
                        <w:noWrap/>
                        <w:vAlign w:val="center"/>
                      </w:tcPr>
                      <w:p w14:paraId="1D7E61E5">
                        <w:pPr>
                          <w:jc w:val="center"/>
                          <w:rPr>
                            <w:rFonts w:hint="eastAsia" w:ascii="宋体" w:hAnsi="宋体" w:eastAsia="宋体" w:cs="宋体"/>
                            <w:i w:val="0"/>
                            <w:iCs w:val="0"/>
                            <w:color w:val="000000"/>
                            <w:sz w:val="20"/>
                            <w:szCs w:val="20"/>
                            <w:u w:val="none"/>
                          </w:rPr>
                        </w:pPr>
                      </w:p>
                    </w:tc>
                    <w:tc>
                      <w:tcPr>
                        <w:tcW w:w="3615" w:type="dxa"/>
                        <w:tcBorders>
                          <w:top w:val="nil"/>
                          <w:left w:val="nil"/>
                          <w:bottom w:val="nil"/>
                          <w:right w:val="nil"/>
                        </w:tcBorders>
                        <w:noWrap/>
                        <w:vAlign w:val="center"/>
                      </w:tcPr>
                      <w:p w14:paraId="473B2436">
                        <w:pPr>
                          <w:jc w:val="center"/>
                          <w:rPr>
                            <w:rFonts w:hint="eastAsia" w:ascii="宋体" w:hAnsi="宋体" w:eastAsia="宋体" w:cs="宋体"/>
                            <w:i w:val="0"/>
                            <w:iCs w:val="0"/>
                            <w:color w:val="000000"/>
                            <w:sz w:val="20"/>
                            <w:szCs w:val="20"/>
                            <w:u w:val="none"/>
                          </w:rPr>
                        </w:pPr>
                      </w:p>
                    </w:tc>
                    <w:tc>
                      <w:tcPr>
                        <w:tcW w:w="2865" w:type="dxa"/>
                        <w:tcBorders>
                          <w:top w:val="nil"/>
                          <w:left w:val="nil"/>
                          <w:bottom w:val="nil"/>
                          <w:right w:val="nil"/>
                        </w:tcBorders>
                        <w:noWrap/>
                        <w:vAlign w:val="center"/>
                      </w:tcPr>
                      <w:p w14:paraId="7F0DA8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bl>
                <w:p w14:paraId="4BF62470">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5DE0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526" w:type="dxa"/>
                  <w:gridSpan w:val="2"/>
                  <w:noWrap w:val="0"/>
                  <w:vAlign w:val="center"/>
                </w:tcPr>
                <w:p w14:paraId="2FBC96A6">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项目</w:t>
                  </w:r>
                </w:p>
              </w:tc>
              <w:tc>
                <w:tcPr>
                  <w:tcW w:w="2763" w:type="dxa"/>
                  <w:vMerge w:val="restart"/>
                  <w:noWrap w:val="0"/>
                  <w:vAlign w:val="center"/>
                </w:tcPr>
                <w:p w14:paraId="52719547">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政府性基金收入预算</w:t>
                  </w:r>
                </w:p>
              </w:tc>
            </w:tr>
            <w:tr w14:paraId="4869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8" w:hRule="atLeast"/>
              </w:trPr>
              <w:tc>
                <w:tcPr>
                  <w:tcW w:w="2647" w:type="dxa"/>
                  <w:noWrap w:val="0"/>
                  <w:vAlign w:val="center"/>
                </w:tcPr>
                <w:p w14:paraId="45E2C181">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科目编码</w:t>
                  </w:r>
                </w:p>
              </w:tc>
              <w:tc>
                <w:tcPr>
                  <w:tcW w:w="2879" w:type="dxa"/>
                  <w:noWrap w:val="0"/>
                  <w:vAlign w:val="center"/>
                </w:tcPr>
                <w:p w14:paraId="4006E96E">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科目名称</w:t>
                  </w:r>
                </w:p>
              </w:tc>
              <w:tc>
                <w:tcPr>
                  <w:tcW w:w="2763" w:type="dxa"/>
                  <w:vMerge w:val="continue"/>
                  <w:noWrap w:val="0"/>
                  <w:vAlign w:val="center"/>
                </w:tcPr>
                <w:p w14:paraId="6C29668B">
                  <w:pPr>
                    <w:jc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6FCCB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47" w:type="dxa"/>
                  <w:noWrap w:val="0"/>
                  <w:vAlign w:val="center"/>
                </w:tcPr>
                <w:p w14:paraId="7769CE05">
                  <w:pPr>
                    <w:jc w:val="left"/>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2879" w:type="dxa"/>
                  <w:noWrap w:val="0"/>
                  <w:vAlign w:val="center"/>
                </w:tcPr>
                <w:p w14:paraId="4CAA2E8A">
                  <w:pPr>
                    <w:jc w:val="left"/>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2763" w:type="dxa"/>
                  <w:noWrap w:val="0"/>
                  <w:vAlign w:val="center"/>
                </w:tcPr>
                <w:p w14:paraId="08CE0803">
                  <w:pPr>
                    <w:jc w:val="right"/>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bl>
          <w:p w14:paraId="5D6C6288">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14:paraId="3658FC09">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tbl>
            <w:tblPr>
              <w:tblStyle w:val="5"/>
              <w:tblW w:w="83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96"/>
            </w:tblGrid>
            <w:tr w14:paraId="035A9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13" w:type="dxa"/>
                <w:trHeight w:val="750" w:hRule="atLeast"/>
              </w:trPr>
              <w:tc>
                <w:tcPr>
                  <w:tcW w:w="8196" w:type="dxa"/>
                  <w:tcBorders>
                    <w:top w:val="nil"/>
                    <w:left w:val="nil"/>
                    <w:bottom w:val="nil"/>
                    <w:right w:val="nil"/>
                  </w:tcBorders>
                  <w:noWrap/>
                  <w:vAlign w:val="center"/>
                </w:tcPr>
                <w:p w14:paraId="1E7D229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2022年政府性基金预算支出表</w:t>
                  </w:r>
                </w:p>
              </w:tc>
            </w:tr>
          </w:tbl>
          <w:tbl>
            <w:tblPr>
              <w:tblStyle w:val="6"/>
              <w:tblW w:w="8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
              <w:gridCol w:w="2755"/>
              <w:gridCol w:w="2729"/>
              <w:gridCol w:w="2763"/>
            </w:tblGrid>
            <w:tr w14:paraId="5221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auto"/>
              </w:trPr>
              <w:tc>
                <w:tcPr>
                  <w:tcW w:w="8289" w:type="dxa"/>
                  <w:gridSpan w:val="4"/>
                  <w:noWrap w:val="0"/>
                  <w:vAlign w:val="top"/>
                </w:tcPr>
                <w:tbl>
                  <w:tblPr>
                    <w:tblStyle w:val="5"/>
                    <w:tblW w:w="93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95"/>
                    <w:gridCol w:w="3834"/>
                    <w:gridCol w:w="2451"/>
                  </w:tblGrid>
                  <w:tr w14:paraId="4A607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80" w:type="dxa"/>
                        <w:tcBorders>
                          <w:top w:val="nil"/>
                          <w:left w:val="nil"/>
                          <w:bottom w:val="nil"/>
                          <w:right w:val="nil"/>
                        </w:tcBorders>
                        <w:noWrap/>
                        <w:vAlign w:val="center"/>
                      </w:tcPr>
                      <w:p w14:paraId="1FF3B934">
                        <w:pPr>
                          <w:jc w:val="center"/>
                          <w:rPr>
                            <w:rFonts w:hint="eastAsia" w:ascii="宋体" w:hAnsi="宋体" w:eastAsia="宋体" w:cs="宋体"/>
                            <w:i w:val="0"/>
                            <w:iCs w:val="0"/>
                            <w:color w:val="000000"/>
                            <w:sz w:val="20"/>
                            <w:szCs w:val="20"/>
                            <w:u w:val="none"/>
                          </w:rPr>
                        </w:pPr>
                      </w:p>
                    </w:tc>
                    <w:tc>
                      <w:tcPr>
                        <w:tcW w:w="4530" w:type="dxa"/>
                        <w:tcBorders>
                          <w:top w:val="nil"/>
                          <w:left w:val="nil"/>
                          <w:bottom w:val="nil"/>
                          <w:right w:val="nil"/>
                        </w:tcBorders>
                        <w:noWrap/>
                        <w:vAlign w:val="center"/>
                      </w:tcPr>
                      <w:p w14:paraId="2807BC4E">
                        <w:pPr>
                          <w:jc w:val="center"/>
                          <w:rPr>
                            <w:rFonts w:hint="eastAsia" w:ascii="宋体" w:hAnsi="宋体" w:eastAsia="宋体" w:cs="宋体"/>
                            <w:i w:val="0"/>
                            <w:iCs w:val="0"/>
                            <w:color w:val="000000"/>
                            <w:sz w:val="20"/>
                            <w:szCs w:val="20"/>
                            <w:u w:val="none"/>
                          </w:rPr>
                        </w:pPr>
                      </w:p>
                    </w:tc>
                    <w:tc>
                      <w:tcPr>
                        <w:tcW w:w="2880" w:type="dxa"/>
                        <w:tcBorders>
                          <w:top w:val="nil"/>
                          <w:left w:val="nil"/>
                          <w:bottom w:val="nil"/>
                          <w:right w:val="nil"/>
                        </w:tcBorders>
                        <w:noWrap/>
                        <w:vAlign w:val="center"/>
                      </w:tcPr>
                      <w:p w14:paraId="028C1A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bl>
                <w:p w14:paraId="0822E2C1">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59DA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auto"/>
              </w:trPr>
              <w:tc>
                <w:tcPr>
                  <w:tcW w:w="5526" w:type="dxa"/>
                  <w:gridSpan w:val="3"/>
                  <w:noWrap w:val="0"/>
                  <w:vAlign w:val="center"/>
                </w:tcPr>
                <w:p w14:paraId="779F2FDE">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项目</w:t>
                  </w:r>
                </w:p>
              </w:tc>
              <w:tc>
                <w:tcPr>
                  <w:tcW w:w="2763" w:type="dxa"/>
                  <w:vMerge w:val="restart"/>
                  <w:noWrap w:val="0"/>
                  <w:vAlign w:val="center"/>
                </w:tcPr>
                <w:p w14:paraId="3EF8F08D">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政府性基金支出预算</w:t>
                  </w:r>
                </w:p>
              </w:tc>
            </w:tr>
            <w:tr w14:paraId="29C8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auto"/>
              </w:trPr>
              <w:tc>
                <w:tcPr>
                  <w:tcW w:w="2797" w:type="dxa"/>
                  <w:gridSpan w:val="2"/>
                  <w:noWrap w:val="0"/>
                  <w:vAlign w:val="center"/>
                </w:tcPr>
                <w:p w14:paraId="45659922">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科目编码</w:t>
                  </w:r>
                </w:p>
              </w:tc>
              <w:tc>
                <w:tcPr>
                  <w:tcW w:w="2729" w:type="dxa"/>
                  <w:noWrap w:val="0"/>
                  <w:vAlign w:val="center"/>
                </w:tcPr>
                <w:p w14:paraId="7C180FB7">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科目名称</w:t>
                  </w:r>
                </w:p>
              </w:tc>
              <w:tc>
                <w:tcPr>
                  <w:tcW w:w="2763" w:type="dxa"/>
                  <w:vMerge w:val="continue"/>
                  <w:noWrap w:val="0"/>
                  <w:vAlign w:val="center"/>
                </w:tcPr>
                <w:p w14:paraId="5BD8315B">
                  <w:pPr>
                    <w:jc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74D31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auto"/>
              </w:trPr>
              <w:tc>
                <w:tcPr>
                  <w:tcW w:w="42" w:type="dxa"/>
                  <w:noWrap w:val="0"/>
                  <w:vAlign w:val="center"/>
                </w:tcPr>
                <w:p w14:paraId="3E7792A6">
                  <w:pPr>
                    <w:jc w:val="left"/>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5484" w:type="dxa"/>
                  <w:gridSpan w:val="2"/>
                  <w:noWrap w:val="0"/>
                  <w:vAlign w:val="center"/>
                </w:tcPr>
                <w:p w14:paraId="19EA1C2B">
                  <w:pPr>
                    <w:jc w:val="left"/>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2763" w:type="dxa"/>
                  <w:noWrap w:val="0"/>
                  <w:vAlign w:val="center"/>
                </w:tcPr>
                <w:p w14:paraId="5AE5A9FE">
                  <w:pPr>
                    <w:jc w:val="right"/>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bl>
          <w:p w14:paraId="1394756A">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14:paraId="1456BBC0">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tbl>
            <w:tblPr>
              <w:tblStyle w:val="5"/>
              <w:tblW w:w="83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96"/>
            </w:tblGrid>
            <w:tr w14:paraId="75DF4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13" w:type="dxa"/>
                <w:trHeight w:val="750" w:hRule="atLeast"/>
              </w:trPr>
              <w:tc>
                <w:tcPr>
                  <w:tcW w:w="8196" w:type="dxa"/>
                  <w:tcBorders>
                    <w:top w:val="nil"/>
                    <w:left w:val="nil"/>
                    <w:bottom w:val="nil"/>
                    <w:right w:val="nil"/>
                  </w:tcBorders>
                  <w:noWrap/>
                  <w:vAlign w:val="center"/>
                </w:tcPr>
                <w:p w14:paraId="19E984F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2022年国有资本经营预算收支预算表</w:t>
                  </w:r>
                </w:p>
              </w:tc>
            </w:tr>
          </w:tbl>
          <w:tbl>
            <w:tblPr>
              <w:tblStyle w:val="6"/>
              <w:tblW w:w="8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72"/>
              <w:gridCol w:w="1200"/>
              <w:gridCol w:w="1035"/>
              <w:gridCol w:w="1050"/>
              <w:gridCol w:w="1050"/>
              <w:gridCol w:w="735"/>
              <w:gridCol w:w="1050"/>
              <w:gridCol w:w="1097"/>
            </w:tblGrid>
            <w:tr w14:paraId="52B9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42" w:hRule="atLeast"/>
              </w:trPr>
              <w:tc>
                <w:tcPr>
                  <w:tcW w:w="8289" w:type="dxa"/>
                  <w:gridSpan w:val="8"/>
                  <w:noWrap w:val="0"/>
                  <w:vAlign w:val="top"/>
                </w:tcPr>
                <w:tbl>
                  <w:tblPr>
                    <w:tblStyle w:val="5"/>
                    <w:tblW w:w="137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1384"/>
                    <w:gridCol w:w="1044"/>
                    <w:gridCol w:w="878"/>
                    <w:gridCol w:w="1273"/>
                    <w:gridCol w:w="901"/>
                    <w:gridCol w:w="1701"/>
                  </w:tblGrid>
                  <w:tr w14:paraId="3171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0" w:type="dxa"/>
                        <w:tcBorders>
                          <w:top w:val="nil"/>
                          <w:left w:val="nil"/>
                          <w:bottom w:val="nil"/>
                          <w:right w:val="nil"/>
                        </w:tcBorders>
                        <w:noWrap/>
                        <w:vAlign w:val="center"/>
                      </w:tcPr>
                      <w:p w14:paraId="231C007D">
                        <w:pPr>
                          <w:jc w:val="center"/>
                          <w:rPr>
                            <w:rFonts w:hint="eastAsia" w:ascii="宋体" w:hAnsi="宋体" w:eastAsia="宋体" w:cs="宋体"/>
                            <w:i w:val="0"/>
                            <w:iCs w:val="0"/>
                            <w:color w:val="000000"/>
                            <w:sz w:val="22"/>
                            <w:szCs w:val="22"/>
                            <w:u w:val="none"/>
                          </w:rPr>
                        </w:pPr>
                      </w:p>
                    </w:tc>
                    <w:tc>
                      <w:tcPr>
                        <w:tcW w:w="2430" w:type="dxa"/>
                        <w:tcBorders>
                          <w:top w:val="nil"/>
                          <w:left w:val="nil"/>
                          <w:bottom w:val="nil"/>
                          <w:right w:val="nil"/>
                        </w:tcBorders>
                        <w:noWrap/>
                        <w:vAlign w:val="center"/>
                      </w:tcPr>
                      <w:p w14:paraId="7606467E">
                        <w:pPr>
                          <w:jc w:val="center"/>
                          <w:rPr>
                            <w:rFonts w:hint="eastAsia" w:ascii="宋体" w:hAnsi="宋体" w:eastAsia="宋体" w:cs="宋体"/>
                            <w:i w:val="0"/>
                            <w:iCs w:val="0"/>
                            <w:color w:val="000000"/>
                            <w:sz w:val="22"/>
                            <w:szCs w:val="22"/>
                            <w:u w:val="none"/>
                          </w:rPr>
                        </w:pPr>
                      </w:p>
                    </w:tc>
                    <w:tc>
                      <w:tcPr>
                        <w:tcW w:w="1785" w:type="dxa"/>
                        <w:tcBorders>
                          <w:top w:val="nil"/>
                          <w:left w:val="nil"/>
                          <w:bottom w:val="nil"/>
                          <w:right w:val="nil"/>
                        </w:tcBorders>
                        <w:noWrap/>
                        <w:vAlign w:val="center"/>
                      </w:tcPr>
                      <w:p w14:paraId="30321BC6">
                        <w:pPr>
                          <w:jc w:val="center"/>
                          <w:rPr>
                            <w:rFonts w:hint="eastAsia" w:ascii="宋体" w:hAnsi="宋体" w:eastAsia="宋体" w:cs="宋体"/>
                            <w:i w:val="0"/>
                            <w:iCs w:val="0"/>
                            <w:color w:val="000000"/>
                            <w:sz w:val="22"/>
                            <w:szCs w:val="22"/>
                            <w:u w:val="none"/>
                          </w:rPr>
                        </w:pPr>
                      </w:p>
                    </w:tc>
                    <w:tc>
                      <w:tcPr>
                        <w:tcW w:w="1470" w:type="dxa"/>
                        <w:tcBorders>
                          <w:top w:val="nil"/>
                          <w:left w:val="nil"/>
                          <w:bottom w:val="nil"/>
                          <w:right w:val="nil"/>
                        </w:tcBorders>
                        <w:noWrap/>
                        <w:vAlign w:val="center"/>
                      </w:tcPr>
                      <w:p w14:paraId="52D8B379">
                        <w:pPr>
                          <w:jc w:val="center"/>
                          <w:rPr>
                            <w:rFonts w:hint="eastAsia" w:ascii="宋体" w:hAnsi="宋体" w:eastAsia="宋体" w:cs="宋体"/>
                            <w:i w:val="0"/>
                            <w:iCs w:val="0"/>
                            <w:color w:val="000000"/>
                            <w:sz w:val="22"/>
                            <w:szCs w:val="22"/>
                            <w:u w:val="none"/>
                          </w:rPr>
                        </w:pPr>
                      </w:p>
                    </w:tc>
                    <w:tc>
                      <w:tcPr>
                        <w:tcW w:w="2220" w:type="dxa"/>
                        <w:tcBorders>
                          <w:top w:val="nil"/>
                          <w:left w:val="nil"/>
                          <w:bottom w:val="nil"/>
                          <w:right w:val="nil"/>
                        </w:tcBorders>
                        <w:noWrap/>
                        <w:vAlign w:val="center"/>
                      </w:tcPr>
                      <w:p w14:paraId="210F2A39">
                        <w:pPr>
                          <w:jc w:val="center"/>
                          <w:rPr>
                            <w:rFonts w:hint="eastAsia" w:ascii="宋体" w:hAnsi="宋体" w:eastAsia="宋体" w:cs="宋体"/>
                            <w:i w:val="0"/>
                            <w:iCs w:val="0"/>
                            <w:color w:val="000000"/>
                            <w:sz w:val="22"/>
                            <w:szCs w:val="22"/>
                            <w:u w:val="none"/>
                          </w:rPr>
                        </w:pPr>
                      </w:p>
                    </w:tc>
                    <w:tc>
                      <w:tcPr>
                        <w:tcW w:w="1515" w:type="dxa"/>
                        <w:tcBorders>
                          <w:top w:val="nil"/>
                          <w:left w:val="nil"/>
                          <w:bottom w:val="nil"/>
                          <w:right w:val="nil"/>
                        </w:tcBorders>
                        <w:noWrap/>
                        <w:vAlign w:val="center"/>
                      </w:tcPr>
                      <w:p w14:paraId="0DD0ED54">
                        <w:pPr>
                          <w:jc w:val="center"/>
                          <w:rPr>
                            <w:rFonts w:hint="eastAsia" w:ascii="宋体" w:hAnsi="宋体" w:eastAsia="宋体" w:cs="宋体"/>
                            <w:i w:val="0"/>
                            <w:iCs w:val="0"/>
                            <w:color w:val="000000"/>
                            <w:sz w:val="22"/>
                            <w:szCs w:val="22"/>
                            <w:u w:val="none"/>
                          </w:rPr>
                        </w:pPr>
                      </w:p>
                    </w:tc>
                    <w:tc>
                      <w:tcPr>
                        <w:tcW w:w="3030" w:type="dxa"/>
                        <w:tcBorders>
                          <w:top w:val="nil"/>
                          <w:left w:val="nil"/>
                          <w:bottom w:val="nil"/>
                          <w:right w:val="nil"/>
                        </w:tcBorders>
                        <w:noWrap/>
                        <w:vAlign w:val="center"/>
                      </w:tcPr>
                      <w:p w14:paraId="613669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bl>
                <w:p w14:paraId="506FF332">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7016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307" w:type="dxa"/>
                  <w:gridSpan w:val="3"/>
                  <w:noWrap w:val="0"/>
                  <w:vAlign w:val="center"/>
                </w:tcPr>
                <w:p w14:paraId="16AF9916">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国有资本经营预算收入</w:t>
                  </w:r>
                </w:p>
              </w:tc>
              <w:tc>
                <w:tcPr>
                  <w:tcW w:w="4982" w:type="dxa"/>
                  <w:gridSpan w:val="5"/>
                  <w:noWrap w:val="0"/>
                  <w:vAlign w:val="center"/>
                </w:tcPr>
                <w:p w14:paraId="103FED18">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国有资本经营预算支出</w:t>
                  </w:r>
                </w:p>
              </w:tc>
            </w:tr>
            <w:tr w14:paraId="3E69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72" w:type="dxa"/>
                  <w:gridSpan w:val="2"/>
                  <w:noWrap w:val="0"/>
                  <w:vAlign w:val="center"/>
                </w:tcPr>
                <w:p w14:paraId="00FFC5D8">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项目</w:t>
                  </w:r>
                </w:p>
              </w:tc>
              <w:tc>
                <w:tcPr>
                  <w:tcW w:w="1035" w:type="dxa"/>
                  <w:vMerge w:val="restart"/>
                  <w:noWrap w:val="0"/>
                  <w:vAlign w:val="center"/>
                </w:tcPr>
                <w:p w14:paraId="0B20EBEE">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国有资本经营收入预算</w:t>
                  </w:r>
                </w:p>
              </w:tc>
              <w:tc>
                <w:tcPr>
                  <w:tcW w:w="1050" w:type="dxa"/>
                  <w:vMerge w:val="restart"/>
                  <w:noWrap w:val="0"/>
                  <w:vAlign w:val="center"/>
                </w:tcPr>
                <w:p w14:paraId="28888C8C">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科目编码</w:t>
                  </w:r>
                </w:p>
              </w:tc>
              <w:tc>
                <w:tcPr>
                  <w:tcW w:w="1050" w:type="dxa"/>
                  <w:vMerge w:val="restart"/>
                  <w:noWrap w:val="0"/>
                  <w:vAlign w:val="center"/>
                </w:tcPr>
                <w:p w14:paraId="5946010A">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科目名称</w:t>
                  </w:r>
                </w:p>
              </w:tc>
              <w:tc>
                <w:tcPr>
                  <w:tcW w:w="735" w:type="dxa"/>
                  <w:vMerge w:val="restart"/>
                  <w:noWrap w:val="0"/>
                  <w:vAlign w:val="center"/>
                </w:tcPr>
                <w:p w14:paraId="6424C324">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合计</w:t>
                  </w:r>
                </w:p>
              </w:tc>
              <w:tc>
                <w:tcPr>
                  <w:tcW w:w="1050" w:type="dxa"/>
                  <w:vMerge w:val="restart"/>
                  <w:noWrap w:val="0"/>
                  <w:vAlign w:val="center"/>
                </w:tcPr>
                <w:p w14:paraId="25F0DF88">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基本支出</w:t>
                  </w:r>
                </w:p>
              </w:tc>
              <w:tc>
                <w:tcPr>
                  <w:tcW w:w="1097" w:type="dxa"/>
                  <w:vMerge w:val="restart"/>
                  <w:noWrap w:val="0"/>
                  <w:vAlign w:val="center"/>
                </w:tcPr>
                <w:p w14:paraId="2F8EB4CC">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项目支出</w:t>
                  </w:r>
                </w:p>
              </w:tc>
            </w:tr>
            <w:tr w14:paraId="30D8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72" w:type="dxa"/>
                  <w:noWrap w:val="0"/>
                  <w:vAlign w:val="center"/>
                </w:tcPr>
                <w:p w14:paraId="6F50FFDA">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科目编码</w:t>
                  </w:r>
                </w:p>
              </w:tc>
              <w:tc>
                <w:tcPr>
                  <w:tcW w:w="1200" w:type="dxa"/>
                  <w:noWrap w:val="0"/>
                  <w:vAlign w:val="center"/>
                </w:tcPr>
                <w:p w14:paraId="05EB5B9F">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科目名称</w:t>
                  </w:r>
                </w:p>
              </w:tc>
              <w:tc>
                <w:tcPr>
                  <w:tcW w:w="1035" w:type="dxa"/>
                  <w:vMerge w:val="continue"/>
                  <w:noWrap w:val="0"/>
                  <w:vAlign w:val="center"/>
                </w:tcPr>
                <w:p w14:paraId="7F812865">
                  <w:pPr>
                    <w:jc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1050" w:type="dxa"/>
                  <w:vMerge w:val="continue"/>
                  <w:noWrap w:val="0"/>
                  <w:vAlign w:val="center"/>
                </w:tcPr>
                <w:p w14:paraId="44213751">
                  <w:pPr>
                    <w:jc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1050" w:type="dxa"/>
                  <w:vMerge w:val="continue"/>
                  <w:noWrap w:val="0"/>
                  <w:vAlign w:val="center"/>
                </w:tcPr>
                <w:p w14:paraId="4B7E2C1B">
                  <w:pPr>
                    <w:jc w:val="center"/>
                  </w:pPr>
                </w:p>
              </w:tc>
              <w:tc>
                <w:tcPr>
                  <w:tcW w:w="735" w:type="dxa"/>
                  <w:vMerge w:val="continue"/>
                  <w:noWrap w:val="0"/>
                  <w:vAlign w:val="center"/>
                </w:tcPr>
                <w:p w14:paraId="08E298F0">
                  <w:pPr>
                    <w:jc w:val="center"/>
                  </w:pPr>
                </w:p>
              </w:tc>
              <w:tc>
                <w:tcPr>
                  <w:tcW w:w="1050" w:type="dxa"/>
                  <w:vMerge w:val="continue"/>
                  <w:noWrap w:val="0"/>
                  <w:vAlign w:val="center"/>
                </w:tcPr>
                <w:p w14:paraId="72C420C9">
                  <w:pPr>
                    <w:jc w:val="center"/>
                  </w:pPr>
                </w:p>
              </w:tc>
              <w:tc>
                <w:tcPr>
                  <w:tcW w:w="1097" w:type="dxa"/>
                  <w:vMerge w:val="continue"/>
                  <w:noWrap w:val="0"/>
                  <w:vAlign w:val="center"/>
                </w:tcPr>
                <w:p w14:paraId="6EA07EE2">
                  <w:pPr>
                    <w:jc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2821E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72" w:type="dxa"/>
                  <w:noWrap w:val="0"/>
                  <w:vAlign w:val="center"/>
                </w:tcPr>
                <w:p w14:paraId="74BC96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00" w:type="dxa"/>
                  <w:noWrap w:val="0"/>
                  <w:vAlign w:val="center"/>
                </w:tcPr>
                <w:p w14:paraId="7551C8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noWrap w:val="0"/>
                  <w:vAlign w:val="center"/>
                </w:tcPr>
                <w:p w14:paraId="3D6E58AC">
                  <w:pPr>
                    <w:jc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1050" w:type="dxa"/>
                  <w:noWrap w:val="0"/>
                  <w:vAlign w:val="center"/>
                </w:tcPr>
                <w:p w14:paraId="5D33E9D4">
                  <w:pPr>
                    <w:jc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1050" w:type="dxa"/>
                  <w:noWrap w:val="0"/>
                  <w:vAlign w:val="center"/>
                </w:tcPr>
                <w:p w14:paraId="03E53775">
                  <w:pPr>
                    <w:jc w:val="center"/>
                  </w:pPr>
                </w:p>
              </w:tc>
              <w:tc>
                <w:tcPr>
                  <w:tcW w:w="735" w:type="dxa"/>
                  <w:noWrap w:val="0"/>
                  <w:vAlign w:val="center"/>
                </w:tcPr>
                <w:p w14:paraId="530AD727">
                  <w:pPr>
                    <w:jc w:val="center"/>
                  </w:pPr>
                </w:p>
              </w:tc>
              <w:tc>
                <w:tcPr>
                  <w:tcW w:w="1050" w:type="dxa"/>
                  <w:noWrap w:val="0"/>
                  <w:vAlign w:val="center"/>
                </w:tcPr>
                <w:p w14:paraId="370DFBF2">
                  <w:pPr>
                    <w:jc w:val="center"/>
                  </w:pPr>
                </w:p>
              </w:tc>
              <w:tc>
                <w:tcPr>
                  <w:tcW w:w="1097" w:type="dxa"/>
                  <w:noWrap w:val="0"/>
                  <w:vAlign w:val="center"/>
                </w:tcPr>
                <w:p w14:paraId="6C6A6028">
                  <w:pPr>
                    <w:jc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bl>
          <w:p w14:paraId="629F8282">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tbl>
            <w:tblPr>
              <w:tblStyle w:val="5"/>
              <w:tblW w:w="20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521"/>
            </w:tblGrid>
            <w:tr w14:paraId="25D6E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520" w:type="dxa"/>
                  <w:tcBorders>
                    <w:top w:val="nil"/>
                    <w:left w:val="nil"/>
                    <w:bottom w:val="nil"/>
                    <w:right w:val="nil"/>
                  </w:tcBorders>
                  <w:noWrap w:val="0"/>
                  <w:vAlign w:val="center"/>
                </w:tcPr>
                <w:p w14:paraId="54741D35">
                  <w:pPr>
                    <w:keepNext w:val="0"/>
                    <w:keepLines w:val="0"/>
                    <w:widowControl/>
                    <w:suppressLineNumbers w:val="0"/>
                    <w:ind w:firstLine="1285" w:firstLineChars="400"/>
                    <w:jc w:val="both"/>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2"/>
                      <w:szCs w:val="32"/>
                      <w:u w:val="none"/>
                      <w:lang w:val="en-US" w:eastAsia="zh-CN" w:bidi="ar"/>
                    </w:rPr>
                    <w:t>行政事业单位“三公”经费支出预算表</w:t>
                  </w:r>
                </w:p>
              </w:tc>
            </w:tr>
          </w:tbl>
          <w:p w14:paraId="0B466C77">
            <w:pPr>
              <w:keepNext w:val="0"/>
              <w:keepLines w:val="0"/>
              <w:widowControl/>
              <w:suppressLineNumbers w:val="0"/>
              <w:jc w:val="both"/>
              <w:textAlignment w:val="center"/>
              <w:rPr>
                <w:rFonts w:hint="default" w:ascii="华文中宋" w:hAnsi="华文中宋" w:eastAsia="华文中宋" w:cs="华文中宋"/>
                <w:b/>
                <w:bCs/>
                <w:i w:val="0"/>
                <w:iCs w:val="0"/>
                <w:color w:val="000000"/>
                <w:kern w:val="0"/>
                <w:sz w:val="21"/>
                <w:szCs w:val="21"/>
                <w:u w:val="none"/>
                <w:lang w:val="en-US" w:eastAsia="zh-CN" w:bidi="ar"/>
              </w:rPr>
            </w:pPr>
          </w:p>
          <w:tbl>
            <w:tblPr>
              <w:tblStyle w:val="6"/>
              <w:tblW w:w="8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32"/>
              <w:gridCol w:w="600"/>
              <w:gridCol w:w="450"/>
              <w:gridCol w:w="555"/>
              <w:gridCol w:w="450"/>
              <w:gridCol w:w="630"/>
              <w:gridCol w:w="645"/>
              <w:gridCol w:w="675"/>
              <w:gridCol w:w="540"/>
              <w:gridCol w:w="540"/>
              <w:gridCol w:w="540"/>
              <w:gridCol w:w="540"/>
              <w:gridCol w:w="450"/>
              <w:gridCol w:w="525"/>
              <w:gridCol w:w="600"/>
            </w:tblGrid>
            <w:tr w14:paraId="0BA0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72" w:type="dxa"/>
                  <w:gridSpan w:val="15"/>
                  <w:noWrap w:val="0"/>
                  <w:vAlign w:val="top"/>
                </w:tcPr>
                <w:p w14:paraId="18115272">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单位：万元</w:t>
                  </w:r>
                </w:p>
              </w:tc>
            </w:tr>
            <w:tr w14:paraId="71E3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2" w:type="dxa"/>
                  <w:vMerge w:val="restart"/>
                  <w:noWrap w:val="0"/>
                  <w:vAlign w:val="center"/>
                </w:tcPr>
                <w:p w14:paraId="3945D6BC">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18"/>
                      <w:szCs w:val="18"/>
                      <w:u w:val="none"/>
                      <w:lang w:val="en-US" w:eastAsia="zh-CN" w:bidi="ar"/>
                    </w:rPr>
                    <w:t>单位代码</w:t>
                  </w:r>
                </w:p>
              </w:tc>
              <w:tc>
                <w:tcPr>
                  <w:tcW w:w="600" w:type="dxa"/>
                  <w:vMerge w:val="restart"/>
                  <w:noWrap w:val="0"/>
                  <w:vAlign w:val="center"/>
                </w:tcPr>
                <w:p w14:paraId="0CC4FE69">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18"/>
                      <w:szCs w:val="18"/>
                      <w:u w:val="none"/>
                      <w:lang w:val="en-US" w:eastAsia="zh-CN" w:bidi="ar"/>
                    </w:rPr>
                    <w:t>单位名称</w:t>
                  </w:r>
                </w:p>
              </w:tc>
              <w:tc>
                <w:tcPr>
                  <w:tcW w:w="7140" w:type="dxa"/>
                  <w:gridSpan w:val="13"/>
                  <w:noWrap w:val="0"/>
                  <w:vAlign w:val="center"/>
                </w:tcPr>
                <w:p w14:paraId="24CF82D0">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“三公”支出预算数</w:t>
                  </w:r>
                </w:p>
              </w:tc>
            </w:tr>
            <w:tr w14:paraId="063D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2" w:type="dxa"/>
                  <w:vMerge w:val="continue"/>
                  <w:noWrap w:val="0"/>
                  <w:vAlign w:val="center"/>
                </w:tcPr>
                <w:p w14:paraId="29D05909">
                  <w:pPr>
                    <w:jc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600" w:type="dxa"/>
                  <w:vMerge w:val="continue"/>
                  <w:noWrap w:val="0"/>
                  <w:vAlign w:val="center"/>
                </w:tcPr>
                <w:p w14:paraId="4104CFB4">
                  <w:pPr>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450" w:type="dxa"/>
                  <w:vMerge w:val="restart"/>
                  <w:noWrap w:val="0"/>
                  <w:vAlign w:val="center"/>
                </w:tcPr>
                <w:p w14:paraId="4E40C3AF">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合计</w:t>
                  </w:r>
                </w:p>
              </w:tc>
              <w:tc>
                <w:tcPr>
                  <w:tcW w:w="3495" w:type="dxa"/>
                  <w:gridSpan w:val="6"/>
                  <w:noWrap w:val="0"/>
                  <w:vAlign w:val="center"/>
                </w:tcPr>
                <w:p w14:paraId="576354FB">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公共预算资金</w:t>
                  </w:r>
                </w:p>
              </w:tc>
              <w:tc>
                <w:tcPr>
                  <w:tcW w:w="3195" w:type="dxa"/>
                  <w:gridSpan w:val="6"/>
                  <w:noWrap w:val="0"/>
                  <w:vAlign w:val="center"/>
                </w:tcPr>
                <w:p w14:paraId="33B295A3">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单位资金</w:t>
                  </w:r>
                </w:p>
              </w:tc>
            </w:tr>
            <w:tr w14:paraId="182E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2" w:type="dxa"/>
                  <w:vMerge w:val="continue"/>
                  <w:noWrap w:val="0"/>
                  <w:vAlign w:val="center"/>
                </w:tcPr>
                <w:p w14:paraId="2C1F4F33">
                  <w:pPr>
                    <w:jc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600" w:type="dxa"/>
                  <w:vMerge w:val="continue"/>
                  <w:noWrap w:val="0"/>
                  <w:vAlign w:val="center"/>
                </w:tcPr>
                <w:p w14:paraId="770FD55C">
                  <w:pPr>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450" w:type="dxa"/>
                  <w:vMerge w:val="continue"/>
                  <w:noWrap w:val="0"/>
                  <w:vAlign w:val="center"/>
                </w:tcPr>
                <w:p w14:paraId="331BBF2F">
                  <w:pPr>
                    <w:jc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555" w:type="dxa"/>
                  <w:vMerge w:val="restart"/>
                  <w:noWrap w:val="0"/>
                  <w:vAlign w:val="center"/>
                </w:tcPr>
                <w:p w14:paraId="6CA6D18F">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小计</w:t>
                  </w:r>
                </w:p>
              </w:tc>
              <w:tc>
                <w:tcPr>
                  <w:tcW w:w="450" w:type="dxa"/>
                  <w:vMerge w:val="restart"/>
                  <w:noWrap w:val="0"/>
                  <w:vAlign w:val="center"/>
                </w:tcPr>
                <w:p w14:paraId="7F93B62A">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因公出国（境）经费</w:t>
                  </w:r>
                </w:p>
              </w:tc>
              <w:tc>
                <w:tcPr>
                  <w:tcW w:w="630" w:type="dxa"/>
                  <w:vMerge w:val="restart"/>
                  <w:noWrap w:val="0"/>
                  <w:vAlign w:val="center"/>
                </w:tcPr>
                <w:p w14:paraId="1207F48F">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公务接待费</w:t>
                  </w:r>
                </w:p>
              </w:tc>
              <w:tc>
                <w:tcPr>
                  <w:tcW w:w="1860" w:type="dxa"/>
                  <w:gridSpan w:val="3"/>
                  <w:noWrap w:val="0"/>
                  <w:vAlign w:val="center"/>
                </w:tcPr>
                <w:p w14:paraId="1D4316E4">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公务用车费</w:t>
                  </w:r>
                </w:p>
              </w:tc>
              <w:tc>
                <w:tcPr>
                  <w:tcW w:w="540" w:type="dxa"/>
                  <w:vMerge w:val="restart"/>
                  <w:noWrap w:val="0"/>
                  <w:vAlign w:val="center"/>
                </w:tcPr>
                <w:p w14:paraId="70B67EA2">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小计</w:t>
                  </w:r>
                </w:p>
              </w:tc>
              <w:tc>
                <w:tcPr>
                  <w:tcW w:w="540" w:type="dxa"/>
                  <w:vMerge w:val="restart"/>
                  <w:noWrap w:val="0"/>
                  <w:vAlign w:val="center"/>
                </w:tcPr>
                <w:p w14:paraId="3AFF0BC7">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因公出国（境）经费</w:t>
                  </w:r>
                </w:p>
              </w:tc>
              <w:tc>
                <w:tcPr>
                  <w:tcW w:w="540" w:type="dxa"/>
                  <w:vMerge w:val="restart"/>
                  <w:noWrap w:val="0"/>
                  <w:vAlign w:val="center"/>
                </w:tcPr>
                <w:p w14:paraId="7BF59BC1">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公务接待费</w:t>
                  </w:r>
                </w:p>
              </w:tc>
              <w:tc>
                <w:tcPr>
                  <w:tcW w:w="1575" w:type="dxa"/>
                  <w:gridSpan w:val="3"/>
                  <w:noWrap w:val="0"/>
                  <w:vAlign w:val="center"/>
                </w:tcPr>
                <w:p w14:paraId="72E7764C">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公务用车费</w:t>
                  </w:r>
                </w:p>
              </w:tc>
            </w:tr>
            <w:tr w14:paraId="1832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2" w:type="dxa"/>
                  <w:vMerge w:val="continue"/>
                  <w:noWrap w:val="0"/>
                  <w:vAlign w:val="center"/>
                </w:tcPr>
                <w:p w14:paraId="6990E053">
                  <w:pPr>
                    <w:jc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600" w:type="dxa"/>
                  <w:vMerge w:val="continue"/>
                  <w:noWrap w:val="0"/>
                  <w:vAlign w:val="center"/>
                </w:tcPr>
                <w:p w14:paraId="324882C9">
                  <w:pPr>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450" w:type="dxa"/>
                  <w:vMerge w:val="continue"/>
                  <w:noWrap w:val="0"/>
                  <w:vAlign w:val="center"/>
                </w:tcPr>
                <w:p w14:paraId="6C45FAFB">
                  <w:pPr>
                    <w:jc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555" w:type="dxa"/>
                  <w:vMerge w:val="continue"/>
                  <w:noWrap w:val="0"/>
                  <w:vAlign w:val="center"/>
                </w:tcPr>
                <w:p w14:paraId="5D4E2748">
                  <w:pPr>
                    <w:jc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450" w:type="dxa"/>
                  <w:vMerge w:val="continue"/>
                  <w:noWrap w:val="0"/>
                  <w:vAlign w:val="center"/>
                </w:tcPr>
                <w:p w14:paraId="2DD986CA">
                  <w:pPr>
                    <w:jc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630" w:type="dxa"/>
                  <w:vMerge w:val="continue"/>
                  <w:noWrap w:val="0"/>
                  <w:vAlign w:val="center"/>
                </w:tcPr>
                <w:p w14:paraId="1E1434BC">
                  <w:pPr>
                    <w:jc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645" w:type="dxa"/>
                  <w:noWrap w:val="0"/>
                  <w:vAlign w:val="center"/>
                </w:tcPr>
                <w:p w14:paraId="057F415D">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小计</w:t>
                  </w:r>
                </w:p>
              </w:tc>
              <w:tc>
                <w:tcPr>
                  <w:tcW w:w="675" w:type="dxa"/>
                  <w:noWrap w:val="0"/>
                  <w:vAlign w:val="center"/>
                </w:tcPr>
                <w:p w14:paraId="60A1C9B9">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公务用车运行维护费</w:t>
                  </w:r>
                </w:p>
              </w:tc>
              <w:tc>
                <w:tcPr>
                  <w:tcW w:w="540" w:type="dxa"/>
                  <w:noWrap w:val="0"/>
                  <w:vAlign w:val="center"/>
                </w:tcPr>
                <w:p w14:paraId="0ABE82EC">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公务用车购置费</w:t>
                  </w:r>
                </w:p>
              </w:tc>
              <w:tc>
                <w:tcPr>
                  <w:tcW w:w="540" w:type="dxa"/>
                  <w:vMerge w:val="continue"/>
                  <w:noWrap w:val="0"/>
                  <w:vAlign w:val="center"/>
                </w:tcPr>
                <w:p w14:paraId="4A3D90B3">
                  <w:pPr>
                    <w:jc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540" w:type="dxa"/>
                  <w:vMerge w:val="continue"/>
                  <w:noWrap w:val="0"/>
                  <w:vAlign w:val="center"/>
                </w:tcPr>
                <w:p w14:paraId="7480E193">
                  <w:pPr>
                    <w:jc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540" w:type="dxa"/>
                  <w:vMerge w:val="continue"/>
                  <w:noWrap w:val="0"/>
                  <w:vAlign w:val="center"/>
                </w:tcPr>
                <w:p w14:paraId="079EE11F">
                  <w:pPr>
                    <w:jc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450" w:type="dxa"/>
                  <w:noWrap w:val="0"/>
                  <w:vAlign w:val="center"/>
                </w:tcPr>
                <w:p w14:paraId="133474F1">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小计</w:t>
                  </w:r>
                </w:p>
              </w:tc>
              <w:tc>
                <w:tcPr>
                  <w:tcW w:w="525" w:type="dxa"/>
                  <w:noWrap w:val="0"/>
                  <w:vAlign w:val="center"/>
                </w:tcPr>
                <w:p w14:paraId="4DD33B2D">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公务用车运行维护费</w:t>
                  </w:r>
                </w:p>
              </w:tc>
              <w:tc>
                <w:tcPr>
                  <w:tcW w:w="600" w:type="dxa"/>
                  <w:noWrap w:val="0"/>
                  <w:vAlign w:val="center"/>
                </w:tcPr>
                <w:p w14:paraId="222A4F41">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0"/>
                      <w:szCs w:val="20"/>
                      <w:u w:val="none"/>
                      <w:lang w:val="en-US" w:eastAsia="zh-CN" w:bidi="ar"/>
                    </w:rPr>
                    <w:t>公务用车购置费</w:t>
                  </w:r>
                </w:p>
              </w:tc>
            </w:tr>
            <w:tr w14:paraId="688C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2" w:type="dxa"/>
                  <w:noWrap w:val="0"/>
                  <w:vAlign w:val="center"/>
                </w:tcPr>
                <w:p w14:paraId="60F4CE35">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037001</w:t>
                  </w:r>
                </w:p>
              </w:tc>
              <w:tc>
                <w:tcPr>
                  <w:tcW w:w="600" w:type="dxa"/>
                  <w:noWrap w:val="0"/>
                  <w:vAlign w:val="center"/>
                </w:tcPr>
                <w:p w14:paraId="3A88EC1E">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政务服务中心（公共资源交易中心）</w:t>
                  </w:r>
                </w:p>
              </w:tc>
              <w:tc>
                <w:tcPr>
                  <w:tcW w:w="450" w:type="dxa"/>
                  <w:noWrap w:val="0"/>
                  <w:vAlign w:val="center"/>
                </w:tcPr>
                <w:p w14:paraId="3F8E6607">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4.20</w:t>
                  </w:r>
                </w:p>
              </w:tc>
              <w:tc>
                <w:tcPr>
                  <w:tcW w:w="555" w:type="dxa"/>
                  <w:noWrap w:val="0"/>
                  <w:vAlign w:val="center"/>
                </w:tcPr>
                <w:p w14:paraId="4A26576A">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4.20</w:t>
                  </w:r>
                </w:p>
              </w:tc>
              <w:tc>
                <w:tcPr>
                  <w:tcW w:w="450" w:type="dxa"/>
                  <w:noWrap w:val="0"/>
                  <w:vAlign w:val="center"/>
                </w:tcPr>
                <w:p w14:paraId="3FFD0791">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630" w:type="dxa"/>
                  <w:noWrap w:val="0"/>
                  <w:vAlign w:val="center"/>
                </w:tcPr>
                <w:p w14:paraId="275EE903">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0.7</w:t>
                  </w:r>
                </w:p>
              </w:tc>
              <w:tc>
                <w:tcPr>
                  <w:tcW w:w="645" w:type="dxa"/>
                  <w:noWrap w:val="0"/>
                  <w:vAlign w:val="center"/>
                </w:tcPr>
                <w:p w14:paraId="32FFDC86">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675" w:type="dxa"/>
                  <w:noWrap w:val="0"/>
                  <w:vAlign w:val="center"/>
                </w:tcPr>
                <w:p w14:paraId="0B0AE17C">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540" w:type="dxa"/>
                  <w:noWrap w:val="0"/>
                  <w:vAlign w:val="center"/>
                </w:tcPr>
                <w:p w14:paraId="0C744404">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540" w:type="dxa"/>
                  <w:noWrap w:val="0"/>
                  <w:vAlign w:val="center"/>
                </w:tcPr>
                <w:p w14:paraId="5AA51895">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540" w:type="dxa"/>
                  <w:noWrap w:val="0"/>
                  <w:vAlign w:val="center"/>
                </w:tcPr>
                <w:p w14:paraId="7D03BC3B">
                  <w:pPr>
                    <w:jc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540" w:type="dxa"/>
                  <w:noWrap w:val="0"/>
                  <w:vAlign w:val="center"/>
                </w:tcPr>
                <w:p w14:paraId="07CD98D3">
                  <w:pPr>
                    <w:jc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450" w:type="dxa"/>
                  <w:noWrap w:val="0"/>
                  <w:vAlign w:val="center"/>
                </w:tcPr>
                <w:p w14:paraId="0D7E00CE">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525" w:type="dxa"/>
                  <w:noWrap w:val="0"/>
                  <w:vAlign w:val="center"/>
                </w:tcPr>
                <w:p w14:paraId="03408F8A">
                  <w:pPr>
                    <w:jc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c>
                <w:tcPr>
                  <w:tcW w:w="600" w:type="dxa"/>
                  <w:noWrap w:val="0"/>
                  <w:vAlign w:val="center"/>
                </w:tcPr>
                <w:p w14:paraId="2D0F5E63">
                  <w:pPr>
                    <w:jc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bl>
          <w:p w14:paraId="7F49CBA6">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14:paraId="12B39572">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tbl>
            <w:tblPr>
              <w:tblStyle w:val="5"/>
              <w:tblW w:w="8310"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10"/>
            </w:tblGrid>
            <w:tr w14:paraId="6E515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310" w:type="dxa"/>
                  <w:tcBorders>
                    <w:top w:val="nil"/>
                    <w:left w:val="nil"/>
                    <w:bottom w:val="nil"/>
                    <w:right w:val="nil"/>
                  </w:tcBorders>
                  <w:noWrap/>
                  <w:vAlign w:val="center"/>
                </w:tcPr>
                <w:p w14:paraId="5D10D54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2022年机关运行经费预算财政拨款情况统计表</w:t>
                  </w:r>
                </w:p>
              </w:tc>
            </w:tr>
          </w:tbl>
          <w:p w14:paraId="62400D24">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tbl>
            <w:tblPr>
              <w:tblStyle w:val="6"/>
              <w:tblW w:w="8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068"/>
              <w:gridCol w:w="2577"/>
              <w:gridCol w:w="2627"/>
            </w:tblGrid>
            <w:tr w14:paraId="0078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exact"/>
              </w:trPr>
              <w:tc>
                <w:tcPr>
                  <w:tcW w:w="8272" w:type="dxa"/>
                  <w:gridSpan w:val="3"/>
                  <w:noWrap w:val="0"/>
                  <w:vAlign w:val="top"/>
                </w:tcPr>
                <w:tbl>
                  <w:tblPr>
                    <w:tblStyle w:val="5"/>
                    <w:tblW w:w="10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1"/>
                    <w:gridCol w:w="3643"/>
                    <w:gridCol w:w="3451"/>
                  </w:tblGrid>
                  <w:tr w14:paraId="170C4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90" w:type="dxa"/>
                        <w:tcBorders>
                          <w:top w:val="nil"/>
                          <w:left w:val="nil"/>
                          <w:bottom w:val="nil"/>
                          <w:right w:val="nil"/>
                        </w:tcBorders>
                        <w:noWrap/>
                        <w:vAlign w:val="bottom"/>
                      </w:tcPr>
                      <w:p w14:paraId="04E87B9A">
                        <w:pPr>
                          <w:rPr>
                            <w:rFonts w:hint="eastAsia" w:ascii="Calibri" w:hAnsi="Calibri" w:cs="Calibri"/>
                            <w:i w:val="0"/>
                            <w:iCs w:val="0"/>
                            <w:color w:val="000000"/>
                            <w:sz w:val="22"/>
                            <w:szCs w:val="22"/>
                            <w:u w:val="none"/>
                          </w:rPr>
                        </w:pPr>
                      </w:p>
                    </w:tc>
                    <w:tc>
                      <w:tcPr>
                        <w:tcW w:w="4485" w:type="dxa"/>
                        <w:tcBorders>
                          <w:top w:val="nil"/>
                          <w:left w:val="nil"/>
                          <w:bottom w:val="nil"/>
                          <w:right w:val="nil"/>
                        </w:tcBorders>
                        <w:noWrap/>
                        <w:vAlign w:val="center"/>
                      </w:tcPr>
                      <w:p w14:paraId="1AA16FC2">
                        <w:pPr>
                          <w:jc w:val="center"/>
                          <w:rPr>
                            <w:rFonts w:hint="eastAsia" w:ascii="宋体" w:hAnsi="宋体" w:eastAsia="宋体" w:cs="宋体"/>
                            <w:i w:val="0"/>
                            <w:iCs w:val="0"/>
                            <w:color w:val="000000"/>
                            <w:sz w:val="20"/>
                            <w:szCs w:val="20"/>
                            <w:u w:val="none"/>
                          </w:rPr>
                        </w:pPr>
                      </w:p>
                    </w:tc>
                    <w:tc>
                      <w:tcPr>
                        <w:tcW w:w="4245" w:type="dxa"/>
                        <w:tcBorders>
                          <w:top w:val="nil"/>
                          <w:left w:val="nil"/>
                          <w:bottom w:val="nil"/>
                          <w:right w:val="nil"/>
                        </w:tcBorders>
                        <w:noWrap/>
                        <w:vAlign w:val="center"/>
                      </w:tcPr>
                      <w:p w14:paraId="3E8F1FA4">
                        <w:pPr>
                          <w:keepNext w:val="0"/>
                          <w:keepLines w:val="0"/>
                          <w:widowControl/>
                          <w:suppressLineNumbers w:val="0"/>
                          <w:ind w:firstLine="400"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bl>
                <w:p w14:paraId="75D178A6">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p>
              </w:tc>
            </w:tr>
            <w:tr w14:paraId="088C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exact"/>
              </w:trPr>
              <w:tc>
                <w:tcPr>
                  <w:tcW w:w="3068" w:type="dxa"/>
                  <w:noWrap w:val="0"/>
                  <w:vAlign w:val="center"/>
                </w:tcPr>
                <w:p w14:paraId="26F1BD5A">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单位编码</w:t>
                  </w:r>
                </w:p>
              </w:tc>
              <w:tc>
                <w:tcPr>
                  <w:tcW w:w="2577" w:type="dxa"/>
                  <w:noWrap w:val="0"/>
                  <w:vAlign w:val="center"/>
                </w:tcPr>
                <w:p w14:paraId="10C93E88">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单位名称</w:t>
                  </w:r>
                </w:p>
              </w:tc>
              <w:tc>
                <w:tcPr>
                  <w:tcW w:w="2627" w:type="dxa"/>
                  <w:noWrap w:val="0"/>
                  <w:vAlign w:val="center"/>
                </w:tcPr>
                <w:p w14:paraId="59EF28CE">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2022年预算数</w:t>
                  </w:r>
                </w:p>
              </w:tc>
            </w:tr>
            <w:tr w14:paraId="1B4F8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3068" w:type="dxa"/>
                  <w:noWrap w:val="0"/>
                  <w:vAlign w:val="center"/>
                </w:tcPr>
                <w:p w14:paraId="3018029E">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037001</w:t>
                  </w:r>
                </w:p>
              </w:tc>
              <w:tc>
                <w:tcPr>
                  <w:tcW w:w="2577" w:type="dxa"/>
                  <w:noWrap w:val="0"/>
                  <w:vAlign w:val="center"/>
                </w:tcPr>
                <w:p w14:paraId="241F6FE9">
                  <w:pPr>
                    <w:keepNext w:val="0"/>
                    <w:keepLines w:val="0"/>
                    <w:widowControl/>
                    <w:suppressLineNumbers w:val="0"/>
                    <w:jc w:val="lef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政务服务中心</w:t>
                  </w:r>
                </w:p>
              </w:tc>
              <w:tc>
                <w:tcPr>
                  <w:tcW w:w="2627" w:type="dxa"/>
                  <w:noWrap w:val="0"/>
                  <w:vAlign w:val="center"/>
                </w:tcPr>
                <w:p w14:paraId="3F9FF663">
                  <w:pPr>
                    <w:keepNext w:val="0"/>
                    <w:keepLines w:val="0"/>
                    <w:widowControl/>
                    <w:suppressLineNumbers w:val="0"/>
                    <w:jc w:val="right"/>
                    <w:textAlignment w:val="center"/>
                    <w:rPr>
                      <w:rFonts w:hint="default" w:ascii="华文中宋" w:hAnsi="华文中宋" w:eastAsia="华文中宋" w:cs="华文中宋"/>
                      <w:b/>
                      <w:bCs/>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18.87</w:t>
                  </w:r>
                </w:p>
              </w:tc>
            </w:tr>
          </w:tbl>
          <w:p w14:paraId="0B220800">
            <w:pPr>
              <w:keepNext w:val="0"/>
              <w:keepLines w:val="0"/>
              <w:widowControl/>
              <w:suppressLineNumbers w:val="0"/>
              <w:jc w:val="both"/>
              <w:textAlignment w:val="center"/>
              <w:rPr>
                <w:rFonts w:ascii="华文中宋" w:hAnsi="华文中宋" w:eastAsia="华文中宋" w:cs="华文中宋"/>
                <w:b/>
                <w:bCs/>
                <w:i w:val="0"/>
                <w:iCs w:val="0"/>
                <w:color w:val="000000"/>
                <w:sz w:val="21"/>
                <w:szCs w:val="21"/>
                <w:u w:val="none"/>
              </w:rPr>
            </w:pPr>
          </w:p>
        </w:tc>
      </w:tr>
    </w:tbl>
    <w:p w14:paraId="7D787D92">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leftChars="200" w:right="0" w:rightChars="0"/>
        <w:jc w:val="center"/>
        <w:textAlignment w:val="auto"/>
        <w:outlineLvl w:val="9"/>
        <w:rPr>
          <w:rFonts w:hint="eastAsia" w:ascii="宋体" w:hAnsi="宋体" w:cs="宋体"/>
          <w:b w:val="0"/>
          <w:bCs w:val="0"/>
          <w:kern w:val="0"/>
          <w:sz w:val="27"/>
          <w:szCs w:val="27"/>
          <w:lang w:val="en-US" w:eastAsia="zh-CN"/>
        </w:rPr>
      </w:pPr>
      <w:r>
        <w:rPr>
          <w:rFonts w:hint="eastAsia" w:ascii="宋体" w:hAnsi="宋体" w:cs="宋体"/>
          <w:b/>
          <w:bCs/>
          <w:kern w:val="0"/>
          <w:sz w:val="27"/>
          <w:szCs w:val="27"/>
          <w:lang w:val="en-US" w:eastAsia="zh-CN"/>
        </w:rPr>
        <w:t>第三部分 2022年度部门预算情况说明</w:t>
      </w:r>
    </w:p>
    <w:p w14:paraId="5730EA6E">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right="0" w:rightChars="0" w:firstLine="542" w:firstLineChars="200"/>
        <w:jc w:val="both"/>
        <w:textAlignment w:val="auto"/>
        <w:outlineLvl w:val="9"/>
        <w:rPr>
          <w:rFonts w:hint="eastAsia" w:ascii="宋体" w:hAnsi="宋体" w:cs="宋体"/>
          <w:b/>
          <w:bCs/>
          <w:kern w:val="0"/>
          <w:sz w:val="27"/>
          <w:szCs w:val="27"/>
          <w:lang w:val="en-US" w:eastAsia="zh-CN"/>
        </w:rPr>
      </w:pPr>
      <w:r>
        <w:rPr>
          <w:rFonts w:hint="eastAsia" w:ascii="宋体" w:hAnsi="宋体" w:cs="宋体"/>
          <w:b/>
          <w:bCs/>
          <w:kern w:val="0"/>
          <w:sz w:val="27"/>
          <w:szCs w:val="27"/>
          <w:lang w:val="en-US" w:eastAsia="zh-CN"/>
        </w:rPr>
        <w:t>一、2022年度部门预算数据变动情况及原因</w:t>
      </w:r>
    </w:p>
    <w:p w14:paraId="26E299CB">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right="0" w:rightChars="0" w:firstLine="560" w:firstLineChars="200"/>
        <w:jc w:val="both"/>
        <w:textAlignment w:val="auto"/>
        <w:outlineLvl w:val="9"/>
        <w:rPr>
          <w:rFonts w:hint="eastAsia" w:cs="Arial"/>
          <w:b w:val="0"/>
          <w:bCs w:val="0"/>
          <w:sz w:val="28"/>
          <w:szCs w:val="28"/>
          <w:lang w:eastAsia="zh-CN"/>
        </w:rPr>
      </w:pPr>
      <w:r>
        <w:rPr>
          <w:rFonts w:hint="eastAsia" w:cs="Arial"/>
          <w:b w:val="0"/>
          <w:bCs w:val="0"/>
          <w:sz w:val="28"/>
          <w:szCs w:val="28"/>
          <w:lang w:eastAsia="zh-CN"/>
        </w:rPr>
        <w:t>202</w:t>
      </w:r>
      <w:r>
        <w:rPr>
          <w:rFonts w:hint="eastAsia" w:cs="Arial"/>
          <w:b w:val="0"/>
          <w:bCs w:val="0"/>
          <w:sz w:val="28"/>
          <w:szCs w:val="28"/>
          <w:lang w:val="en-US" w:eastAsia="zh-CN"/>
        </w:rPr>
        <w:t>2</w:t>
      </w:r>
      <w:r>
        <w:rPr>
          <w:rFonts w:hint="eastAsia" w:cs="Arial"/>
          <w:b w:val="0"/>
          <w:bCs w:val="0"/>
          <w:sz w:val="28"/>
          <w:szCs w:val="28"/>
          <w:lang w:eastAsia="zh-CN"/>
        </w:rPr>
        <w:t>年度我单位财政拨款收支总预算</w:t>
      </w:r>
      <w:r>
        <w:rPr>
          <w:rFonts w:hint="eastAsia" w:cs="Arial"/>
          <w:b w:val="0"/>
          <w:bCs w:val="0"/>
          <w:sz w:val="28"/>
          <w:szCs w:val="28"/>
          <w:lang w:val="en-US" w:eastAsia="zh-CN"/>
        </w:rPr>
        <w:t>412.8万</w:t>
      </w:r>
      <w:r>
        <w:rPr>
          <w:rFonts w:hint="eastAsia" w:cs="Arial"/>
          <w:b w:val="0"/>
          <w:bCs w:val="0"/>
          <w:sz w:val="28"/>
          <w:szCs w:val="28"/>
          <w:lang w:eastAsia="zh-CN"/>
        </w:rPr>
        <w:t>元，比</w:t>
      </w:r>
      <w:r>
        <w:rPr>
          <w:rFonts w:hint="eastAsia" w:cs="Arial"/>
          <w:b w:val="0"/>
          <w:bCs w:val="0"/>
          <w:sz w:val="28"/>
          <w:szCs w:val="28"/>
          <w:lang w:val="en-US" w:eastAsia="zh-CN"/>
        </w:rPr>
        <w:t>2021年增加133.4万元，原因：一是机构改革合并后人员经费和公用经费的增加；二是项目经费的增加。</w:t>
      </w:r>
      <w:r>
        <w:rPr>
          <w:rFonts w:hint="eastAsia" w:cs="Arial"/>
          <w:b w:val="0"/>
          <w:bCs w:val="0"/>
          <w:sz w:val="28"/>
          <w:szCs w:val="28"/>
          <w:lang w:eastAsia="zh-CN"/>
        </w:rPr>
        <w:t>其中公共财政预算收入</w:t>
      </w:r>
      <w:r>
        <w:rPr>
          <w:rFonts w:hint="eastAsia" w:cs="Arial"/>
          <w:b w:val="0"/>
          <w:bCs w:val="0"/>
          <w:sz w:val="28"/>
          <w:szCs w:val="28"/>
          <w:lang w:val="en-US" w:eastAsia="zh-CN"/>
        </w:rPr>
        <w:t>412.8万</w:t>
      </w:r>
      <w:r>
        <w:rPr>
          <w:rFonts w:hint="eastAsia" w:cs="Arial"/>
          <w:b w:val="0"/>
          <w:bCs w:val="0"/>
          <w:sz w:val="28"/>
          <w:szCs w:val="28"/>
          <w:lang w:eastAsia="zh-CN"/>
        </w:rPr>
        <w:t>元。包括：人员经费</w:t>
      </w:r>
      <w:r>
        <w:rPr>
          <w:rFonts w:hint="eastAsia" w:cs="Arial"/>
          <w:b w:val="0"/>
          <w:bCs w:val="0"/>
          <w:sz w:val="28"/>
          <w:szCs w:val="28"/>
          <w:lang w:val="en-US" w:eastAsia="zh-CN"/>
        </w:rPr>
        <w:t>205.92万</w:t>
      </w:r>
      <w:r>
        <w:rPr>
          <w:rFonts w:hint="eastAsia" w:cs="Arial"/>
          <w:b w:val="0"/>
          <w:bCs w:val="0"/>
          <w:sz w:val="28"/>
          <w:szCs w:val="28"/>
          <w:lang w:eastAsia="zh-CN"/>
        </w:rPr>
        <w:t>元，公用经费</w:t>
      </w:r>
      <w:r>
        <w:rPr>
          <w:rFonts w:hint="eastAsia" w:cs="Arial"/>
          <w:b w:val="0"/>
          <w:bCs w:val="0"/>
          <w:sz w:val="28"/>
          <w:szCs w:val="28"/>
          <w:lang w:val="en-US" w:eastAsia="zh-CN"/>
        </w:rPr>
        <w:t>18.87万</w:t>
      </w:r>
      <w:r>
        <w:rPr>
          <w:rFonts w:hint="eastAsia" w:cs="Arial"/>
          <w:b w:val="0"/>
          <w:bCs w:val="0"/>
          <w:sz w:val="28"/>
          <w:szCs w:val="28"/>
          <w:lang w:eastAsia="zh-CN"/>
        </w:rPr>
        <w:t>元；项目经费</w:t>
      </w:r>
      <w:r>
        <w:rPr>
          <w:rFonts w:hint="eastAsia" w:cs="Arial"/>
          <w:b w:val="0"/>
          <w:bCs w:val="0"/>
          <w:sz w:val="28"/>
          <w:szCs w:val="28"/>
          <w:lang w:val="en-US" w:eastAsia="zh-CN"/>
        </w:rPr>
        <w:t>188.01万</w:t>
      </w:r>
      <w:r>
        <w:rPr>
          <w:rFonts w:hint="eastAsia" w:cs="Arial"/>
          <w:b w:val="0"/>
          <w:bCs w:val="0"/>
          <w:sz w:val="28"/>
          <w:szCs w:val="28"/>
          <w:lang w:eastAsia="zh-CN"/>
        </w:rPr>
        <w:t>元。</w:t>
      </w:r>
    </w:p>
    <w:p w14:paraId="3F98DAF7">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right="0" w:rightChars="0" w:firstLine="560" w:firstLineChars="200"/>
        <w:jc w:val="both"/>
        <w:textAlignment w:val="auto"/>
        <w:outlineLvl w:val="9"/>
        <w:rPr>
          <w:rFonts w:hint="eastAsia" w:cs="Arial"/>
          <w:b w:val="0"/>
          <w:bCs w:val="0"/>
          <w:sz w:val="28"/>
          <w:szCs w:val="28"/>
          <w:lang w:eastAsia="zh-CN"/>
        </w:rPr>
      </w:pPr>
      <w:r>
        <w:rPr>
          <w:rFonts w:hint="eastAsia" w:cs="Arial"/>
          <w:b w:val="0"/>
          <w:bCs w:val="0"/>
          <w:sz w:val="28"/>
          <w:szCs w:val="28"/>
          <w:lang w:val="en-US" w:eastAsia="zh-CN"/>
        </w:rPr>
        <w:t>2022年度</w:t>
      </w:r>
      <w:r>
        <w:rPr>
          <w:rFonts w:hint="eastAsia" w:cs="Arial"/>
          <w:b w:val="0"/>
          <w:bCs w:val="0"/>
          <w:sz w:val="28"/>
          <w:szCs w:val="28"/>
          <w:lang w:eastAsia="zh-CN"/>
        </w:rPr>
        <w:t>一般公共预算基本支出</w:t>
      </w:r>
      <w:r>
        <w:rPr>
          <w:rFonts w:hint="eastAsia" w:cs="Arial"/>
          <w:b w:val="0"/>
          <w:bCs w:val="0"/>
          <w:sz w:val="28"/>
          <w:szCs w:val="28"/>
          <w:lang w:val="en-US" w:eastAsia="zh-CN"/>
        </w:rPr>
        <w:t>224.79万</w:t>
      </w:r>
      <w:r>
        <w:rPr>
          <w:rFonts w:hint="eastAsia" w:cs="Arial"/>
          <w:b w:val="0"/>
          <w:bCs w:val="0"/>
          <w:sz w:val="28"/>
          <w:szCs w:val="28"/>
          <w:lang w:eastAsia="zh-CN"/>
        </w:rPr>
        <w:t>元，比</w:t>
      </w:r>
      <w:r>
        <w:rPr>
          <w:rFonts w:hint="eastAsia" w:cs="Arial"/>
          <w:b w:val="0"/>
          <w:bCs w:val="0"/>
          <w:sz w:val="28"/>
          <w:szCs w:val="28"/>
          <w:lang w:val="en-US" w:eastAsia="zh-CN"/>
        </w:rPr>
        <w:t>2021年增加131.9万元，</w:t>
      </w:r>
      <w:r>
        <w:rPr>
          <w:rFonts w:hint="eastAsia" w:cs="Arial"/>
          <w:b w:val="0"/>
          <w:bCs w:val="0"/>
          <w:sz w:val="28"/>
          <w:szCs w:val="28"/>
          <w:lang w:eastAsia="zh-CN"/>
        </w:rPr>
        <w:t>其中：人员经费</w:t>
      </w:r>
      <w:r>
        <w:rPr>
          <w:rFonts w:hint="eastAsia" w:cs="Arial"/>
          <w:b w:val="0"/>
          <w:bCs w:val="0"/>
          <w:sz w:val="28"/>
          <w:szCs w:val="28"/>
          <w:lang w:val="en-US" w:eastAsia="zh-CN"/>
        </w:rPr>
        <w:t>205.92万</w:t>
      </w:r>
      <w:r>
        <w:rPr>
          <w:rFonts w:hint="eastAsia" w:cs="Arial"/>
          <w:b w:val="0"/>
          <w:bCs w:val="0"/>
          <w:sz w:val="28"/>
          <w:szCs w:val="28"/>
          <w:lang w:eastAsia="zh-CN"/>
        </w:rPr>
        <w:t>元，比</w:t>
      </w:r>
      <w:r>
        <w:rPr>
          <w:rFonts w:hint="eastAsia" w:cs="Arial"/>
          <w:b w:val="0"/>
          <w:bCs w:val="0"/>
          <w:sz w:val="28"/>
          <w:szCs w:val="28"/>
          <w:lang w:val="en-US" w:eastAsia="zh-CN"/>
        </w:rPr>
        <w:t>2021年增加122.51万元，原因为机构改革后人员经费预算增加。</w:t>
      </w:r>
      <w:r>
        <w:rPr>
          <w:rFonts w:hint="eastAsia" w:cs="Arial"/>
          <w:b w:val="0"/>
          <w:bCs w:val="0"/>
          <w:sz w:val="28"/>
          <w:szCs w:val="28"/>
          <w:lang w:eastAsia="zh-CN"/>
        </w:rPr>
        <w:t>主要包括：基本工资、津贴补贴、奖金、社会保障缴费、绩效工资、其他工资福利支出、住房公积金、独生子女补贴、卫生费等支出；公用经费</w:t>
      </w:r>
      <w:r>
        <w:rPr>
          <w:rFonts w:hint="eastAsia" w:cs="Arial"/>
          <w:b w:val="0"/>
          <w:bCs w:val="0"/>
          <w:sz w:val="28"/>
          <w:szCs w:val="28"/>
          <w:lang w:val="en-US" w:eastAsia="zh-CN"/>
        </w:rPr>
        <w:t>18.87万</w:t>
      </w:r>
      <w:r>
        <w:rPr>
          <w:rFonts w:hint="eastAsia" w:cs="Arial"/>
          <w:b w:val="0"/>
          <w:bCs w:val="0"/>
          <w:sz w:val="28"/>
          <w:szCs w:val="28"/>
          <w:lang w:eastAsia="zh-CN"/>
        </w:rPr>
        <w:t>元，比</w:t>
      </w:r>
      <w:r>
        <w:rPr>
          <w:rFonts w:hint="eastAsia" w:cs="Arial"/>
          <w:b w:val="0"/>
          <w:bCs w:val="0"/>
          <w:sz w:val="28"/>
          <w:szCs w:val="28"/>
          <w:lang w:val="en-US" w:eastAsia="zh-CN"/>
        </w:rPr>
        <w:t>2021年增加9.39万元，原因为机构改革定额公务费增加。</w:t>
      </w:r>
      <w:r>
        <w:rPr>
          <w:rFonts w:hint="eastAsia" w:cs="Arial"/>
          <w:b w:val="0"/>
          <w:bCs w:val="0"/>
          <w:sz w:val="28"/>
          <w:szCs w:val="28"/>
          <w:lang w:eastAsia="zh-CN"/>
        </w:rPr>
        <w:t>主要包括：定额公务费、公务用车运行维护费、福利费、工会经费。项目支出</w:t>
      </w:r>
      <w:r>
        <w:rPr>
          <w:rFonts w:hint="eastAsia" w:cs="Arial"/>
          <w:b w:val="0"/>
          <w:bCs w:val="0"/>
          <w:sz w:val="28"/>
          <w:szCs w:val="28"/>
          <w:lang w:val="en-US" w:eastAsia="zh-CN"/>
        </w:rPr>
        <w:t>188.01万</w:t>
      </w:r>
      <w:r>
        <w:rPr>
          <w:rFonts w:hint="eastAsia" w:cs="Arial"/>
          <w:b w:val="0"/>
          <w:bCs w:val="0"/>
          <w:sz w:val="28"/>
          <w:szCs w:val="28"/>
          <w:lang w:eastAsia="zh-CN"/>
        </w:rPr>
        <w:t>元，比</w:t>
      </w:r>
      <w:r>
        <w:rPr>
          <w:rFonts w:hint="eastAsia" w:cs="Arial"/>
          <w:b w:val="0"/>
          <w:bCs w:val="0"/>
          <w:sz w:val="28"/>
          <w:szCs w:val="28"/>
          <w:lang w:val="en-US" w:eastAsia="zh-CN"/>
        </w:rPr>
        <w:t>2021年增加1.52万元，原因为机构改革后项目经费增加。</w:t>
      </w:r>
      <w:r>
        <w:rPr>
          <w:rFonts w:hint="eastAsia" w:cs="Arial"/>
          <w:b w:val="0"/>
          <w:bCs w:val="0"/>
          <w:sz w:val="28"/>
          <w:szCs w:val="28"/>
          <w:lang w:eastAsia="zh-CN"/>
        </w:rPr>
        <w:t>主要包括政务大厅运行费、光纤费用、便民热线座机费、工作人员餐补、统一着装、招投标业务费等。</w:t>
      </w:r>
    </w:p>
    <w:p w14:paraId="3050AA45">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right="0" w:rightChars="0" w:firstLine="542" w:firstLineChars="200"/>
        <w:jc w:val="both"/>
        <w:textAlignment w:val="auto"/>
        <w:outlineLvl w:val="9"/>
        <w:rPr>
          <w:rFonts w:hint="eastAsia" w:ascii="宋体" w:hAnsi="宋体" w:cs="宋体"/>
          <w:b/>
          <w:bCs/>
          <w:kern w:val="0"/>
          <w:sz w:val="27"/>
          <w:szCs w:val="27"/>
          <w:lang w:val="en-US" w:eastAsia="zh-CN"/>
        </w:rPr>
      </w:pPr>
      <w:r>
        <w:rPr>
          <w:rFonts w:hint="eastAsia" w:ascii="宋体" w:hAnsi="宋体" w:cs="宋体"/>
          <w:b/>
          <w:bCs/>
          <w:kern w:val="0"/>
          <w:sz w:val="27"/>
          <w:szCs w:val="27"/>
          <w:lang w:val="en-US" w:eastAsia="zh-CN"/>
        </w:rPr>
        <w:t>二、“三公”经费增减变动原因说明</w:t>
      </w:r>
    </w:p>
    <w:p w14:paraId="65B28202">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right="0" w:rightChars="0" w:firstLine="560" w:firstLineChars="200"/>
        <w:jc w:val="both"/>
        <w:textAlignment w:val="auto"/>
        <w:outlineLvl w:val="9"/>
        <w:rPr>
          <w:rFonts w:hint="eastAsia" w:cs="Arial"/>
          <w:b w:val="0"/>
          <w:bCs w:val="0"/>
          <w:sz w:val="28"/>
          <w:szCs w:val="28"/>
          <w:lang w:eastAsia="zh-CN"/>
        </w:rPr>
      </w:pPr>
      <w:r>
        <w:rPr>
          <w:rFonts w:hint="eastAsia" w:cs="Arial"/>
          <w:b w:val="0"/>
          <w:bCs w:val="0"/>
          <w:sz w:val="28"/>
          <w:szCs w:val="28"/>
          <w:lang w:eastAsia="zh-CN"/>
        </w:rPr>
        <w:t>2022年一般公共预算安排的“三公”经费预算</w:t>
      </w:r>
      <w:r>
        <w:rPr>
          <w:rFonts w:hint="eastAsia" w:cs="Arial"/>
          <w:b w:val="0"/>
          <w:bCs w:val="0"/>
          <w:sz w:val="28"/>
          <w:szCs w:val="28"/>
          <w:lang w:val="en-US" w:eastAsia="zh-CN"/>
        </w:rPr>
        <w:t>4.2</w:t>
      </w:r>
      <w:r>
        <w:rPr>
          <w:rFonts w:hint="eastAsia" w:cs="Arial"/>
          <w:b w:val="0"/>
          <w:bCs w:val="0"/>
          <w:sz w:val="28"/>
          <w:szCs w:val="28"/>
          <w:lang w:eastAsia="zh-CN"/>
        </w:rPr>
        <w:t>万元，与</w:t>
      </w:r>
      <w:r>
        <w:rPr>
          <w:rFonts w:hint="eastAsia" w:cs="Arial"/>
          <w:b w:val="0"/>
          <w:bCs w:val="0"/>
          <w:sz w:val="28"/>
          <w:szCs w:val="28"/>
          <w:lang w:val="en-US" w:eastAsia="zh-CN"/>
        </w:rPr>
        <w:t>2021年持平</w:t>
      </w:r>
      <w:r>
        <w:rPr>
          <w:rFonts w:hint="eastAsia" w:cs="Arial"/>
          <w:b w:val="0"/>
          <w:bCs w:val="0"/>
          <w:sz w:val="28"/>
          <w:szCs w:val="28"/>
          <w:lang w:eastAsia="zh-CN"/>
        </w:rPr>
        <w:t>,原因是公务用车运行维护费的增加。其中:因公出国(境)费用</w:t>
      </w:r>
      <w:r>
        <w:rPr>
          <w:rFonts w:hint="eastAsia" w:cs="Arial"/>
          <w:b w:val="0"/>
          <w:bCs w:val="0"/>
          <w:sz w:val="28"/>
          <w:szCs w:val="28"/>
          <w:lang w:val="en-US" w:eastAsia="zh-CN"/>
        </w:rPr>
        <w:t>0</w:t>
      </w:r>
      <w:r>
        <w:rPr>
          <w:rFonts w:hint="eastAsia" w:cs="Arial"/>
          <w:b w:val="0"/>
          <w:bCs w:val="0"/>
          <w:sz w:val="28"/>
          <w:szCs w:val="28"/>
          <w:lang w:eastAsia="zh-CN"/>
        </w:rPr>
        <w:t>元；公务接待费</w:t>
      </w:r>
      <w:r>
        <w:rPr>
          <w:rFonts w:hint="eastAsia" w:cs="Arial"/>
          <w:b w:val="0"/>
          <w:bCs w:val="0"/>
          <w:sz w:val="28"/>
          <w:szCs w:val="28"/>
          <w:lang w:val="en-US" w:eastAsia="zh-CN"/>
        </w:rPr>
        <w:t>0.7</w:t>
      </w:r>
      <w:r>
        <w:rPr>
          <w:rFonts w:hint="eastAsia" w:cs="Arial"/>
          <w:b w:val="0"/>
          <w:bCs w:val="0"/>
          <w:sz w:val="28"/>
          <w:szCs w:val="28"/>
          <w:lang w:eastAsia="zh-CN"/>
        </w:rPr>
        <w:t>万元,与</w:t>
      </w:r>
      <w:r>
        <w:rPr>
          <w:rFonts w:hint="eastAsia" w:cs="Arial"/>
          <w:b w:val="0"/>
          <w:bCs w:val="0"/>
          <w:sz w:val="28"/>
          <w:szCs w:val="28"/>
          <w:lang w:val="en-US" w:eastAsia="zh-CN"/>
        </w:rPr>
        <w:t>2021年持平</w:t>
      </w:r>
      <w:r>
        <w:rPr>
          <w:rFonts w:hint="eastAsia" w:cs="Arial"/>
          <w:b w:val="0"/>
          <w:bCs w:val="0"/>
          <w:sz w:val="28"/>
          <w:szCs w:val="28"/>
          <w:lang w:eastAsia="zh-CN"/>
        </w:rPr>
        <w:t>,公务用车运行维护费</w:t>
      </w:r>
      <w:r>
        <w:rPr>
          <w:rFonts w:hint="eastAsia" w:cs="Arial"/>
          <w:b w:val="0"/>
          <w:bCs w:val="0"/>
          <w:sz w:val="28"/>
          <w:szCs w:val="28"/>
          <w:lang w:val="en-US" w:eastAsia="zh-CN"/>
        </w:rPr>
        <w:t>3.5</w:t>
      </w:r>
      <w:r>
        <w:rPr>
          <w:rFonts w:hint="eastAsia" w:cs="Arial"/>
          <w:b w:val="0"/>
          <w:bCs w:val="0"/>
          <w:sz w:val="28"/>
          <w:szCs w:val="28"/>
          <w:lang w:eastAsia="zh-CN"/>
        </w:rPr>
        <w:t>万元,与</w:t>
      </w:r>
      <w:r>
        <w:rPr>
          <w:rFonts w:hint="eastAsia" w:cs="Arial"/>
          <w:b w:val="0"/>
          <w:bCs w:val="0"/>
          <w:sz w:val="28"/>
          <w:szCs w:val="28"/>
          <w:lang w:val="en-US" w:eastAsia="zh-CN"/>
        </w:rPr>
        <w:t>2021年持平</w:t>
      </w:r>
      <w:r>
        <w:rPr>
          <w:rFonts w:hint="eastAsia" w:cs="Arial"/>
          <w:b w:val="0"/>
          <w:bCs w:val="0"/>
          <w:sz w:val="28"/>
          <w:szCs w:val="28"/>
          <w:lang w:eastAsia="zh-CN"/>
        </w:rPr>
        <w:t>；公务用车购置费</w:t>
      </w:r>
      <w:r>
        <w:rPr>
          <w:rFonts w:hint="eastAsia" w:cs="Arial"/>
          <w:b w:val="0"/>
          <w:bCs w:val="0"/>
          <w:sz w:val="28"/>
          <w:szCs w:val="28"/>
          <w:lang w:val="en-US" w:eastAsia="zh-CN"/>
        </w:rPr>
        <w:t>0</w:t>
      </w:r>
      <w:r>
        <w:rPr>
          <w:rFonts w:hint="eastAsia" w:cs="Arial"/>
          <w:b w:val="0"/>
          <w:bCs w:val="0"/>
          <w:sz w:val="28"/>
          <w:szCs w:val="28"/>
          <w:lang w:eastAsia="zh-CN"/>
        </w:rPr>
        <w:t>元。</w:t>
      </w:r>
    </w:p>
    <w:p w14:paraId="03799B3B">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right="0" w:rightChars="0" w:firstLine="542" w:firstLineChars="200"/>
        <w:jc w:val="both"/>
        <w:textAlignment w:val="auto"/>
        <w:outlineLvl w:val="9"/>
        <w:rPr>
          <w:rFonts w:hint="eastAsia" w:ascii="宋体" w:hAnsi="宋体" w:cs="宋体"/>
          <w:b/>
          <w:bCs/>
          <w:kern w:val="0"/>
          <w:sz w:val="27"/>
          <w:szCs w:val="27"/>
          <w:lang w:val="en-US" w:eastAsia="zh-CN"/>
        </w:rPr>
      </w:pPr>
      <w:r>
        <w:rPr>
          <w:rFonts w:hint="eastAsia" w:ascii="宋体" w:hAnsi="宋体" w:cs="宋体"/>
          <w:b/>
          <w:bCs/>
          <w:kern w:val="0"/>
          <w:sz w:val="27"/>
          <w:szCs w:val="27"/>
          <w:lang w:val="en-US" w:eastAsia="zh-CN"/>
        </w:rPr>
        <w:t>三、机关运行经费增减变动原因说明</w:t>
      </w:r>
    </w:p>
    <w:p w14:paraId="1310618D">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right="0" w:rightChars="0" w:firstLine="560" w:firstLineChars="200"/>
        <w:jc w:val="both"/>
        <w:textAlignment w:val="auto"/>
        <w:outlineLvl w:val="9"/>
        <w:rPr>
          <w:rFonts w:hint="eastAsia" w:cs="Arial"/>
          <w:b w:val="0"/>
          <w:bCs w:val="0"/>
          <w:sz w:val="28"/>
          <w:szCs w:val="28"/>
          <w:lang w:val="en-US" w:eastAsia="zh-CN"/>
        </w:rPr>
      </w:pPr>
      <w:r>
        <w:rPr>
          <w:rFonts w:hint="eastAsia" w:cs="Arial"/>
          <w:b w:val="0"/>
          <w:bCs w:val="0"/>
          <w:sz w:val="28"/>
          <w:szCs w:val="28"/>
          <w:lang w:eastAsia="zh-CN"/>
        </w:rPr>
        <w:t>2022 年政务服务中心的机关运行经费财政拨款预算</w:t>
      </w:r>
      <w:r>
        <w:rPr>
          <w:rFonts w:hint="eastAsia" w:cs="Arial"/>
          <w:b w:val="0"/>
          <w:bCs w:val="0"/>
          <w:sz w:val="28"/>
          <w:szCs w:val="28"/>
          <w:lang w:val="en-US" w:eastAsia="zh-CN"/>
        </w:rPr>
        <w:t>18.87</w:t>
      </w:r>
      <w:r>
        <w:rPr>
          <w:rFonts w:hint="eastAsia" w:cs="Arial"/>
          <w:b w:val="0"/>
          <w:bCs w:val="0"/>
          <w:sz w:val="28"/>
          <w:szCs w:val="28"/>
          <w:lang w:eastAsia="zh-CN"/>
        </w:rPr>
        <w:t>万元,比</w:t>
      </w:r>
      <w:r>
        <w:rPr>
          <w:rFonts w:hint="eastAsia" w:cs="Arial"/>
          <w:b w:val="0"/>
          <w:bCs w:val="0"/>
          <w:sz w:val="28"/>
          <w:szCs w:val="28"/>
          <w:lang w:val="en-US" w:eastAsia="zh-CN"/>
        </w:rPr>
        <w:t>2021年增加9.39万元，原因为机构改革定额公务费增加。</w:t>
      </w:r>
    </w:p>
    <w:p w14:paraId="6639A449">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right="0" w:rightChars="0" w:firstLine="542" w:firstLineChars="200"/>
        <w:jc w:val="both"/>
        <w:textAlignment w:val="auto"/>
        <w:outlineLvl w:val="9"/>
        <w:rPr>
          <w:rFonts w:hint="eastAsia" w:ascii="宋体" w:hAnsi="宋体" w:cs="宋体"/>
          <w:b/>
          <w:bCs/>
          <w:color w:val="auto"/>
          <w:kern w:val="0"/>
          <w:sz w:val="27"/>
          <w:szCs w:val="27"/>
          <w:lang w:val="en-US" w:eastAsia="zh-CN"/>
        </w:rPr>
      </w:pPr>
      <w:r>
        <w:rPr>
          <w:rFonts w:hint="eastAsia" w:ascii="宋体" w:hAnsi="宋体" w:cs="宋体"/>
          <w:b/>
          <w:bCs/>
          <w:color w:val="auto"/>
          <w:kern w:val="0"/>
          <w:sz w:val="27"/>
          <w:szCs w:val="27"/>
          <w:lang w:val="en-US" w:eastAsia="zh-CN"/>
        </w:rPr>
        <w:t>四、政府采购情况</w:t>
      </w:r>
    </w:p>
    <w:p w14:paraId="2234FC38">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right="0" w:rightChars="0" w:firstLine="560" w:firstLineChars="200"/>
        <w:jc w:val="both"/>
        <w:textAlignment w:val="auto"/>
        <w:outlineLvl w:val="9"/>
        <w:rPr>
          <w:rFonts w:hint="eastAsia" w:cs="Arial"/>
          <w:b w:val="0"/>
          <w:bCs w:val="0"/>
          <w:color w:val="auto"/>
          <w:sz w:val="28"/>
          <w:szCs w:val="28"/>
          <w:lang w:eastAsia="zh-CN"/>
        </w:rPr>
      </w:pPr>
      <w:r>
        <w:rPr>
          <w:rFonts w:hint="eastAsia" w:cs="Arial"/>
          <w:b w:val="0"/>
          <w:bCs w:val="0"/>
          <w:color w:val="auto"/>
          <w:sz w:val="28"/>
          <w:szCs w:val="28"/>
          <w:lang w:eastAsia="zh-CN"/>
        </w:rPr>
        <w:t>2022年政务服务中心政府采购预算总额</w:t>
      </w:r>
      <w:r>
        <w:rPr>
          <w:rFonts w:hint="eastAsia" w:cs="Arial"/>
          <w:b w:val="0"/>
          <w:bCs w:val="0"/>
          <w:color w:val="auto"/>
          <w:sz w:val="28"/>
          <w:szCs w:val="28"/>
          <w:lang w:val="en-US" w:eastAsia="zh-CN"/>
        </w:rPr>
        <w:t>14.55</w:t>
      </w:r>
      <w:r>
        <w:rPr>
          <w:rFonts w:hint="eastAsia" w:cs="Arial"/>
          <w:b w:val="0"/>
          <w:bCs w:val="0"/>
          <w:color w:val="auto"/>
          <w:sz w:val="28"/>
          <w:szCs w:val="28"/>
          <w:lang w:eastAsia="zh-CN"/>
        </w:rPr>
        <w:t>万元，其中:政府采购货物预算</w:t>
      </w:r>
      <w:r>
        <w:rPr>
          <w:rFonts w:hint="eastAsia" w:cs="Arial"/>
          <w:b w:val="0"/>
          <w:bCs w:val="0"/>
          <w:color w:val="auto"/>
          <w:sz w:val="28"/>
          <w:szCs w:val="28"/>
          <w:lang w:val="en-US" w:eastAsia="zh-CN"/>
        </w:rPr>
        <w:t>14.55</w:t>
      </w:r>
      <w:r>
        <w:rPr>
          <w:rFonts w:hint="eastAsia" w:cs="Arial"/>
          <w:b w:val="0"/>
          <w:bCs w:val="0"/>
          <w:color w:val="auto"/>
          <w:sz w:val="28"/>
          <w:szCs w:val="28"/>
          <w:lang w:eastAsia="zh-CN"/>
        </w:rPr>
        <w:t>万元、政府采购工程预算</w:t>
      </w:r>
      <w:r>
        <w:rPr>
          <w:rFonts w:hint="eastAsia" w:cs="Arial"/>
          <w:b w:val="0"/>
          <w:bCs w:val="0"/>
          <w:color w:val="auto"/>
          <w:sz w:val="28"/>
          <w:szCs w:val="28"/>
          <w:lang w:val="en-US" w:eastAsia="zh-CN"/>
        </w:rPr>
        <w:t>0</w:t>
      </w:r>
      <w:r>
        <w:rPr>
          <w:rFonts w:hint="eastAsia" w:cs="Arial"/>
          <w:b w:val="0"/>
          <w:bCs w:val="0"/>
          <w:color w:val="auto"/>
          <w:sz w:val="28"/>
          <w:szCs w:val="28"/>
          <w:lang w:eastAsia="zh-CN"/>
        </w:rPr>
        <w:t>元、政府采购服务预算</w:t>
      </w:r>
      <w:r>
        <w:rPr>
          <w:rFonts w:hint="eastAsia" w:cs="Arial"/>
          <w:b w:val="0"/>
          <w:bCs w:val="0"/>
          <w:color w:val="auto"/>
          <w:sz w:val="28"/>
          <w:szCs w:val="28"/>
          <w:lang w:val="en-US" w:eastAsia="zh-CN"/>
        </w:rPr>
        <w:t>0</w:t>
      </w:r>
      <w:r>
        <w:rPr>
          <w:rFonts w:hint="eastAsia" w:cs="Arial"/>
          <w:b w:val="0"/>
          <w:bCs w:val="0"/>
          <w:color w:val="auto"/>
          <w:sz w:val="28"/>
          <w:szCs w:val="28"/>
          <w:lang w:eastAsia="zh-CN"/>
        </w:rPr>
        <w:t>元。</w:t>
      </w:r>
    </w:p>
    <w:p w14:paraId="73861776">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right="0" w:rightChars="0" w:firstLine="542" w:firstLineChars="200"/>
        <w:jc w:val="both"/>
        <w:textAlignment w:val="auto"/>
        <w:outlineLvl w:val="9"/>
        <w:rPr>
          <w:rFonts w:hint="eastAsia" w:ascii="宋体" w:hAnsi="宋体" w:cs="宋体"/>
          <w:b/>
          <w:bCs/>
          <w:kern w:val="0"/>
          <w:sz w:val="27"/>
          <w:szCs w:val="27"/>
          <w:lang w:val="en-US" w:eastAsia="zh-CN"/>
        </w:rPr>
      </w:pPr>
      <w:r>
        <w:rPr>
          <w:rFonts w:hint="eastAsia" w:ascii="宋体" w:hAnsi="宋体" w:cs="宋体"/>
          <w:b/>
          <w:bCs/>
          <w:kern w:val="0"/>
          <w:sz w:val="27"/>
          <w:szCs w:val="27"/>
          <w:lang w:val="en-US" w:eastAsia="zh-CN"/>
        </w:rPr>
        <w:t>五、绩效管理情况</w:t>
      </w:r>
    </w:p>
    <w:p w14:paraId="7E769086">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right="0" w:rightChars="0" w:firstLine="560" w:firstLineChars="200"/>
        <w:jc w:val="both"/>
        <w:textAlignment w:val="auto"/>
        <w:outlineLvl w:val="9"/>
        <w:rPr>
          <w:rFonts w:hint="eastAsia" w:cs="Arial"/>
          <w:b w:val="0"/>
          <w:bCs w:val="0"/>
          <w:sz w:val="28"/>
          <w:szCs w:val="28"/>
          <w:lang w:eastAsia="zh-CN"/>
        </w:rPr>
      </w:pPr>
      <w:r>
        <w:rPr>
          <w:rFonts w:hint="eastAsia" w:cs="Arial"/>
          <w:b w:val="0"/>
          <w:bCs w:val="0"/>
          <w:sz w:val="28"/>
          <w:szCs w:val="28"/>
          <w:lang w:eastAsia="zh-CN"/>
        </w:rPr>
        <w:t>1.绩效管理情况</w:t>
      </w:r>
    </w:p>
    <w:p w14:paraId="71B83F90">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right="0" w:rightChars="0" w:firstLine="560" w:firstLineChars="200"/>
        <w:jc w:val="both"/>
        <w:textAlignment w:val="auto"/>
        <w:outlineLvl w:val="9"/>
        <w:rPr>
          <w:rFonts w:hint="eastAsia" w:cs="Arial"/>
          <w:b w:val="0"/>
          <w:bCs w:val="0"/>
          <w:sz w:val="28"/>
          <w:szCs w:val="28"/>
          <w:lang w:eastAsia="zh-CN"/>
        </w:rPr>
      </w:pPr>
      <w:r>
        <w:rPr>
          <w:rFonts w:hint="eastAsia" w:cs="Arial"/>
          <w:b w:val="0"/>
          <w:bCs w:val="0"/>
          <w:sz w:val="28"/>
          <w:szCs w:val="28"/>
          <w:lang w:eastAsia="zh-CN"/>
        </w:rPr>
        <w:t>2022年政务服务中心实行绩效目标管理的项目</w:t>
      </w:r>
      <w:r>
        <w:rPr>
          <w:rFonts w:hint="eastAsia" w:cs="Arial"/>
          <w:b w:val="0"/>
          <w:bCs w:val="0"/>
          <w:sz w:val="28"/>
          <w:szCs w:val="28"/>
          <w:lang w:val="en-US" w:eastAsia="zh-CN"/>
        </w:rPr>
        <w:t>10</w:t>
      </w:r>
      <w:r>
        <w:rPr>
          <w:rFonts w:hint="eastAsia" w:cs="Arial"/>
          <w:b w:val="0"/>
          <w:bCs w:val="0"/>
          <w:sz w:val="28"/>
          <w:szCs w:val="28"/>
          <w:lang w:eastAsia="zh-CN"/>
        </w:rPr>
        <w:t>个，涉及一般公共预算当年拨款</w:t>
      </w:r>
      <w:r>
        <w:rPr>
          <w:rFonts w:hint="eastAsia" w:cs="Arial"/>
          <w:b w:val="0"/>
          <w:bCs w:val="0"/>
          <w:sz w:val="28"/>
          <w:szCs w:val="28"/>
          <w:lang w:val="en-US" w:eastAsia="zh-CN"/>
        </w:rPr>
        <w:t>188.01</w:t>
      </w:r>
      <w:r>
        <w:rPr>
          <w:rFonts w:hint="eastAsia" w:cs="Arial"/>
          <w:b w:val="0"/>
          <w:bCs w:val="0"/>
          <w:sz w:val="28"/>
          <w:szCs w:val="28"/>
          <w:lang w:eastAsia="zh-CN"/>
        </w:rPr>
        <w:t>万元。</w:t>
      </w:r>
    </w:p>
    <w:p w14:paraId="0EFF0C28">
      <w:pPr>
        <w:keepNext w:val="0"/>
        <w:keepLines w:val="0"/>
        <w:pageBreakBefore w:val="0"/>
        <w:widowControl/>
        <w:numPr>
          <w:ilvl w:val="0"/>
          <w:numId w:val="4"/>
        </w:numPr>
        <w:shd w:val="clear" w:color="auto" w:fill="FFFFFF"/>
        <w:kinsoku/>
        <w:wordWrap/>
        <w:overflowPunct/>
        <w:topLinePunct w:val="0"/>
        <w:autoSpaceDE w:val="0"/>
        <w:autoSpaceDN/>
        <w:bidi w:val="0"/>
        <w:adjustRightInd/>
        <w:snapToGrid/>
        <w:spacing w:beforeAutospacing="0" w:afterAutospacing="0" w:line="540" w:lineRule="exact"/>
        <w:ind w:right="0" w:rightChars="0" w:firstLine="560" w:firstLineChars="200"/>
        <w:jc w:val="both"/>
        <w:textAlignment w:val="auto"/>
        <w:outlineLvl w:val="9"/>
        <w:rPr>
          <w:rFonts w:hint="eastAsia" w:cs="Arial"/>
          <w:b w:val="0"/>
          <w:bCs w:val="0"/>
          <w:sz w:val="28"/>
          <w:szCs w:val="28"/>
          <w:lang w:eastAsia="zh-CN"/>
        </w:rPr>
      </w:pPr>
      <w:r>
        <w:rPr>
          <w:rFonts w:hint="eastAsia" w:cs="Arial"/>
          <w:b w:val="0"/>
          <w:bCs w:val="0"/>
          <w:sz w:val="28"/>
          <w:szCs w:val="28"/>
          <w:lang w:eastAsia="zh-CN"/>
        </w:rPr>
        <w:t>绩效目标情况</w:t>
      </w:r>
    </w:p>
    <w:p w14:paraId="19B0B306">
      <w:pPr>
        <w:spacing w:line="560" w:lineRule="exact"/>
        <w:ind w:firstLine="560" w:firstLineChars="200"/>
        <w:rPr>
          <w:rFonts w:hint="eastAsia" w:ascii="宋体" w:hAnsi="宋体"/>
          <w:color w:val="000000"/>
          <w:sz w:val="28"/>
          <w:szCs w:val="28"/>
          <w:lang w:eastAsia="zh-CN"/>
        </w:rPr>
      </w:pPr>
      <w:r>
        <w:rPr>
          <w:rFonts w:hint="eastAsia" w:ascii="宋体" w:hAnsi="宋体"/>
          <w:sz w:val="28"/>
          <w:szCs w:val="28"/>
        </w:rPr>
        <w:t>202</w:t>
      </w:r>
      <w:r>
        <w:rPr>
          <w:rFonts w:hint="eastAsia" w:ascii="宋体" w:hAnsi="宋体"/>
          <w:sz w:val="28"/>
          <w:szCs w:val="28"/>
          <w:lang w:val="en-US" w:eastAsia="zh-CN"/>
        </w:rPr>
        <w:t>2</w:t>
      </w:r>
      <w:r>
        <w:rPr>
          <w:rFonts w:hint="eastAsia" w:ascii="宋体" w:hAnsi="宋体"/>
          <w:sz w:val="28"/>
          <w:szCs w:val="28"/>
        </w:rPr>
        <w:t>年阳城县政务服务中心共申报</w:t>
      </w:r>
      <w:r>
        <w:rPr>
          <w:rFonts w:hint="eastAsia" w:ascii="宋体" w:hAnsi="宋体"/>
          <w:sz w:val="28"/>
          <w:szCs w:val="28"/>
          <w:lang w:eastAsia="zh-CN"/>
        </w:rPr>
        <w:t>政务大厅运行、网络百兆光纤、便民热线座机、网络运行维护、</w:t>
      </w:r>
      <w:r>
        <w:rPr>
          <w:rFonts w:hint="eastAsia" w:ascii="宋体" w:hAnsi="宋体"/>
          <w:sz w:val="28"/>
          <w:szCs w:val="28"/>
        </w:rPr>
        <w:t>政务中心工作人员餐补、政务热线、政务中心工作服</w:t>
      </w:r>
      <w:r>
        <w:rPr>
          <w:rFonts w:hint="eastAsia" w:ascii="宋体" w:hAnsi="宋体"/>
          <w:sz w:val="28"/>
          <w:szCs w:val="28"/>
          <w:lang w:eastAsia="zh-CN"/>
        </w:rPr>
        <w:t>、招投标业务费、移动网络运行和政务</w:t>
      </w:r>
      <w:r>
        <w:rPr>
          <w:rFonts w:hint="eastAsia" w:ascii="宋体" w:hAnsi="宋体"/>
          <w:sz w:val="28"/>
          <w:szCs w:val="28"/>
        </w:rPr>
        <w:t>服务热线话务人员经费等</w:t>
      </w:r>
      <w:r>
        <w:rPr>
          <w:rFonts w:hint="eastAsia" w:ascii="宋体" w:hAnsi="宋体"/>
          <w:color w:val="000000"/>
          <w:sz w:val="28"/>
          <w:szCs w:val="28"/>
        </w:rPr>
        <w:t>一般公共预算项目</w:t>
      </w:r>
      <w:r>
        <w:rPr>
          <w:rFonts w:hint="eastAsia" w:ascii="宋体" w:hAnsi="宋体"/>
          <w:color w:val="000000"/>
          <w:sz w:val="28"/>
          <w:szCs w:val="28"/>
          <w:lang w:val="en-US" w:eastAsia="zh-CN"/>
        </w:rPr>
        <w:t>10</w:t>
      </w:r>
      <w:r>
        <w:rPr>
          <w:rFonts w:hint="eastAsia" w:ascii="宋体" w:hAnsi="宋体"/>
          <w:color w:val="000000"/>
          <w:sz w:val="28"/>
          <w:szCs w:val="28"/>
        </w:rPr>
        <w:t>个，财政预算安排</w:t>
      </w:r>
      <w:r>
        <w:rPr>
          <w:rFonts w:hint="eastAsia" w:ascii="宋体" w:hAnsi="宋体"/>
          <w:color w:val="000000"/>
          <w:sz w:val="28"/>
          <w:szCs w:val="28"/>
          <w:lang w:val="en-US" w:eastAsia="zh-CN"/>
        </w:rPr>
        <w:t>188.01万</w:t>
      </w:r>
      <w:r>
        <w:rPr>
          <w:rFonts w:hint="eastAsia" w:ascii="宋体" w:hAnsi="宋体"/>
          <w:color w:val="000000"/>
          <w:sz w:val="28"/>
          <w:szCs w:val="28"/>
        </w:rPr>
        <w:t>元。</w:t>
      </w:r>
    </w:p>
    <w:p w14:paraId="001C53D3">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right="0" w:rightChars="0" w:firstLine="542" w:firstLineChars="200"/>
        <w:jc w:val="both"/>
        <w:textAlignment w:val="auto"/>
        <w:outlineLvl w:val="9"/>
        <w:rPr>
          <w:rFonts w:hint="eastAsia" w:ascii="宋体" w:hAnsi="宋体" w:cs="宋体"/>
          <w:b/>
          <w:bCs/>
          <w:kern w:val="0"/>
          <w:sz w:val="27"/>
          <w:szCs w:val="27"/>
          <w:lang w:val="en-US" w:eastAsia="zh-CN"/>
        </w:rPr>
      </w:pPr>
      <w:r>
        <w:rPr>
          <w:rFonts w:hint="eastAsia" w:ascii="宋体" w:hAnsi="宋体" w:cs="宋体"/>
          <w:b/>
          <w:bCs/>
          <w:kern w:val="0"/>
          <w:sz w:val="27"/>
          <w:szCs w:val="27"/>
          <w:lang w:val="en-US" w:eastAsia="zh-CN"/>
        </w:rPr>
        <w:t>六、国有资产占有使用情况</w:t>
      </w:r>
    </w:p>
    <w:p w14:paraId="3D5A763C">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right="0" w:rightChars="0" w:firstLine="560" w:firstLineChars="200"/>
        <w:jc w:val="both"/>
        <w:textAlignment w:val="auto"/>
        <w:outlineLvl w:val="9"/>
        <w:rPr>
          <w:rFonts w:hint="eastAsia" w:cs="Arial"/>
          <w:b w:val="0"/>
          <w:bCs w:val="0"/>
          <w:sz w:val="28"/>
          <w:szCs w:val="28"/>
          <w:lang w:eastAsia="zh-CN"/>
        </w:rPr>
      </w:pPr>
      <w:r>
        <w:rPr>
          <w:rFonts w:hint="eastAsia" w:cs="Arial"/>
          <w:b w:val="0"/>
          <w:bCs w:val="0"/>
          <w:sz w:val="28"/>
          <w:szCs w:val="28"/>
          <w:lang w:eastAsia="zh-CN"/>
        </w:rPr>
        <w:t>1.车辆情况</w:t>
      </w:r>
    </w:p>
    <w:p w14:paraId="4F40B839">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right="0" w:rightChars="0" w:firstLine="560" w:firstLineChars="200"/>
        <w:jc w:val="both"/>
        <w:textAlignment w:val="auto"/>
        <w:outlineLvl w:val="9"/>
        <w:rPr>
          <w:rFonts w:hint="default" w:cs="Arial"/>
          <w:b w:val="0"/>
          <w:bCs w:val="0"/>
          <w:sz w:val="28"/>
          <w:szCs w:val="28"/>
          <w:lang w:val="en-US" w:eastAsia="zh-CN"/>
        </w:rPr>
      </w:pPr>
      <w:r>
        <w:rPr>
          <w:rFonts w:hint="eastAsia" w:cs="Arial"/>
          <w:b w:val="0"/>
          <w:bCs w:val="0"/>
          <w:sz w:val="28"/>
          <w:szCs w:val="28"/>
          <w:lang w:eastAsia="zh-CN"/>
        </w:rPr>
        <w:t>政务服务中心配备公车</w:t>
      </w:r>
      <w:r>
        <w:rPr>
          <w:rFonts w:hint="eastAsia" w:cs="Arial"/>
          <w:b w:val="0"/>
          <w:bCs w:val="0"/>
          <w:sz w:val="28"/>
          <w:szCs w:val="28"/>
          <w:lang w:val="en-US" w:eastAsia="zh-CN"/>
        </w:rPr>
        <w:t>1辆。</w:t>
      </w:r>
    </w:p>
    <w:p w14:paraId="4FF09846">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right="0" w:rightChars="0" w:firstLine="560" w:firstLineChars="200"/>
        <w:jc w:val="both"/>
        <w:textAlignment w:val="auto"/>
        <w:outlineLvl w:val="9"/>
        <w:rPr>
          <w:rFonts w:hint="eastAsia" w:cs="Arial"/>
          <w:b w:val="0"/>
          <w:bCs w:val="0"/>
          <w:sz w:val="28"/>
          <w:szCs w:val="28"/>
          <w:lang w:eastAsia="zh-CN"/>
        </w:rPr>
      </w:pPr>
      <w:r>
        <w:rPr>
          <w:rFonts w:hint="eastAsia" w:cs="Arial"/>
          <w:b w:val="0"/>
          <w:bCs w:val="0"/>
          <w:sz w:val="28"/>
          <w:szCs w:val="28"/>
          <w:lang w:val="en-US" w:eastAsia="zh-CN"/>
        </w:rPr>
        <w:t>2.</w:t>
      </w:r>
      <w:r>
        <w:rPr>
          <w:rFonts w:hint="eastAsia" w:cs="Arial"/>
          <w:b w:val="0"/>
          <w:bCs w:val="0"/>
          <w:sz w:val="28"/>
          <w:szCs w:val="28"/>
          <w:lang w:eastAsia="zh-CN"/>
        </w:rPr>
        <w:t>房屋情况</w:t>
      </w:r>
    </w:p>
    <w:p w14:paraId="65A4ACBF">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leftChars="200" w:right="0" w:rightChars="0"/>
        <w:jc w:val="both"/>
        <w:textAlignment w:val="auto"/>
        <w:outlineLvl w:val="9"/>
        <w:rPr>
          <w:rFonts w:hint="default" w:cs="Arial"/>
          <w:b w:val="0"/>
          <w:bCs w:val="0"/>
          <w:sz w:val="28"/>
          <w:szCs w:val="28"/>
          <w:lang w:val="en-US" w:eastAsia="zh-CN"/>
        </w:rPr>
      </w:pPr>
      <w:r>
        <w:rPr>
          <w:rFonts w:hint="eastAsia" w:cs="Arial"/>
          <w:b w:val="0"/>
          <w:bCs w:val="0"/>
          <w:sz w:val="28"/>
          <w:szCs w:val="28"/>
          <w:lang w:val="en-US" w:eastAsia="zh-CN"/>
        </w:rPr>
        <w:t xml:space="preserve"> 政务服务中心无房屋资产。</w:t>
      </w:r>
    </w:p>
    <w:p w14:paraId="521CAE69">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right="0" w:rightChars="0" w:firstLine="560" w:firstLineChars="200"/>
        <w:jc w:val="both"/>
        <w:textAlignment w:val="auto"/>
        <w:outlineLvl w:val="9"/>
        <w:rPr>
          <w:rFonts w:hint="eastAsia" w:cs="Arial"/>
          <w:b w:val="0"/>
          <w:bCs w:val="0"/>
          <w:sz w:val="28"/>
          <w:szCs w:val="28"/>
          <w:lang w:eastAsia="zh-CN"/>
        </w:rPr>
      </w:pPr>
      <w:r>
        <w:rPr>
          <w:rFonts w:hint="eastAsia" w:cs="Arial"/>
          <w:b w:val="0"/>
          <w:bCs w:val="0"/>
          <w:sz w:val="28"/>
          <w:szCs w:val="28"/>
          <w:lang w:eastAsia="zh-CN"/>
        </w:rPr>
        <w:t>3.其他国有资产占有使用情况。</w:t>
      </w:r>
    </w:p>
    <w:p w14:paraId="6C8C6E3D">
      <w:pPr>
        <w:widowControl/>
        <w:shd w:val="clear" w:color="auto" w:fill="FFFFFF"/>
        <w:spacing w:line="56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截至</w:t>
      </w:r>
      <w:r>
        <w:rPr>
          <w:rFonts w:hint="eastAsia" w:ascii="宋体" w:hAnsi="宋体" w:eastAsia="宋体" w:cs="宋体"/>
          <w:kern w:val="0"/>
          <w:sz w:val="28"/>
          <w:szCs w:val="28"/>
          <w:lang w:val="en-US" w:eastAsia="zh-CN"/>
        </w:rPr>
        <w:t>202</w:t>
      </w:r>
      <w:r>
        <w:rPr>
          <w:rFonts w:hint="eastAsia" w:ascii="宋体" w:hAnsi="宋体" w:cs="宋体"/>
          <w:kern w:val="0"/>
          <w:sz w:val="28"/>
          <w:szCs w:val="28"/>
          <w:lang w:val="en-US" w:eastAsia="zh-CN"/>
        </w:rPr>
        <w:t>1</w:t>
      </w:r>
      <w:r>
        <w:rPr>
          <w:rFonts w:hint="eastAsia" w:ascii="宋体" w:hAnsi="宋体" w:eastAsia="宋体" w:cs="宋体"/>
          <w:kern w:val="0"/>
          <w:sz w:val="28"/>
          <w:szCs w:val="28"/>
        </w:rPr>
        <w:t>年12月31日，阳城县政务服务中心资产总额</w:t>
      </w:r>
      <w:r>
        <w:rPr>
          <w:rFonts w:hint="eastAsia" w:ascii="宋体" w:hAnsi="宋体" w:cs="宋体"/>
          <w:sz w:val="28"/>
          <w:szCs w:val="28"/>
          <w:lang w:val="en-US" w:eastAsia="zh-CN"/>
        </w:rPr>
        <w:t>11062865.35</w:t>
      </w:r>
      <w:r>
        <w:rPr>
          <w:rFonts w:hint="eastAsia" w:ascii="宋体" w:hAnsi="宋体" w:eastAsia="宋体" w:cs="宋体"/>
          <w:sz w:val="28"/>
          <w:szCs w:val="28"/>
          <w:lang w:val="en-US" w:eastAsia="zh-CN"/>
        </w:rPr>
        <w:t>元，其中</w:t>
      </w:r>
      <w:r>
        <w:rPr>
          <w:rFonts w:hint="eastAsia" w:ascii="宋体" w:hAnsi="宋体" w:eastAsia="宋体" w:cs="宋体"/>
          <w:kern w:val="0"/>
          <w:sz w:val="28"/>
          <w:szCs w:val="28"/>
        </w:rPr>
        <w:t>，固定资产</w:t>
      </w:r>
      <w:r>
        <w:rPr>
          <w:rFonts w:hint="eastAsia" w:ascii="宋体" w:hAnsi="宋体" w:cs="宋体"/>
          <w:kern w:val="0"/>
          <w:sz w:val="28"/>
          <w:szCs w:val="28"/>
          <w:lang w:val="en-US" w:eastAsia="zh-CN"/>
        </w:rPr>
        <w:t>9529865.35</w:t>
      </w:r>
      <w:r>
        <w:rPr>
          <w:rFonts w:hint="eastAsia" w:ascii="宋体" w:hAnsi="宋体" w:eastAsia="宋体" w:cs="宋体"/>
          <w:kern w:val="0"/>
          <w:sz w:val="28"/>
          <w:szCs w:val="28"/>
        </w:rPr>
        <w:t>元，无形资产1533000元。</w:t>
      </w:r>
    </w:p>
    <w:p w14:paraId="17238C04">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right="0" w:rightChars="0" w:firstLine="542" w:firstLineChars="200"/>
        <w:jc w:val="both"/>
        <w:textAlignment w:val="auto"/>
        <w:outlineLvl w:val="9"/>
        <w:rPr>
          <w:rFonts w:hint="eastAsia" w:ascii="宋体" w:hAnsi="宋体" w:cs="宋体"/>
          <w:b/>
          <w:bCs/>
          <w:kern w:val="0"/>
          <w:sz w:val="27"/>
          <w:szCs w:val="27"/>
          <w:lang w:val="en-US" w:eastAsia="zh-CN"/>
        </w:rPr>
      </w:pPr>
      <w:r>
        <w:rPr>
          <w:rFonts w:hint="eastAsia" w:ascii="宋体" w:hAnsi="宋体" w:cs="宋体"/>
          <w:b/>
          <w:bCs/>
          <w:kern w:val="0"/>
          <w:sz w:val="27"/>
          <w:szCs w:val="27"/>
          <w:lang w:val="en-US" w:eastAsia="zh-CN"/>
        </w:rPr>
        <w:t>七、其他说明</w:t>
      </w:r>
    </w:p>
    <w:p w14:paraId="718CB108">
      <w:pPr>
        <w:widowControl/>
        <w:numPr>
          <w:ilvl w:val="0"/>
          <w:numId w:val="0"/>
        </w:numPr>
        <w:shd w:val="clear" w:color="auto" w:fill="FFFFFF"/>
        <w:spacing w:line="560" w:lineRule="exact"/>
        <w:jc w:val="left"/>
        <w:rPr>
          <w:rFonts w:hint="eastAsia" w:ascii="宋体" w:hAnsi="宋体" w:cs="宋体"/>
          <w:b/>
          <w:bCs/>
          <w:kern w:val="0"/>
          <w:sz w:val="27"/>
          <w:szCs w:val="27"/>
          <w:lang w:val="en-US" w:eastAsia="zh-CN"/>
        </w:rPr>
      </w:pPr>
      <w:r>
        <w:rPr>
          <w:rFonts w:hint="eastAsia" w:ascii="宋体" w:hAnsi="宋体" w:cs="宋体"/>
          <w:kern w:val="0"/>
          <w:sz w:val="28"/>
          <w:szCs w:val="28"/>
          <w:lang w:val="en-US" w:eastAsia="zh-CN"/>
        </w:rPr>
        <w:t xml:space="preserve">    无</w:t>
      </w:r>
    </w:p>
    <w:p w14:paraId="1ED0FB4D">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leftChars="200" w:right="0" w:rightChars="0"/>
        <w:jc w:val="center"/>
        <w:textAlignment w:val="auto"/>
        <w:outlineLvl w:val="9"/>
        <w:rPr>
          <w:rFonts w:hint="eastAsia" w:ascii="宋体" w:hAnsi="宋体" w:cs="宋体"/>
          <w:b/>
          <w:bCs/>
          <w:kern w:val="0"/>
          <w:sz w:val="27"/>
          <w:szCs w:val="27"/>
          <w:lang w:val="en-US" w:eastAsia="zh-CN"/>
        </w:rPr>
      </w:pPr>
      <w:r>
        <w:rPr>
          <w:rFonts w:hint="eastAsia" w:ascii="宋体" w:hAnsi="宋体" w:cs="宋体"/>
          <w:b/>
          <w:bCs/>
          <w:kern w:val="0"/>
          <w:sz w:val="27"/>
          <w:szCs w:val="27"/>
          <w:lang w:val="en-US" w:eastAsia="zh-CN"/>
        </w:rPr>
        <w:t>第四部分  名词解释</w:t>
      </w:r>
    </w:p>
    <w:p w14:paraId="1BF31CED">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leftChars="200" w:right="0" w:rightChars="0" w:firstLine="540" w:firstLineChars="200"/>
        <w:jc w:val="both"/>
        <w:textAlignment w:val="auto"/>
        <w:outlineLvl w:val="9"/>
        <w:rPr>
          <w:rFonts w:hint="eastAsia"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一、基本支出:指为保障机构正常运转、完成日常工作任务而发生的人员支出和公用支出。</w:t>
      </w:r>
    </w:p>
    <w:p w14:paraId="2DF2A836">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leftChars="200" w:right="0" w:rightChars="0" w:firstLine="540" w:firstLineChars="200"/>
        <w:jc w:val="both"/>
        <w:textAlignment w:val="auto"/>
        <w:outlineLvl w:val="9"/>
        <w:rPr>
          <w:rFonts w:hint="eastAsia"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二、项目支出:指在基本支出之外为完成特定行政任务和事业发展目标所发生的支出。</w:t>
      </w:r>
    </w:p>
    <w:p w14:paraId="23C68F3A">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leftChars="200" w:right="0" w:rightChars="0" w:firstLine="540" w:firstLineChars="200"/>
        <w:jc w:val="both"/>
        <w:textAlignment w:val="auto"/>
        <w:outlineLvl w:val="9"/>
        <w:rPr>
          <w:rFonts w:hint="eastAsia"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三、“三公”经费:指县直部门用一般公共预算安排的因公出国(境)费用、公务用车购置及运行费和公务接待费。其中:因公出国(境)费用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机关和参公事业单位按规定开支的各类公务接待(含外宾接待)支出。</w:t>
      </w:r>
    </w:p>
    <w:p w14:paraId="2626928C">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leftChars="200" w:right="0" w:rightChars="0" w:firstLine="540" w:firstLineChars="200"/>
        <w:jc w:val="both"/>
        <w:textAlignment w:val="auto"/>
        <w:outlineLvl w:val="9"/>
        <w:rPr>
          <w:rFonts w:hint="eastAsia"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四、机关运行经费:指行政单位和参照公务员法管理的事业单位使用一般公共预算财政拨款安排的基本支出中的公用经费支出。</w:t>
      </w:r>
    </w:p>
    <w:p w14:paraId="16D56FD4">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leftChars="200" w:right="0" w:rightChars="0" w:firstLine="540" w:firstLineChars="200"/>
        <w:jc w:val="both"/>
        <w:textAlignment w:val="auto"/>
        <w:outlineLvl w:val="9"/>
        <w:rPr>
          <w:rFonts w:hint="eastAsia"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五、政府购买服务: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14:paraId="6F651BA4">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leftChars="200" w:right="0" w:rightChars="0" w:firstLine="540" w:firstLineChars="200"/>
        <w:jc w:val="both"/>
        <w:textAlignment w:val="auto"/>
        <w:outlineLvl w:val="9"/>
        <w:rPr>
          <w:rFonts w:hint="eastAsia"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六、一般公共预算:是指以税收为主体的财政收入,安排用于保障和改善民生、推动经济社会发展、维护国家安全、维持国家机构正常运转等方面的收支预算。</w:t>
      </w:r>
    </w:p>
    <w:p w14:paraId="73786E70">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leftChars="200" w:right="0" w:rightChars="0" w:firstLine="540" w:firstLineChars="200"/>
        <w:jc w:val="both"/>
        <w:textAlignment w:val="auto"/>
        <w:outlineLvl w:val="9"/>
        <w:rPr>
          <w:rFonts w:hint="eastAsia"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七、政府性基金预算:是对依照法律、行政法规的规定在一定期限内向特定对象征收、收取或者以其他方式筹集的资金，专项用于特定公共事业发展的收支预算。</w:t>
      </w:r>
    </w:p>
    <w:p w14:paraId="66834C6E">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leftChars="200" w:right="0" w:rightChars="0" w:firstLine="540" w:firstLineChars="200"/>
        <w:jc w:val="both"/>
        <w:textAlignment w:val="auto"/>
        <w:outlineLvl w:val="9"/>
        <w:rPr>
          <w:rFonts w:hint="eastAsia"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八、国有资本经营预算:是对国有资本收益作出支出安排的收支预算。</w:t>
      </w:r>
    </w:p>
    <w:p w14:paraId="7DE4F972">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leftChars="200" w:right="0" w:rightChars="0" w:firstLine="540" w:firstLineChars="200"/>
        <w:jc w:val="both"/>
        <w:textAlignment w:val="auto"/>
        <w:outlineLvl w:val="9"/>
        <w:rPr>
          <w:rFonts w:hint="eastAsia"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九、财政专户管理资金:专指教育收费,包括目前在财政专户管理的高中以上学费、住宿费,高校委托培养费，党校收费，教育考试考务费,函大、电大、夜大及短训班培训费等。</w:t>
      </w:r>
    </w:p>
    <w:p w14:paraId="40B8ADC3">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leftChars="200" w:right="0" w:rightChars="0" w:firstLine="540" w:firstLineChars="200"/>
        <w:jc w:val="both"/>
        <w:textAlignment w:val="auto"/>
        <w:outlineLvl w:val="9"/>
        <w:rPr>
          <w:rFonts w:hint="eastAsia"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十、单位资金:是指除政府预算资金和财政专户管理资金以外的资金,包括事业收入、事业单位经营收入、上级补助收入、附属单位上缴收入、其他收入。</w:t>
      </w:r>
    </w:p>
    <w:p w14:paraId="75300BA2">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leftChars="200" w:right="0" w:rightChars="0" w:firstLine="540" w:firstLineChars="200"/>
        <w:jc w:val="both"/>
        <w:textAlignment w:val="auto"/>
        <w:outlineLvl w:val="9"/>
        <w:rPr>
          <w:rFonts w:hint="eastAsia" w:ascii="宋体" w:hAnsi="宋体" w:cs="宋体"/>
          <w:b w:val="0"/>
          <w:bCs w:val="0"/>
          <w:kern w:val="0"/>
          <w:sz w:val="27"/>
          <w:szCs w:val="27"/>
          <w:lang w:val="en-US" w:eastAsia="zh-CN"/>
        </w:rPr>
      </w:pPr>
      <w:r>
        <w:rPr>
          <w:rFonts w:hint="eastAsia" w:ascii="宋体" w:hAnsi="宋体" w:cs="宋体"/>
          <w:b w:val="0"/>
          <w:bCs w:val="0"/>
          <w:kern w:val="0"/>
          <w:sz w:val="27"/>
          <w:szCs w:val="27"/>
          <w:lang w:val="en-US" w:eastAsia="zh-CN"/>
        </w:rPr>
        <w:t>十一、上年结转:指以前年度预算安排、结转到本年仍按原规定用途继续使用的资金。</w:t>
      </w:r>
    </w:p>
    <w:p w14:paraId="425747DA">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leftChars="200" w:right="0" w:rightChars="0"/>
        <w:jc w:val="both"/>
        <w:textAlignment w:val="auto"/>
        <w:outlineLvl w:val="9"/>
        <w:rPr>
          <w:rFonts w:hint="eastAsia" w:ascii="宋体" w:hAnsi="宋体" w:cs="宋体"/>
          <w:b w:val="0"/>
          <w:bCs w:val="0"/>
          <w:kern w:val="0"/>
          <w:sz w:val="27"/>
          <w:szCs w:val="27"/>
          <w:lang w:val="en-US" w:eastAsia="zh-CN"/>
        </w:rPr>
      </w:pPr>
    </w:p>
    <w:p w14:paraId="43C6C1B8">
      <w:pPr>
        <w:spacing w:line="240" w:lineRule="exact"/>
        <w:rPr>
          <w:rFonts w:hint="eastAsia"/>
        </w:rPr>
      </w:pPr>
    </w:p>
    <w:p w14:paraId="24DA1C1F">
      <w:pPr>
        <w:snapToGrid w:val="0"/>
        <w:spacing w:line="520" w:lineRule="exact"/>
        <w:ind w:firstLine="560" w:firstLineChars="200"/>
        <w:rPr>
          <w:rFonts w:hint="eastAsia" w:ascii="宋体" w:hAnsi="宋体"/>
          <w:sz w:val="28"/>
          <w:szCs w:val="28"/>
        </w:rPr>
      </w:pPr>
      <w:r>
        <w:rPr>
          <w:rFonts w:hint="eastAsia" w:ascii="宋体" w:hAnsi="宋体"/>
          <w:sz w:val="28"/>
          <w:szCs w:val="28"/>
        </w:rPr>
        <w:t xml:space="preserve">                              202</w:t>
      </w:r>
      <w:r>
        <w:rPr>
          <w:rFonts w:hint="eastAsia" w:ascii="宋体" w:hAnsi="宋体"/>
          <w:sz w:val="28"/>
          <w:szCs w:val="28"/>
          <w:lang w:val="en-US" w:eastAsia="zh-CN"/>
        </w:rPr>
        <w:t>2</w:t>
      </w:r>
      <w:r>
        <w:rPr>
          <w:rFonts w:hint="eastAsia" w:ascii="宋体" w:hAnsi="宋体"/>
          <w:sz w:val="28"/>
          <w:szCs w:val="28"/>
        </w:rPr>
        <w:t>年</w:t>
      </w:r>
      <w:r>
        <w:rPr>
          <w:rFonts w:hint="eastAsia" w:ascii="宋体" w:hAnsi="宋体"/>
          <w:sz w:val="28"/>
          <w:szCs w:val="28"/>
          <w:lang w:val="en-US" w:eastAsia="zh-CN"/>
        </w:rPr>
        <w:t>4</w:t>
      </w:r>
      <w:r>
        <w:rPr>
          <w:rFonts w:hint="eastAsia" w:ascii="宋体" w:hAnsi="宋体"/>
          <w:sz w:val="28"/>
          <w:szCs w:val="28"/>
        </w:rPr>
        <w:t>月</w:t>
      </w:r>
      <w:r>
        <w:rPr>
          <w:rFonts w:hint="eastAsia" w:ascii="宋体" w:hAnsi="宋体"/>
          <w:sz w:val="28"/>
          <w:szCs w:val="28"/>
          <w:lang w:val="en-US" w:eastAsia="zh-CN"/>
        </w:rPr>
        <w:t>2</w:t>
      </w:r>
      <w:r>
        <w:rPr>
          <w:rFonts w:hint="eastAsia" w:ascii="宋体" w:hAnsi="宋体"/>
          <w:sz w:val="28"/>
          <w:szCs w:val="28"/>
        </w:rPr>
        <w:t>日</w:t>
      </w:r>
    </w:p>
    <w:sectPr>
      <w:headerReference r:id="rId3" w:type="default"/>
      <w:footerReference r:id="rId4" w:type="default"/>
      <w:footerReference r:id="rId5" w:type="even"/>
      <w:type w:val="continuous"/>
      <w:pgSz w:w="11906" w:h="16838"/>
      <w:pgMar w:top="1814"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8380A">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lang/>
      </w:rPr>
      <w:t>12</w:t>
    </w:r>
    <w:r>
      <w:rPr>
        <w:rStyle w:val="8"/>
      </w:rPr>
      <w:fldChar w:fldCharType="end"/>
    </w:r>
  </w:p>
  <w:p w14:paraId="12D93B46">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0F022">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2FE7B609">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DC526">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B69F8"/>
    <w:multiLevelType w:val="singleLevel"/>
    <w:tmpl w:val="952B69F8"/>
    <w:lvl w:ilvl="0" w:tentative="0">
      <w:start w:val="1"/>
      <w:numFmt w:val="chineseCounting"/>
      <w:suff w:val="nothing"/>
      <w:lvlText w:val="%1、"/>
      <w:lvlJc w:val="left"/>
      <w:pPr>
        <w:ind w:left="555" w:firstLine="0"/>
      </w:pPr>
      <w:rPr>
        <w:rFonts w:hint="eastAsia"/>
      </w:rPr>
    </w:lvl>
  </w:abstractNum>
  <w:abstractNum w:abstractNumId="1">
    <w:nsid w:val="CDB9ACF7"/>
    <w:multiLevelType w:val="singleLevel"/>
    <w:tmpl w:val="CDB9ACF7"/>
    <w:lvl w:ilvl="0" w:tentative="0">
      <w:start w:val="2"/>
      <w:numFmt w:val="decimal"/>
      <w:lvlText w:val="%1."/>
      <w:lvlJc w:val="left"/>
      <w:pPr>
        <w:tabs>
          <w:tab w:val="left" w:pos="312"/>
        </w:tabs>
      </w:pPr>
    </w:lvl>
  </w:abstractNum>
  <w:abstractNum w:abstractNumId="2">
    <w:nsid w:val="E9333058"/>
    <w:multiLevelType w:val="singleLevel"/>
    <w:tmpl w:val="E9333058"/>
    <w:lvl w:ilvl="0" w:tentative="0">
      <w:start w:val="1"/>
      <w:numFmt w:val="chineseCounting"/>
      <w:suff w:val="space"/>
      <w:lvlText w:val="第%1部分"/>
      <w:lvlJc w:val="left"/>
      <w:rPr>
        <w:rFonts w:hint="eastAsia"/>
      </w:rPr>
    </w:lvl>
  </w:abstractNum>
  <w:abstractNum w:abstractNumId="3">
    <w:nsid w:val="727B443B"/>
    <w:multiLevelType w:val="singleLevel"/>
    <w:tmpl w:val="727B443B"/>
    <w:lvl w:ilvl="0" w:tentative="0">
      <w:start w:val="1"/>
      <w:numFmt w:val="chineseCounting"/>
      <w:suff w:val="nothing"/>
      <w:lvlText w:val="%1、"/>
      <w:lvlJc w:val="left"/>
      <w:pPr>
        <w:ind w:left="555" w:firstLine="0"/>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6B7"/>
    <w:rsid w:val="0001056E"/>
    <w:rsid w:val="0002007C"/>
    <w:rsid w:val="000218E2"/>
    <w:rsid w:val="0002438C"/>
    <w:rsid w:val="0003248C"/>
    <w:rsid w:val="00050538"/>
    <w:rsid w:val="00051B7B"/>
    <w:rsid w:val="000524CD"/>
    <w:rsid w:val="000524D6"/>
    <w:rsid w:val="0006121C"/>
    <w:rsid w:val="000666DA"/>
    <w:rsid w:val="000667BA"/>
    <w:rsid w:val="00067763"/>
    <w:rsid w:val="00073ECA"/>
    <w:rsid w:val="0008495B"/>
    <w:rsid w:val="00090C38"/>
    <w:rsid w:val="00092EA7"/>
    <w:rsid w:val="000934F5"/>
    <w:rsid w:val="00097D3E"/>
    <w:rsid w:val="000A18CA"/>
    <w:rsid w:val="000A6B7A"/>
    <w:rsid w:val="000A7221"/>
    <w:rsid w:val="000B372A"/>
    <w:rsid w:val="000B3C23"/>
    <w:rsid w:val="000C06E2"/>
    <w:rsid w:val="000C3926"/>
    <w:rsid w:val="000C73CE"/>
    <w:rsid w:val="000D0FFF"/>
    <w:rsid w:val="000D27E4"/>
    <w:rsid w:val="000D74CA"/>
    <w:rsid w:val="000D7833"/>
    <w:rsid w:val="000E1472"/>
    <w:rsid w:val="000E3629"/>
    <w:rsid w:val="0010109A"/>
    <w:rsid w:val="0011288E"/>
    <w:rsid w:val="0011372E"/>
    <w:rsid w:val="00125968"/>
    <w:rsid w:val="00125A9A"/>
    <w:rsid w:val="001350F8"/>
    <w:rsid w:val="00135D55"/>
    <w:rsid w:val="00147D02"/>
    <w:rsid w:val="00151508"/>
    <w:rsid w:val="00157033"/>
    <w:rsid w:val="001677F5"/>
    <w:rsid w:val="001679B9"/>
    <w:rsid w:val="001842A4"/>
    <w:rsid w:val="00192A31"/>
    <w:rsid w:val="001A6BB5"/>
    <w:rsid w:val="001B2CA2"/>
    <w:rsid w:val="001B38ED"/>
    <w:rsid w:val="001C13E4"/>
    <w:rsid w:val="001C4BF6"/>
    <w:rsid w:val="001C71AD"/>
    <w:rsid w:val="001D0373"/>
    <w:rsid w:val="001D0E3A"/>
    <w:rsid w:val="001D0EA7"/>
    <w:rsid w:val="001D171B"/>
    <w:rsid w:val="001D202C"/>
    <w:rsid w:val="001D32E7"/>
    <w:rsid w:val="001D788E"/>
    <w:rsid w:val="001E6516"/>
    <w:rsid w:val="001F182C"/>
    <w:rsid w:val="002000A0"/>
    <w:rsid w:val="002006DA"/>
    <w:rsid w:val="00214BA8"/>
    <w:rsid w:val="00221790"/>
    <w:rsid w:val="00221BDD"/>
    <w:rsid w:val="00227AFD"/>
    <w:rsid w:val="00236331"/>
    <w:rsid w:val="00236C91"/>
    <w:rsid w:val="00240655"/>
    <w:rsid w:val="0024291F"/>
    <w:rsid w:val="0024324A"/>
    <w:rsid w:val="00262319"/>
    <w:rsid w:val="00263C76"/>
    <w:rsid w:val="00264BF6"/>
    <w:rsid w:val="00265A7B"/>
    <w:rsid w:val="00271391"/>
    <w:rsid w:val="002830C8"/>
    <w:rsid w:val="00285086"/>
    <w:rsid w:val="00286DE6"/>
    <w:rsid w:val="00293B0D"/>
    <w:rsid w:val="00295B95"/>
    <w:rsid w:val="00295CB2"/>
    <w:rsid w:val="002A1BD4"/>
    <w:rsid w:val="002A261A"/>
    <w:rsid w:val="002A54F1"/>
    <w:rsid w:val="002B0566"/>
    <w:rsid w:val="002B4C09"/>
    <w:rsid w:val="002B6306"/>
    <w:rsid w:val="002E3310"/>
    <w:rsid w:val="002F3F34"/>
    <w:rsid w:val="00300EDF"/>
    <w:rsid w:val="003019E6"/>
    <w:rsid w:val="003044B9"/>
    <w:rsid w:val="0031189D"/>
    <w:rsid w:val="00322A35"/>
    <w:rsid w:val="003278C0"/>
    <w:rsid w:val="00332E65"/>
    <w:rsid w:val="00333034"/>
    <w:rsid w:val="00336DC2"/>
    <w:rsid w:val="003470E7"/>
    <w:rsid w:val="003523C4"/>
    <w:rsid w:val="0035484A"/>
    <w:rsid w:val="00357E16"/>
    <w:rsid w:val="00360C5C"/>
    <w:rsid w:val="003705E2"/>
    <w:rsid w:val="00371025"/>
    <w:rsid w:val="003876BB"/>
    <w:rsid w:val="00392106"/>
    <w:rsid w:val="003A2301"/>
    <w:rsid w:val="003A7B30"/>
    <w:rsid w:val="003B0953"/>
    <w:rsid w:val="003B0B8E"/>
    <w:rsid w:val="003B37B3"/>
    <w:rsid w:val="003C7327"/>
    <w:rsid w:val="003C78F5"/>
    <w:rsid w:val="003E0559"/>
    <w:rsid w:val="003E2082"/>
    <w:rsid w:val="003E36E4"/>
    <w:rsid w:val="003E7B24"/>
    <w:rsid w:val="003F480A"/>
    <w:rsid w:val="004079B4"/>
    <w:rsid w:val="004159E3"/>
    <w:rsid w:val="004213A9"/>
    <w:rsid w:val="00422B33"/>
    <w:rsid w:val="00422D72"/>
    <w:rsid w:val="0042339B"/>
    <w:rsid w:val="004314B5"/>
    <w:rsid w:val="0043582B"/>
    <w:rsid w:val="0044131E"/>
    <w:rsid w:val="00444CA8"/>
    <w:rsid w:val="00452326"/>
    <w:rsid w:val="00462D3E"/>
    <w:rsid w:val="00464132"/>
    <w:rsid w:val="004668C8"/>
    <w:rsid w:val="004739B1"/>
    <w:rsid w:val="00494DC7"/>
    <w:rsid w:val="004A0336"/>
    <w:rsid w:val="004A24EF"/>
    <w:rsid w:val="004B172B"/>
    <w:rsid w:val="004B67ED"/>
    <w:rsid w:val="004E0C72"/>
    <w:rsid w:val="004E3B19"/>
    <w:rsid w:val="004E7C2E"/>
    <w:rsid w:val="004F6C08"/>
    <w:rsid w:val="005031ED"/>
    <w:rsid w:val="00505DB6"/>
    <w:rsid w:val="00517455"/>
    <w:rsid w:val="00523F15"/>
    <w:rsid w:val="005245EB"/>
    <w:rsid w:val="00526F82"/>
    <w:rsid w:val="005346A0"/>
    <w:rsid w:val="005405D4"/>
    <w:rsid w:val="00542B83"/>
    <w:rsid w:val="00545301"/>
    <w:rsid w:val="00546D8D"/>
    <w:rsid w:val="005767FD"/>
    <w:rsid w:val="00593FAD"/>
    <w:rsid w:val="0059604F"/>
    <w:rsid w:val="005A30DC"/>
    <w:rsid w:val="005B539B"/>
    <w:rsid w:val="005C2EBF"/>
    <w:rsid w:val="005C4937"/>
    <w:rsid w:val="005C7324"/>
    <w:rsid w:val="005E19A7"/>
    <w:rsid w:val="006003B4"/>
    <w:rsid w:val="00604638"/>
    <w:rsid w:val="0060668A"/>
    <w:rsid w:val="00612418"/>
    <w:rsid w:val="006164EC"/>
    <w:rsid w:val="00620545"/>
    <w:rsid w:val="00622A82"/>
    <w:rsid w:val="0062618E"/>
    <w:rsid w:val="006305CA"/>
    <w:rsid w:val="0063736C"/>
    <w:rsid w:val="0064679D"/>
    <w:rsid w:val="00650FCB"/>
    <w:rsid w:val="00664E0E"/>
    <w:rsid w:val="00671702"/>
    <w:rsid w:val="00671A2B"/>
    <w:rsid w:val="0068400A"/>
    <w:rsid w:val="00686E8A"/>
    <w:rsid w:val="00691DFD"/>
    <w:rsid w:val="006A4CCA"/>
    <w:rsid w:val="006B1D68"/>
    <w:rsid w:val="006B27F4"/>
    <w:rsid w:val="006B38DE"/>
    <w:rsid w:val="006B7B80"/>
    <w:rsid w:val="006C0133"/>
    <w:rsid w:val="006C4762"/>
    <w:rsid w:val="006C65D7"/>
    <w:rsid w:val="006C7755"/>
    <w:rsid w:val="006D11BB"/>
    <w:rsid w:val="006D3E36"/>
    <w:rsid w:val="006E0E53"/>
    <w:rsid w:val="006E10D6"/>
    <w:rsid w:val="006E21F5"/>
    <w:rsid w:val="006E5D65"/>
    <w:rsid w:val="00702C23"/>
    <w:rsid w:val="00710A8A"/>
    <w:rsid w:val="007163BF"/>
    <w:rsid w:val="00721020"/>
    <w:rsid w:val="007254B7"/>
    <w:rsid w:val="00725C58"/>
    <w:rsid w:val="00730A14"/>
    <w:rsid w:val="00731995"/>
    <w:rsid w:val="00735423"/>
    <w:rsid w:val="00744A3C"/>
    <w:rsid w:val="0075729A"/>
    <w:rsid w:val="00760012"/>
    <w:rsid w:val="00770261"/>
    <w:rsid w:val="0077745C"/>
    <w:rsid w:val="00780261"/>
    <w:rsid w:val="00783BC3"/>
    <w:rsid w:val="00784D53"/>
    <w:rsid w:val="00784F51"/>
    <w:rsid w:val="00786DDB"/>
    <w:rsid w:val="007878C8"/>
    <w:rsid w:val="00793F42"/>
    <w:rsid w:val="00795B99"/>
    <w:rsid w:val="007A3543"/>
    <w:rsid w:val="007A79FB"/>
    <w:rsid w:val="007B1BD5"/>
    <w:rsid w:val="007B365B"/>
    <w:rsid w:val="007B6255"/>
    <w:rsid w:val="007C403E"/>
    <w:rsid w:val="007C61FC"/>
    <w:rsid w:val="007E7158"/>
    <w:rsid w:val="00803514"/>
    <w:rsid w:val="0082158C"/>
    <w:rsid w:val="008215D2"/>
    <w:rsid w:val="008230F4"/>
    <w:rsid w:val="00831E6A"/>
    <w:rsid w:val="008330BE"/>
    <w:rsid w:val="008336A3"/>
    <w:rsid w:val="00834F5E"/>
    <w:rsid w:val="00840248"/>
    <w:rsid w:val="00841B6D"/>
    <w:rsid w:val="00842E00"/>
    <w:rsid w:val="00856738"/>
    <w:rsid w:val="00863AD4"/>
    <w:rsid w:val="00874255"/>
    <w:rsid w:val="0087799D"/>
    <w:rsid w:val="0088421D"/>
    <w:rsid w:val="00885CBF"/>
    <w:rsid w:val="008913A0"/>
    <w:rsid w:val="00897E58"/>
    <w:rsid w:val="008A0F4C"/>
    <w:rsid w:val="008A188E"/>
    <w:rsid w:val="008C2978"/>
    <w:rsid w:val="008D3D11"/>
    <w:rsid w:val="008F4A66"/>
    <w:rsid w:val="008F6E00"/>
    <w:rsid w:val="008F6F24"/>
    <w:rsid w:val="009073A5"/>
    <w:rsid w:val="009134AA"/>
    <w:rsid w:val="00921E49"/>
    <w:rsid w:val="00926A57"/>
    <w:rsid w:val="00927A87"/>
    <w:rsid w:val="00934ED9"/>
    <w:rsid w:val="00935375"/>
    <w:rsid w:val="009462A8"/>
    <w:rsid w:val="0094761A"/>
    <w:rsid w:val="009561F9"/>
    <w:rsid w:val="009574EA"/>
    <w:rsid w:val="0096235B"/>
    <w:rsid w:val="009670BD"/>
    <w:rsid w:val="00967B32"/>
    <w:rsid w:val="0097403D"/>
    <w:rsid w:val="00976ADA"/>
    <w:rsid w:val="00977635"/>
    <w:rsid w:val="0098360D"/>
    <w:rsid w:val="00983732"/>
    <w:rsid w:val="00985A6D"/>
    <w:rsid w:val="009922F1"/>
    <w:rsid w:val="00995266"/>
    <w:rsid w:val="009A44B6"/>
    <w:rsid w:val="009B12BA"/>
    <w:rsid w:val="009B759D"/>
    <w:rsid w:val="009C36E0"/>
    <w:rsid w:val="009C448E"/>
    <w:rsid w:val="009C6C2D"/>
    <w:rsid w:val="009D0776"/>
    <w:rsid w:val="009D40AC"/>
    <w:rsid w:val="009E5A84"/>
    <w:rsid w:val="009F34C9"/>
    <w:rsid w:val="00A023F2"/>
    <w:rsid w:val="00A0369C"/>
    <w:rsid w:val="00A05C1A"/>
    <w:rsid w:val="00A13B5A"/>
    <w:rsid w:val="00A2708F"/>
    <w:rsid w:val="00A324F8"/>
    <w:rsid w:val="00A34A61"/>
    <w:rsid w:val="00A35390"/>
    <w:rsid w:val="00A41AD8"/>
    <w:rsid w:val="00A4316E"/>
    <w:rsid w:val="00A435FF"/>
    <w:rsid w:val="00A468E5"/>
    <w:rsid w:val="00A47660"/>
    <w:rsid w:val="00A638C4"/>
    <w:rsid w:val="00A71A57"/>
    <w:rsid w:val="00A75835"/>
    <w:rsid w:val="00A76AA2"/>
    <w:rsid w:val="00A77C9A"/>
    <w:rsid w:val="00A81D9A"/>
    <w:rsid w:val="00A826CA"/>
    <w:rsid w:val="00A843E9"/>
    <w:rsid w:val="00A86C4B"/>
    <w:rsid w:val="00A90BC7"/>
    <w:rsid w:val="00A942CB"/>
    <w:rsid w:val="00AA1A4D"/>
    <w:rsid w:val="00AB0E05"/>
    <w:rsid w:val="00AB35C6"/>
    <w:rsid w:val="00AB5210"/>
    <w:rsid w:val="00AB5873"/>
    <w:rsid w:val="00AC679A"/>
    <w:rsid w:val="00AC79A3"/>
    <w:rsid w:val="00AD5A70"/>
    <w:rsid w:val="00AE30F9"/>
    <w:rsid w:val="00AF0E74"/>
    <w:rsid w:val="00AF1E5E"/>
    <w:rsid w:val="00B00A65"/>
    <w:rsid w:val="00B05154"/>
    <w:rsid w:val="00B0648D"/>
    <w:rsid w:val="00B0658A"/>
    <w:rsid w:val="00B10FCD"/>
    <w:rsid w:val="00B17A5D"/>
    <w:rsid w:val="00B22B62"/>
    <w:rsid w:val="00B23E44"/>
    <w:rsid w:val="00B267C9"/>
    <w:rsid w:val="00B41DDB"/>
    <w:rsid w:val="00B44692"/>
    <w:rsid w:val="00B56065"/>
    <w:rsid w:val="00B56527"/>
    <w:rsid w:val="00B606EB"/>
    <w:rsid w:val="00B74266"/>
    <w:rsid w:val="00B80895"/>
    <w:rsid w:val="00B8780C"/>
    <w:rsid w:val="00BA0FEB"/>
    <w:rsid w:val="00BA51CE"/>
    <w:rsid w:val="00BA7C45"/>
    <w:rsid w:val="00BB2BE4"/>
    <w:rsid w:val="00BB552B"/>
    <w:rsid w:val="00BC0C82"/>
    <w:rsid w:val="00BD1934"/>
    <w:rsid w:val="00BD3607"/>
    <w:rsid w:val="00BE2A33"/>
    <w:rsid w:val="00BE3282"/>
    <w:rsid w:val="00BE448F"/>
    <w:rsid w:val="00BF31EC"/>
    <w:rsid w:val="00BF531A"/>
    <w:rsid w:val="00C1502B"/>
    <w:rsid w:val="00C16740"/>
    <w:rsid w:val="00C304F7"/>
    <w:rsid w:val="00C30A5C"/>
    <w:rsid w:val="00C30D99"/>
    <w:rsid w:val="00C31F3A"/>
    <w:rsid w:val="00C321CB"/>
    <w:rsid w:val="00C4004E"/>
    <w:rsid w:val="00C42B01"/>
    <w:rsid w:val="00C535D6"/>
    <w:rsid w:val="00C55D40"/>
    <w:rsid w:val="00C60E21"/>
    <w:rsid w:val="00C94729"/>
    <w:rsid w:val="00CA6012"/>
    <w:rsid w:val="00CC3551"/>
    <w:rsid w:val="00CD06C5"/>
    <w:rsid w:val="00CD3BEA"/>
    <w:rsid w:val="00CD5510"/>
    <w:rsid w:val="00CE1D77"/>
    <w:rsid w:val="00D01556"/>
    <w:rsid w:val="00D10491"/>
    <w:rsid w:val="00D13A9C"/>
    <w:rsid w:val="00D13B07"/>
    <w:rsid w:val="00D176CC"/>
    <w:rsid w:val="00D22799"/>
    <w:rsid w:val="00D249DF"/>
    <w:rsid w:val="00D26622"/>
    <w:rsid w:val="00D3534E"/>
    <w:rsid w:val="00D3747F"/>
    <w:rsid w:val="00D401B6"/>
    <w:rsid w:val="00D47B8C"/>
    <w:rsid w:val="00D5670C"/>
    <w:rsid w:val="00D77914"/>
    <w:rsid w:val="00DA23B6"/>
    <w:rsid w:val="00DA7056"/>
    <w:rsid w:val="00DB718F"/>
    <w:rsid w:val="00DC015E"/>
    <w:rsid w:val="00DC7CCD"/>
    <w:rsid w:val="00DD3484"/>
    <w:rsid w:val="00DD70DE"/>
    <w:rsid w:val="00DE3145"/>
    <w:rsid w:val="00DE3333"/>
    <w:rsid w:val="00DE4B51"/>
    <w:rsid w:val="00E01A3D"/>
    <w:rsid w:val="00E01FD8"/>
    <w:rsid w:val="00E02C7B"/>
    <w:rsid w:val="00E048B0"/>
    <w:rsid w:val="00E07FE0"/>
    <w:rsid w:val="00E27828"/>
    <w:rsid w:val="00E31392"/>
    <w:rsid w:val="00E351A8"/>
    <w:rsid w:val="00E36DD1"/>
    <w:rsid w:val="00E37EE5"/>
    <w:rsid w:val="00E436B7"/>
    <w:rsid w:val="00E64718"/>
    <w:rsid w:val="00E64A7C"/>
    <w:rsid w:val="00E728AB"/>
    <w:rsid w:val="00E75D6F"/>
    <w:rsid w:val="00E7627E"/>
    <w:rsid w:val="00E7768B"/>
    <w:rsid w:val="00E7787F"/>
    <w:rsid w:val="00E8113A"/>
    <w:rsid w:val="00E812DF"/>
    <w:rsid w:val="00E81D0C"/>
    <w:rsid w:val="00E84BD2"/>
    <w:rsid w:val="00E8564D"/>
    <w:rsid w:val="00E85778"/>
    <w:rsid w:val="00E8617A"/>
    <w:rsid w:val="00E92945"/>
    <w:rsid w:val="00E93256"/>
    <w:rsid w:val="00E939A8"/>
    <w:rsid w:val="00EA53C0"/>
    <w:rsid w:val="00EA5F2B"/>
    <w:rsid w:val="00EA7067"/>
    <w:rsid w:val="00EC172F"/>
    <w:rsid w:val="00ED3CED"/>
    <w:rsid w:val="00EE57A0"/>
    <w:rsid w:val="00EF10F7"/>
    <w:rsid w:val="00EF3E54"/>
    <w:rsid w:val="00EF65F3"/>
    <w:rsid w:val="00F05470"/>
    <w:rsid w:val="00F13472"/>
    <w:rsid w:val="00F2018E"/>
    <w:rsid w:val="00F30D01"/>
    <w:rsid w:val="00F335F7"/>
    <w:rsid w:val="00F3772F"/>
    <w:rsid w:val="00F43B96"/>
    <w:rsid w:val="00F47699"/>
    <w:rsid w:val="00F5774A"/>
    <w:rsid w:val="00F7059C"/>
    <w:rsid w:val="00F70A38"/>
    <w:rsid w:val="00F73B7A"/>
    <w:rsid w:val="00F73C12"/>
    <w:rsid w:val="00F8487A"/>
    <w:rsid w:val="00F94288"/>
    <w:rsid w:val="00F961A2"/>
    <w:rsid w:val="00FA1175"/>
    <w:rsid w:val="00FA2855"/>
    <w:rsid w:val="00FA3DD7"/>
    <w:rsid w:val="00FA6159"/>
    <w:rsid w:val="00FA7A25"/>
    <w:rsid w:val="00FB3C1C"/>
    <w:rsid w:val="00FB7988"/>
    <w:rsid w:val="00FD2360"/>
    <w:rsid w:val="00FD56DE"/>
    <w:rsid w:val="00FE31F4"/>
    <w:rsid w:val="01AB5D74"/>
    <w:rsid w:val="033E3DFC"/>
    <w:rsid w:val="04333FF8"/>
    <w:rsid w:val="050414F1"/>
    <w:rsid w:val="05EA67BD"/>
    <w:rsid w:val="06C8571F"/>
    <w:rsid w:val="06E65352"/>
    <w:rsid w:val="085C73C5"/>
    <w:rsid w:val="08640531"/>
    <w:rsid w:val="098350DA"/>
    <w:rsid w:val="0D906017"/>
    <w:rsid w:val="0F0B043A"/>
    <w:rsid w:val="0F2C0020"/>
    <w:rsid w:val="0F9A73CF"/>
    <w:rsid w:val="10774998"/>
    <w:rsid w:val="129F0AAB"/>
    <w:rsid w:val="134A4EBA"/>
    <w:rsid w:val="152B4878"/>
    <w:rsid w:val="154871D8"/>
    <w:rsid w:val="154C2DE3"/>
    <w:rsid w:val="184E5A0C"/>
    <w:rsid w:val="1AD35557"/>
    <w:rsid w:val="1B4D69CD"/>
    <w:rsid w:val="1C3B468B"/>
    <w:rsid w:val="1C941822"/>
    <w:rsid w:val="1F75506D"/>
    <w:rsid w:val="1FE87F35"/>
    <w:rsid w:val="1FEC2772"/>
    <w:rsid w:val="206C7168"/>
    <w:rsid w:val="216D6944"/>
    <w:rsid w:val="236C6787"/>
    <w:rsid w:val="2593624D"/>
    <w:rsid w:val="26F40F6D"/>
    <w:rsid w:val="280B460E"/>
    <w:rsid w:val="28144C17"/>
    <w:rsid w:val="281A0D9E"/>
    <w:rsid w:val="289B1A65"/>
    <w:rsid w:val="294855A0"/>
    <w:rsid w:val="29CA482C"/>
    <w:rsid w:val="2ACF5F79"/>
    <w:rsid w:val="2C5038FF"/>
    <w:rsid w:val="2ECE7379"/>
    <w:rsid w:val="2F6B4B69"/>
    <w:rsid w:val="30E31268"/>
    <w:rsid w:val="3511718E"/>
    <w:rsid w:val="35EB5197"/>
    <w:rsid w:val="36121410"/>
    <w:rsid w:val="36BF577C"/>
    <w:rsid w:val="37AD18D4"/>
    <w:rsid w:val="37D20E57"/>
    <w:rsid w:val="38AE351E"/>
    <w:rsid w:val="39107E28"/>
    <w:rsid w:val="398C3287"/>
    <w:rsid w:val="3A127C30"/>
    <w:rsid w:val="3BA843DA"/>
    <w:rsid w:val="3BF84C04"/>
    <w:rsid w:val="3C8B3CCA"/>
    <w:rsid w:val="3DC34E6D"/>
    <w:rsid w:val="3E151A9D"/>
    <w:rsid w:val="403D6A90"/>
    <w:rsid w:val="42DF267A"/>
    <w:rsid w:val="434D3A87"/>
    <w:rsid w:val="438B128C"/>
    <w:rsid w:val="47255E28"/>
    <w:rsid w:val="475F6B28"/>
    <w:rsid w:val="47E10C42"/>
    <w:rsid w:val="4820176A"/>
    <w:rsid w:val="490E5A67"/>
    <w:rsid w:val="4CC426BA"/>
    <w:rsid w:val="4CE621F8"/>
    <w:rsid w:val="4CF271DE"/>
    <w:rsid w:val="4D7F5185"/>
    <w:rsid w:val="4E1458CD"/>
    <w:rsid w:val="4E4F509C"/>
    <w:rsid w:val="508D1967"/>
    <w:rsid w:val="50CD21D1"/>
    <w:rsid w:val="5492579E"/>
    <w:rsid w:val="560A5808"/>
    <w:rsid w:val="57122BC6"/>
    <w:rsid w:val="57DD413F"/>
    <w:rsid w:val="584A6390"/>
    <w:rsid w:val="593055FE"/>
    <w:rsid w:val="596406BA"/>
    <w:rsid w:val="5A5B2AD6"/>
    <w:rsid w:val="5ACB1A0A"/>
    <w:rsid w:val="5B84591C"/>
    <w:rsid w:val="5BCD17B1"/>
    <w:rsid w:val="5CE2303B"/>
    <w:rsid w:val="5D006434"/>
    <w:rsid w:val="5D645500"/>
    <w:rsid w:val="5EA7453C"/>
    <w:rsid w:val="5EAC0096"/>
    <w:rsid w:val="5EAD2C70"/>
    <w:rsid w:val="5F871F2C"/>
    <w:rsid w:val="60870181"/>
    <w:rsid w:val="6175447D"/>
    <w:rsid w:val="626849A7"/>
    <w:rsid w:val="63133F4E"/>
    <w:rsid w:val="65426D6C"/>
    <w:rsid w:val="654B6675"/>
    <w:rsid w:val="659F7D1B"/>
    <w:rsid w:val="66C10AD7"/>
    <w:rsid w:val="66D90848"/>
    <w:rsid w:val="67544B35"/>
    <w:rsid w:val="67CA4DF7"/>
    <w:rsid w:val="68892B28"/>
    <w:rsid w:val="69286279"/>
    <w:rsid w:val="69FB573C"/>
    <w:rsid w:val="6A414A77"/>
    <w:rsid w:val="6C354F35"/>
    <w:rsid w:val="6C4258A4"/>
    <w:rsid w:val="6CED1CB3"/>
    <w:rsid w:val="6D592EA5"/>
    <w:rsid w:val="6D7F1858"/>
    <w:rsid w:val="6D9739CD"/>
    <w:rsid w:val="6E963C85"/>
    <w:rsid w:val="6F2D2358"/>
    <w:rsid w:val="6FC7059A"/>
    <w:rsid w:val="71B351BF"/>
    <w:rsid w:val="71C3653F"/>
    <w:rsid w:val="71CB1E97"/>
    <w:rsid w:val="72BC63B0"/>
    <w:rsid w:val="72D15A29"/>
    <w:rsid w:val="73206E9B"/>
    <w:rsid w:val="73577E87"/>
    <w:rsid w:val="73A966CE"/>
    <w:rsid w:val="74E474F8"/>
    <w:rsid w:val="762878B8"/>
    <w:rsid w:val="76D67314"/>
    <w:rsid w:val="76D87DD7"/>
    <w:rsid w:val="76DE441B"/>
    <w:rsid w:val="7703526B"/>
    <w:rsid w:val="77DB0572"/>
    <w:rsid w:val="77FE7AB2"/>
    <w:rsid w:val="78197E01"/>
    <w:rsid w:val="790243F1"/>
    <w:rsid w:val="7AEF6BF7"/>
    <w:rsid w:val="7AFA4486"/>
    <w:rsid w:val="7B100B44"/>
    <w:rsid w:val="7B19535A"/>
    <w:rsid w:val="7B42766E"/>
    <w:rsid w:val="7C121D58"/>
    <w:rsid w:val="7C817D22"/>
    <w:rsid w:val="7CA85526"/>
    <w:rsid w:val="7D704972"/>
    <w:rsid w:val="7E9216F1"/>
    <w:rsid w:val="7E957A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15"/>
    <w:basedOn w:val="1"/>
    <w:uiPriority w:val="0"/>
    <w:pPr>
      <w:widowControl/>
      <w:spacing w:before="100" w:beforeAutospacing="1" w:after="100" w:afterAutospacing="1"/>
      <w:jc w:val="left"/>
    </w:pPr>
    <w:rPr>
      <w:rFonts w:ascii="宋体" w:hAnsi="宋体" w:cs="宋体"/>
      <w:kern w:val="0"/>
      <w:sz w:val="24"/>
    </w:rPr>
  </w:style>
  <w:style w:type="character" w:customStyle="1" w:styleId="10">
    <w:name w:val="apple-converted-space"/>
    <w:basedOn w:val="7"/>
    <w:uiPriority w:val="0"/>
  </w:style>
  <w:style w:type="paragraph" w:customStyle="1" w:styleId="11">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Microsoft China</Company>
  <Pages>15</Pages>
  <Words>4842</Words>
  <Characters>6145</Characters>
  <Lines>72</Lines>
  <Paragraphs>20</Paragraphs>
  <TotalTime>46</TotalTime>
  <ScaleCrop>false</ScaleCrop>
  <LinksUpToDate>false</LinksUpToDate>
  <CharactersWithSpaces>6345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2018-04-02T03:39:00Z</dcterms:created>
  <dc:creator>微软用户</dc:creator>
  <cp:lastModifiedBy>Administrator</cp:lastModifiedBy>
  <cp:lastPrinted>2016-09-09T08:47:00Z</cp:lastPrinted>
  <dcterms:modified xsi:type="dcterms:W3CDTF">2025-04-01T03:38:00Z</dcterms:modified>
  <dc:title>阳城县爱卫办2015年部门决算公开</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EEE731E183284EA4BFD7AB170CA67F7E_13</vt:lpwstr>
  </property>
  <property fmtid="{D5CDD505-2E9C-101B-9397-08002B2CF9AE}" pid="4" name="KSOTemplateDocerSaveRecord">
    <vt:lpwstr>eyJoZGlkIjoiNDQ5ODg4YTQwYzZhOTVhYThhOGY2YTQ2MGYwNDA2MzkifQ==</vt:lpwstr>
  </property>
</Properties>
</file>