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生产建设项目水土保持方案审批（报告表）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需提交的申请材料目录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1、建设单位的报批文件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2、生产建设项目水土保持方案报告表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3、水土保持行政许可承诺书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WQ5MzIyZmQzNjQxNjE5ZDc0YmNmYzY1Nzk5MjEifQ=="/>
  </w:docVars>
  <w:rsids>
    <w:rsidRoot w:val="00000000"/>
    <w:rsid w:val="61DE5369"/>
    <w:rsid w:val="6A50538C"/>
    <w:rsid w:val="7DB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2022-12-09T10:10:13Z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5D24475EDE094BCF93A5F561BEB76BF1</vt:lpwstr>
  </property>
</Properties>
</file>