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新建山西硕才物流有限公司停车场建设项目已备案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2022年9月20日，山西硕才物流有限公司申请的新建建材仓储物流建设项目通过备案。项目代码：2209-140522-89-01-559787。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占地约10亩，总建筑面积约13500平方米，主要建设内容为新建6800平方米的两层综合仓储库房，1000平方米的全封闭散货堆场，5700平方米的四层综合办公楼，并购置相关设施设备，配套建设园内停车场及周边环境绿化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0" w:firstLineChars="10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阳城县行政审批服务管理局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2022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.9.20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yOWQ5MzIyZmQzNjQxNjE5ZDc0YmNmYzY1Nzk5MjEifQ=="/>
  </w:docVars>
  <w:rsids>
    <w:rsidRoot w:val="707C1112"/>
    <w:rsid w:val="58F13809"/>
    <w:rsid w:val="707C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181</Characters>
  <Lines>0</Lines>
  <Paragraphs>0</Paragraphs>
  <TotalTime>1</TotalTime>
  <ScaleCrop>false</ScaleCrop>
  <LinksUpToDate>false</LinksUpToDate>
  <CharactersWithSpaces>181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2022-12-15T07:19:00Z</dcterms:created>
  <dc:creator>国产菇凉～～ </dc:creator>
  <cp:lastModifiedBy>Administrator</cp:lastModifiedBy>
  <dcterms:modified xsi:type="dcterms:W3CDTF">2022-12-19T03:08:12Z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1C7C4B19D69141A888B991C81B784F6E</vt:lpwstr>
  </property>
</Properties>
</file>