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F4E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eastAsia="zh-CN"/>
        </w:rPr>
      </w:pPr>
    </w:p>
    <w:p w14:paraId="6F8D07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eastAsia="zh-CN"/>
        </w:rPr>
        <w:t>阳城县行政审批服务管理局</w:t>
      </w:r>
    </w:p>
    <w:p w14:paraId="15AD13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年政府信息公开工作年度报告</w:t>
      </w:r>
    </w:p>
    <w:p w14:paraId="4B4EF6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黑体"/>
          <w:sz w:val="32"/>
          <w:szCs w:val="32"/>
        </w:rPr>
      </w:pPr>
    </w:p>
    <w:p w14:paraId="60B96F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14:paraId="098AC3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2024年，阳城县行政审批服务管理局</w:t>
      </w:r>
      <w:r>
        <w:rPr>
          <w:rFonts w:hint="eastAsia" w:ascii="仿宋_GB2312" w:hAnsi="仿宋_GB2312" w:eastAsia="仿宋_GB2312" w:cs="仿宋_GB2312"/>
          <w:i w:val="0"/>
          <w:iCs w:val="0"/>
          <w:caps w:val="0"/>
          <w:color w:val="333333"/>
          <w:spacing w:val="0"/>
          <w:sz w:val="32"/>
          <w:szCs w:val="32"/>
          <w:shd w:val="clear" w:fill="FFFFFF"/>
        </w:rPr>
        <w:t>进一步完善政务公开制度，加大政务公开工作力度，坚持把政</w:t>
      </w:r>
      <w:r>
        <w:rPr>
          <w:rFonts w:hint="eastAsia" w:ascii="仿宋_GB2312" w:hAnsi="仿宋_GB2312" w:eastAsia="仿宋_GB2312" w:cs="仿宋_GB2312"/>
          <w:sz w:val="32"/>
          <w:szCs w:val="32"/>
          <w:lang w:val="en-US" w:eastAsia="zh-CN"/>
        </w:rPr>
        <w:t>务公开作为服务群众的重要渠道，作为提升自身服务水平的重要手段，以公开为常态、不公开为例外的原则，扎实推进政务服务领域政府信息公开各项工作。</w:t>
      </w:r>
    </w:p>
    <w:p w14:paraId="5148F2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主动公开</w:t>
      </w:r>
      <w:r>
        <w:rPr>
          <w:rFonts w:hint="eastAsia" w:ascii="楷体_GB2312" w:hAnsi="楷体_GB2312" w:eastAsia="楷体_GB2312" w:cs="楷体_GB2312"/>
          <w:b/>
          <w:bCs/>
          <w:sz w:val="32"/>
          <w:szCs w:val="32"/>
          <w:lang w:eastAsia="zh-CN"/>
        </w:rPr>
        <w:t>方面</w:t>
      </w:r>
    </w:p>
    <w:p w14:paraId="3E1D4C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全年在政府网站和政务服务网主动公开信息4554条，其中双公示3592条，公告公示261条，法规文件44条、工作动态44条、总结计划2条、部门工作30条、财政信息3条、政策解读2条、提案办理7条、权责清单4条、法治政府建设信息2条、重大建设项目事项104条、公共资源交易信息459条（其中政府采购16条、建设工程373条、土地产权交易6条、一周开标47条、通知公告2条、标准目录1条、办事指南1条、政策法规2条、下载中心2条、合同信息9条）。</w:t>
      </w:r>
    </w:p>
    <w:p w14:paraId="297EF7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b/>
          <w:bCs/>
          <w:sz w:val="32"/>
          <w:szCs w:val="32"/>
          <w:lang w:eastAsia="zh-CN"/>
        </w:rPr>
        <w:t>（二）依申请公开方面</w:t>
      </w:r>
    </w:p>
    <w:p w14:paraId="2B2D32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认真贯彻落实《中华人民共和国政府信息公开条例》，完善工作机制、优化工作流程、规范办理环节，依法保障人民群众对政府信息的知情权。2024年，共收到和处理依申请公开11件，</w:t>
      </w:r>
    </w:p>
    <w:p w14:paraId="3BC898B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全部予以答复。</w:t>
      </w:r>
    </w:p>
    <w:p w14:paraId="798619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（三）政府信息公开工作被申请行政复议情况</w:t>
      </w:r>
    </w:p>
    <w:p w14:paraId="2A5B3CB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2024年，共收到政府信息公开复议申请1件。申请人在复议期间撤回申请，行政复议终止。</w:t>
      </w:r>
    </w:p>
    <w:p w14:paraId="2EB9FE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（四）政府信息管理方面</w:t>
      </w:r>
    </w:p>
    <w:p w14:paraId="279E80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严格按照政府信息管理相关规定对公开信息进行审核并公开，平台建设方面严格按照政务外网管理相关要求进行，监督保障方面对不符合要求的及时撤回修改再公开。</w:t>
      </w:r>
    </w:p>
    <w:p w14:paraId="14E40E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（五）政府信息公开平台建设方面</w:t>
      </w:r>
    </w:p>
    <w:p w14:paraId="59AC49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1.不断充实完善政务服务网功能。</w:t>
      </w:r>
      <w:r>
        <w:rPr>
          <w:rFonts w:hint="eastAsia" w:ascii="仿宋_GB2312" w:hAnsi="仿宋_GB2312" w:eastAsia="仿宋_GB2312" w:cs="仿宋_GB2312"/>
          <w:sz w:val="32"/>
          <w:szCs w:val="32"/>
          <w:highlight w:val="none"/>
          <w:lang w:val="en-US" w:eastAsia="zh-CN"/>
        </w:rPr>
        <w:t>阳城县政务服务网与省级政务服务平台及多个部门业务专网互联互通，实现单点注册，全网登录。开设了“企业开办一件事”、山西省投资服务管理平台、公共资源交易、“套餐式”服务等25个政务服务专题。全年</w:t>
      </w:r>
      <w:r>
        <w:rPr>
          <w:rFonts w:hint="eastAsia" w:ascii="仿宋_GB2312" w:hAnsi="仿宋_GB2312" w:eastAsia="仿宋_GB2312" w:cs="仿宋_GB2312"/>
          <w:b w:val="0"/>
          <w:bCs w:val="0"/>
          <w:color w:val="auto"/>
          <w:sz w:val="32"/>
          <w:szCs w:val="32"/>
          <w:highlight w:val="none"/>
          <w:lang w:val="en-US" w:eastAsia="zh-CN"/>
        </w:rPr>
        <w:t>共梳理发布</w:t>
      </w:r>
      <w:r>
        <w:rPr>
          <w:rFonts w:hint="eastAsia" w:ascii="仿宋_GB2312" w:hAnsi="仿宋_GB2312" w:eastAsia="仿宋_GB2312" w:cs="仿宋_GB2312"/>
          <w:b w:val="0"/>
          <w:bCs w:val="0"/>
          <w:sz w:val="32"/>
          <w:szCs w:val="32"/>
          <w:highlight w:val="none"/>
          <w:lang w:val="en-US" w:eastAsia="zh-CN"/>
        </w:rPr>
        <w:t>1257项依申请六类事项办事指南</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，网上可办率99.88%</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sz w:val="32"/>
          <w:szCs w:val="32"/>
          <w:highlight w:val="none"/>
          <w:lang w:val="en-US" w:eastAsia="zh-CN"/>
        </w:rPr>
        <w:t>为企业群众提供查询、办事、咨询、评价等服务，初步实现了“一网通办”。</w:t>
      </w:r>
    </w:p>
    <w:p w14:paraId="356290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lang w:val="en-US" w:eastAsia="zh-CN"/>
        </w:rPr>
        <w:t>2.健全政务服务“好差评”工作机制</w:t>
      </w:r>
    </w:p>
    <w:p w14:paraId="56D514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b w:val="0"/>
          <w:bCs w:val="0"/>
          <w:color w:val="auto"/>
          <w:sz w:val="32"/>
          <w:szCs w:val="32"/>
          <w:highlight w:val="none"/>
          <w:lang w:val="en-US" w:eastAsia="zh-CN"/>
        </w:rPr>
        <w:t>健全监督机制。严格执行“好差评”工作监督检查及差评反馈等工作机制，</w:t>
      </w:r>
      <w:r>
        <w:rPr>
          <w:rFonts w:hint="eastAsia" w:ascii="仿宋" w:hAnsi="仿宋" w:eastAsia="仿宋" w:cs="仿宋"/>
          <w:sz w:val="32"/>
          <w:szCs w:val="32"/>
          <w:highlight w:val="none"/>
        </w:rPr>
        <w:t>定期检查评价数据的真实性和整改情况</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将政务服务“好差评”情况纳入单位和个人的绩效考核体系，对评价满意度高的单位和人员进行表彰和奖励，对反复被差评、投诉的单位和个人进行问责。</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完善评价渠道。在政务大厅所有窗口设置“好差评”二维码评价器，并完成与省一体化在线政务服务“好差评”系统对接工作，群众在窗口办理业务时，可通过扫描二维码对窗口人员提供的服务进行评价，对窗口办事人员起到监督评价作用，倒逼政务服务水平不断提升。</w:t>
      </w:r>
      <w:r>
        <w:rPr>
          <w:rFonts w:hint="eastAsia" w:ascii="仿宋_GB2312" w:hAnsi="仿宋_GB2312" w:eastAsia="仿宋_GB2312" w:cs="仿宋_GB2312"/>
          <w:sz w:val="32"/>
          <w:szCs w:val="32"/>
          <w:highlight w:val="none"/>
          <w:lang w:val="en-US" w:eastAsia="zh-CN"/>
        </w:rPr>
        <w:t>全县15个乡镇和29个县直部门已全部配备好差评评价器和评价事项二维码。</w:t>
      </w:r>
      <w:r>
        <w:rPr>
          <w:rFonts w:hint="eastAsia" w:ascii="仿宋_GB2312" w:hAnsi="仿宋_GB2312" w:eastAsia="仿宋_GB2312" w:cs="仿宋_GB2312"/>
          <w:b w:val="0"/>
          <w:bCs w:val="0"/>
          <w:color w:val="auto"/>
          <w:sz w:val="32"/>
          <w:szCs w:val="32"/>
          <w:highlight w:val="none"/>
          <w:lang w:val="en-US" w:eastAsia="zh-CN"/>
        </w:rPr>
        <w:t>全年</w:t>
      </w:r>
      <w:r>
        <w:rPr>
          <w:rFonts w:hint="eastAsia" w:ascii="仿宋_GB2312" w:hAnsi="仿宋_GB2312" w:eastAsia="仿宋_GB2312" w:cs="仿宋_GB2312"/>
          <w:b w:val="0"/>
          <w:bCs w:val="0"/>
          <w:sz w:val="32"/>
          <w:szCs w:val="32"/>
          <w:highlight w:val="none"/>
          <w:lang w:val="en-US" w:eastAsia="zh-CN"/>
        </w:rPr>
        <w:t>“好差评”评价量</w:t>
      </w:r>
      <w:r>
        <w:rPr>
          <w:rFonts w:hint="eastAsia" w:ascii="仿宋" w:hAnsi="仿宋" w:eastAsia="仿宋" w:cs="仿宋"/>
          <w:sz w:val="32"/>
          <w:szCs w:val="32"/>
          <w:highlight w:val="none"/>
          <w:lang w:val="en-US" w:eastAsia="zh-CN"/>
        </w:rPr>
        <w:t>35702</w:t>
      </w:r>
      <w:r>
        <w:rPr>
          <w:rFonts w:hint="eastAsia" w:ascii="仿宋_GB2312" w:hAnsi="仿宋_GB2312" w:eastAsia="仿宋_GB2312" w:cs="仿宋_GB2312"/>
          <w:b w:val="0"/>
          <w:bCs w:val="0"/>
          <w:sz w:val="32"/>
          <w:szCs w:val="32"/>
          <w:highlight w:val="none"/>
          <w:lang w:val="en-US" w:eastAsia="zh-CN"/>
        </w:rPr>
        <w:t>个，好评率99.99%</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b w:val="0"/>
          <w:bCs w:val="0"/>
          <w:color w:val="auto"/>
          <w:sz w:val="32"/>
          <w:szCs w:val="32"/>
          <w:highlight w:val="none"/>
          <w:lang w:val="en-US" w:eastAsia="zh-CN"/>
        </w:rPr>
        <w:t>落实差评整改。</w:t>
      </w:r>
      <w:r>
        <w:rPr>
          <w:rFonts w:hint="eastAsia" w:ascii="仿宋" w:hAnsi="仿宋" w:eastAsia="仿宋" w:cs="仿宋"/>
          <w:sz w:val="32"/>
          <w:szCs w:val="32"/>
          <w:highlight w:val="none"/>
          <w:lang w:val="en-US" w:eastAsia="zh-CN"/>
        </w:rPr>
        <w:t>定期对工作人员的业务和服务意识进行培训，提升工作人员服务水平。针对差评，建立快速响应机制，收到差评后立即核实情况，明确责任，督促相关人员迅速整改，并将整改情况及时反馈给群众，形成评价、反馈、整改的工作闭环，有效促进了政务服务质量的提升</w:t>
      </w:r>
      <w:r>
        <w:rPr>
          <w:rFonts w:hint="eastAsia" w:ascii="仿宋_GB2312" w:hAnsi="仿宋_GB2312" w:eastAsia="仿宋_GB2312" w:cs="仿宋_GB2312"/>
          <w:b w:val="0"/>
          <w:bCs w:val="0"/>
          <w:color w:val="auto"/>
          <w:sz w:val="32"/>
          <w:szCs w:val="32"/>
          <w:highlight w:val="none"/>
          <w:lang w:val="en-US" w:eastAsia="zh-CN"/>
        </w:rPr>
        <w:t>。</w:t>
      </w:r>
    </w:p>
    <w:p w14:paraId="67D2FD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（六）监督保障方面</w:t>
      </w:r>
    </w:p>
    <w:p w14:paraId="4951CB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落实《中华人民共和国政府信息公开条例》精神，按照“谁公开、谁审查”“先审查、后公开”和“一事一审”的原则，在公文拟制过程中，对公开与保密进行同步审查，防止保密审查与政务公开工作脱节。实行主办股室、运行监管股、局领导三级公开审查机制，加强政府信息公开前的审查力度。未经审查和批准，不对外公开发布政府信息。</w:t>
      </w:r>
    </w:p>
    <w:p w14:paraId="3F013F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ascii="黑体" w:hAnsi="黑体" w:eastAsia="黑体" w:cs="黑体"/>
          <w:sz w:val="32"/>
          <w:szCs w:val="32"/>
        </w:rPr>
        <w:t>二、主动公开政府信息情况</w:t>
      </w:r>
    </w:p>
    <w:tbl>
      <w:tblPr>
        <w:tblStyle w:val="2"/>
        <w:tblW w:w="0" w:type="auto"/>
        <w:jc w:val="center"/>
        <w:tblLayout w:type="fixed"/>
        <w:tblCellMar>
          <w:top w:w="0" w:type="dxa"/>
          <w:left w:w="0" w:type="dxa"/>
          <w:bottom w:w="0" w:type="dxa"/>
          <w:right w:w="0" w:type="dxa"/>
        </w:tblCellMar>
      </w:tblPr>
      <w:tblGrid>
        <w:gridCol w:w="2392"/>
        <w:gridCol w:w="2392"/>
        <w:gridCol w:w="1845"/>
        <w:gridCol w:w="1951"/>
      </w:tblGrid>
      <w:tr w14:paraId="15641BAD">
        <w:tblPrEx>
          <w:tblCellMar>
            <w:top w:w="0" w:type="dxa"/>
            <w:left w:w="0" w:type="dxa"/>
            <w:bottom w:w="0" w:type="dxa"/>
            <w:right w:w="0" w:type="dxa"/>
          </w:tblCellMar>
        </w:tblPrEx>
        <w:trPr>
          <w:trHeight w:val="598" w:hRule="atLeast"/>
          <w:jc w:val="center"/>
        </w:trPr>
        <w:tc>
          <w:tcPr>
            <w:tcW w:w="858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1580989B">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第二十条第（一）项</w:t>
            </w:r>
          </w:p>
        </w:tc>
      </w:tr>
      <w:tr w14:paraId="2BE74074">
        <w:tblPrEx>
          <w:tblCellMar>
            <w:top w:w="0" w:type="dxa"/>
            <w:left w:w="0" w:type="dxa"/>
            <w:bottom w:w="0" w:type="dxa"/>
            <w:right w:w="0" w:type="dxa"/>
          </w:tblCellMar>
        </w:tblPrEx>
        <w:trPr>
          <w:trHeight w:val="601" w:hRule="atLeast"/>
          <w:jc w:val="center"/>
        </w:trPr>
        <w:tc>
          <w:tcPr>
            <w:tcW w:w="2392" w:type="dxa"/>
            <w:tcBorders>
              <w:top w:val="nil"/>
              <w:left w:val="single" w:color="auto" w:sz="8" w:space="0"/>
              <w:bottom w:val="single" w:color="auto" w:sz="8" w:space="0"/>
              <w:right w:val="single" w:color="auto" w:sz="8" w:space="0"/>
            </w:tcBorders>
            <w:noWrap w:val="0"/>
            <w:tcMar>
              <w:left w:w="57" w:type="dxa"/>
              <w:right w:w="57" w:type="dxa"/>
            </w:tcMar>
            <w:vAlign w:val="center"/>
          </w:tcPr>
          <w:p w14:paraId="2A20589B">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信息内容</w:t>
            </w:r>
          </w:p>
        </w:tc>
        <w:tc>
          <w:tcPr>
            <w:tcW w:w="2392" w:type="dxa"/>
            <w:tcBorders>
              <w:top w:val="single" w:color="auto" w:sz="8" w:space="0"/>
              <w:left w:val="nil"/>
              <w:bottom w:val="single" w:color="auto" w:sz="8" w:space="0"/>
              <w:right w:val="single" w:color="auto" w:sz="8" w:space="0"/>
            </w:tcBorders>
            <w:noWrap w:val="0"/>
            <w:tcMar>
              <w:left w:w="57" w:type="dxa"/>
              <w:right w:w="57" w:type="dxa"/>
            </w:tcMar>
            <w:vAlign w:val="center"/>
          </w:tcPr>
          <w:p w14:paraId="414A7304">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本年制发件数</w:t>
            </w:r>
          </w:p>
        </w:tc>
        <w:tc>
          <w:tcPr>
            <w:tcW w:w="1845" w:type="dxa"/>
            <w:tcBorders>
              <w:top w:val="single" w:color="auto" w:sz="8" w:space="0"/>
              <w:left w:val="nil"/>
              <w:bottom w:val="single" w:color="auto" w:sz="8" w:space="0"/>
              <w:right w:val="single" w:color="auto" w:sz="8" w:space="0"/>
            </w:tcBorders>
            <w:noWrap w:val="0"/>
            <w:tcMar>
              <w:left w:w="57" w:type="dxa"/>
              <w:right w:w="57" w:type="dxa"/>
            </w:tcMar>
            <w:vAlign w:val="center"/>
          </w:tcPr>
          <w:p w14:paraId="5B0B5192">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本年废止件数</w:t>
            </w:r>
          </w:p>
        </w:tc>
        <w:tc>
          <w:tcPr>
            <w:tcW w:w="1951" w:type="dxa"/>
            <w:tcBorders>
              <w:top w:val="single" w:color="auto" w:sz="8" w:space="0"/>
              <w:left w:val="nil"/>
              <w:bottom w:val="single" w:color="auto" w:sz="8" w:space="0"/>
              <w:right w:val="single" w:color="auto" w:sz="8" w:space="0"/>
            </w:tcBorders>
            <w:noWrap w:val="0"/>
            <w:tcMar>
              <w:left w:w="57" w:type="dxa"/>
              <w:right w:w="57" w:type="dxa"/>
            </w:tcMar>
            <w:vAlign w:val="center"/>
          </w:tcPr>
          <w:p w14:paraId="354F805C">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现行有效件数</w:t>
            </w:r>
          </w:p>
        </w:tc>
      </w:tr>
      <w:tr w14:paraId="5E0737AB">
        <w:tblPrEx>
          <w:tblCellMar>
            <w:top w:w="0" w:type="dxa"/>
            <w:left w:w="0" w:type="dxa"/>
            <w:bottom w:w="0" w:type="dxa"/>
            <w:right w:w="0" w:type="dxa"/>
          </w:tblCellMar>
        </w:tblPrEx>
        <w:trPr>
          <w:trHeight w:val="585" w:hRule="atLeast"/>
          <w:jc w:val="center"/>
        </w:trPr>
        <w:tc>
          <w:tcPr>
            <w:tcW w:w="2392" w:type="dxa"/>
            <w:tcBorders>
              <w:top w:val="nil"/>
              <w:left w:val="single" w:color="auto" w:sz="8" w:space="0"/>
              <w:bottom w:val="single" w:color="auto" w:sz="8" w:space="0"/>
              <w:right w:val="single" w:color="auto" w:sz="8" w:space="0"/>
            </w:tcBorders>
            <w:noWrap w:val="0"/>
            <w:tcMar>
              <w:left w:w="57" w:type="dxa"/>
              <w:right w:w="57" w:type="dxa"/>
            </w:tcMar>
            <w:vAlign w:val="center"/>
          </w:tcPr>
          <w:p w14:paraId="1BF55DFD">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规章</w:t>
            </w:r>
          </w:p>
        </w:tc>
        <w:tc>
          <w:tcPr>
            <w:tcW w:w="2392" w:type="dxa"/>
            <w:tcBorders>
              <w:top w:val="nil"/>
              <w:left w:val="nil"/>
              <w:bottom w:val="single" w:color="auto" w:sz="8" w:space="0"/>
              <w:right w:val="single" w:color="auto" w:sz="8" w:space="0"/>
            </w:tcBorders>
            <w:noWrap w:val="0"/>
            <w:tcMar>
              <w:left w:w="57" w:type="dxa"/>
              <w:right w:w="57" w:type="dxa"/>
            </w:tcMar>
            <w:vAlign w:val="center"/>
          </w:tcPr>
          <w:p w14:paraId="38ECF9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c>
          <w:tcPr>
            <w:tcW w:w="1845" w:type="dxa"/>
            <w:tcBorders>
              <w:top w:val="nil"/>
              <w:left w:val="nil"/>
              <w:bottom w:val="single" w:color="auto" w:sz="8" w:space="0"/>
              <w:right w:val="single" w:color="auto" w:sz="8" w:space="0"/>
            </w:tcBorders>
            <w:noWrap w:val="0"/>
            <w:tcMar>
              <w:left w:w="57" w:type="dxa"/>
              <w:right w:w="57" w:type="dxa"/>
            </w:tcMar>
            <w:vAlign w:val="center"/>
          </w:tcPr>
          <w:p w14:paraId="177D84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c>
          <w:tcPr>
            <w:tcW w:w="1951" w:type="dxa"/>
            <w:tcBorders>
              <w:top w:val="nil"/>
              <w:left w:val="nil"/>
              <w:bottom w:val="single" w:color="auto" w:sz="8" w:space="0"/>
              <w:right w:val="single" w:color="auto" w:sz="8" w:space="0"/>
            </w:tcBorders>
            <w:noWrap w:val="0"/>
            <w:tcMar>
              <w:left w:w="57" w:type="dxa"/>
              <w:right w:w="57" w:type="dxa"/>
            </w:tcMar>
            <w:vAlign w:val="center"/>
          </w:tcPr>
          <w:p w14:paraId="238502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r>
      <w:tr w14:paraId="6DB4ED12">
        <w:tblPrEx>
          <w:tblCellMar>
            <w:top w:w="0" w:type="dxa"/>
            <w:left w:w="0" w:type="dxa"/>
            <w:bottom w:w="0" w:type="dxa"/>
            <w:right w:w="0" w:type="dxa"/>
          </w:tblCellMar>
        </w:tblPrEx>
        <w:trPr>
          <w:trHeight w:val="602" w:hRule="atLeast"/>
          <w:jc w:val="center"/>
        </w:trPr>
        <w:tc>
          <w:tcPr>
            <w:tcW w:w="2392" w:type="dxa"/>
            <w:tcBorders>
              <w:top w:val="nil"/>
              <w:left w:val="single" w:color="auto" w:sz="8" w:space="0"/>
              <w:bottom w:val="single" w:color="auto" w:sz="8" w:space="0"/>
              <w:right w:val="single" w:color="auto" w:sz="8" w:space="0"/>
            </w:tcBorders>
            <w:noWrap w:val="0"/>
            <w:tcMar>
              <w:left w:w="57" w:type="dxa"/>
              <w:right w:w="57" w:type="dxa"/>
            </w:tcMar>
            <w:vAlign w:val="center"/>
          </w:tcPr>
          <w:p w14:paraId="431EE87A">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行政规范性文件</w:t>
            </w:r>
          </w:p>
        </w:tc>
        <w:tc>
          <w:tcPr>
            <w:tcW w:w="2392" w:type="dxa"/>
            <w:tcBorders>
              <w:top w:val="nil"/>
              <w:left w:val="nil"/>
              <w:bottom w:val="single" w:color="auto" w:sz="8" w:space="0"/>
              <w:right w:val="single" w:color="auto" w:sz="8" w:space="0"/>
            </w:tcBorders>
            <w:noWrap w:val="0"/>
            <w:tcMar>
              <w:left w:w="57" w:type="dxa"/>
              <w:right w:w="57" w:type="dxa"/>
            </w:tcMar>
            <w:vAlign w:val="center"/>
          </w:tcPr>
          <w:p w14:paraId="2D67D8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lang w:val="en-US" w:eastAsia="zh-CN"/>
              </w:rPr>
            </w:pPr>
            <w:r>
              <w:rPr>
                <w:rFonts w:hint="eastAsia"/>
                <w:lang w:val="en-US" w:eastAsia="zh-CN"/>
              </w:rPr>
              <w:t>0</w:t>
            </w:r>
          </w:p>
        </w:tc>
        <w:tc>
          <w:tcPr>
            <w:tcW w:w="1845" w:type="dxa"/>
            <w:tcBorders>
              <w:top w:val="nil"/>
              <w:left w:val="nil"/>
              <w:bottom w:val="single" w:color="auto" w:sz="8" w:space="0"/>
              <w:right w:val="single" w:color="auto" w:sz="8" w:space="0"/>
            </w:tcBorders>
            <w:noWrap w:val="0"/>
            <w:tcMar>
              <w:left w:w="57" w:type="dxa"/>
              <w:right w:w="57" w:type="dxa"/>
            </w:tcMar>
            <w:vAlign w:val="center"/>
          </w:tcPr>
          <w:p w14:paraId="0ED768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c>
          <w:tcPr>
            <w:tcW w:w="1951" w:type="dxa"/>
            <w:tcBorders>
              <w:top w:val="nil"/>
              <w:left w:val="nil"/>
              <w:bottom w:val="single" w:color="auto" w:sz="8" w:space="0"/>
              <w:right w:val="single" w:color="auto" w:sz="8" w:space="0"/>
            </w:tcBorders>
            <w:noWrap w:val="0"/>
            <w:tcMar>
              <w:left w:w="57" w:type="dxa"/>
              <w:right w:w="57" w:type="dxa"/>
            </w:tcMar>
            <w:vAlign w:val="center"/>
          </w:tcPr>
          <w:p w14:paraId="069434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lang w:val="en-US" w:eastAsia="zh-CN"/>
              </w:rPr>
            </w:pPr>
            <w:r>
              <w:rPr>
                <w:rFonts w:hint="eastAsia"/>
                <w:lang w:val="en-US" w:eastAsia="zh-CN"/>
              </w:rPr>
              <w:t>0</w:t>
            </w:r>
          </w:p>
        </w:tc>
      </w:tr>
      <w:tr w14:paraId="33E3E5D4">
        <w:tblPrEx>
          <w:tblCellMar>
            <w:top w:w="0" w:type="dxa"/>
            <w:left w:w="0" w:type="dxa"/>
            <w:bottom w:w="0" w:type="dxa"/>
            <w:right w:w="0" w:type="dxa"/>
          </w:tblCellMar>
        </w:tblPrEx>
        <w:trPr>
          <w:trHeight w:val="619" w:hRule="atLeast"/>
          <w:jc w:val="center"/>
        </w:trPr>
        <w:tc>
          <w:tcPr>
            <w:tcW w:w="858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7B6E9E2C">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第二十条第（五）项</w:t>
            </w:r>
          </w:p>
        </w:tc>
      </w:tr>
      <w:tr w14:paraId="3DD7DF75">
        <w:tblPrEx>
          <w:tblCellMar>
            <w:top w:w="0" w:type="dxa"/>
            <w:left w:w="0" w:type="dxa"/>
            <w:bottom w:w="0" w:type="dxa"/>
            <w:right w:w="0" w:type="dxa"/>
          </w:tblCellMar>
        </w:tblPrEx>
        <w:trPr>
          <w:trHeight w:val="585" w:hRule="atLeast"/>
          <w:jc w:val="center"/>
        </w:trPr>
        <w:tc>
          <w:tcPr>
            <w:tcW w:w="2392" w:type="dxa"/>
            <w:tcBorders>
              <w:top w:val="nil"/>
              <w:left w:val="single" w:color="auto" w:sz="8" w:space="0"/>
              <w:bottom w:val="single" w:color="auto" w:sz="8" w:space="0"/>
              <w:right w:val="single" w:color="auto" w:sz="8" w:space="0"/>
            </w:tcBorders>
            <w:noWrap w:val="0"/>
            <w:tcMar>
              <w:left w:w="57" w:type="dxa"/>
              <w:right w:w="57" w:type="dxa"/>
            </w:tcMar>
            <w:vAlign w:val="center"/>
          </w:tcPr>
          <w:p w14:paraId="52CE5117">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信息内容</w:t>
            </w:r>
          </w:p>
        </w:tc>
        <w:tc>
          <w:tcPr>
            <w:tcW w:w="6188" w:type="dxa"/>
            <w:gridSpan w:val="3"/>
            <w:tcBorders>
              <w:top w:val="nil"/>
              <w:left w:val="nil"/>
              <w:bottom w:val="single" w:color="auto" w:sz="8" w:space="0"/>
              <w:right w:val="single" w:color="auto" w:sz="8" w:space="0"/>
            </w:tcBorders>
            <w:noWrap w:val="0"/>
            <w:tcMar>
              <w:left w:w="57" w:type="dxa"/>
              <w:right w:w="57" w:type="dxa"/>
            </w:tcMar>
            <w:vAlign w:val="center"/>
          </w:tcPr>
          <w:p w14:paraId="2AD61D8F">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本年处理决定数量</w:t>
            </w:r>
          </w:p>
        </w:tc>
      </w:tr>
      <w:tr w14:paraId="0A393310">
        <w:tblPrEx>
          <w:tblCellMar>
            <w:top w:w="0" w:type="dxa"/>
            <w:left w:w="0" w:type="dxa"/>
            <w:bottom w:w="0" w:type="dxa"/>
            <w:right w:w="0" w:type="dxa"/>
          </w:tblCellMar>
        </w:tblPrEx>
        <w:trPr>
          <w:trHeight w:val="602" w:hRule="atLeast"/>
          <w:jc w:val="center"/>
        </w:trPr>
        <w:tc>
          <w:tcPr>
            <w:tcW w:w="2392" w:type="dxa"/>
            <w:tcBorders>
              <w:top w:val="nil"/>
              <w:left w:val="single" w:color="auto" w:sz="8" w:space="0"/>
              <w:bottom w:val="single" w:color="auto" w:sz="8" w:space="0"/>
              <w:right w:val="single" w:color="auto" w:sz="8" w:space="0"/>
            </w:tcBorders>
            <w:noWrap w:val="0"/>
            <w:tcMar>
              <w:left w:w="57" w:type="dxa"/>
              <w:right w:w="57" w:type="dxa"/>
            </w:tcMar>
            <w:vAlign w:val="center"/>
          </w:tcPr>
          <w:p w14:paraId="7128E6F4">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行政许可</w:t>
            </w:r>
          </w:p>
        </w:tc>
        <w:tc>
          <w:tcPr>
            <w:tcW w:w="6188" w:type="dxa"/>
            <w:gridSpan w:val="3"/>
            <w:tcBorders>
              <w:top w:val="nil"/>
              <w:left w:val="nil"/>
              <w:bottom w:val="single" w:color="auto" w:sz="8" w:space="0"/>
              <w:right w:val="single" w:color="auto" w:sz="8" w:space="0"/>
            </w:tcBorders>
            <w:noWrap w:val="0"/>
            <w:tcMar>
              <w:left w:w="57" w:type="dxa"/>
              <w:right w:w="57" w:type="dxa"/>
            </w:tcMar>
            <w:vAlign w:val="center"/>
          </w:tcPr>
          <w:p w14:paraId="24F2C9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lang w:val="en-US" w:eastAsia="zh-CN"/>
              </w:rPr>
            </w:pPr>
            <w:r>
              <w:rPr>
                <w:rFonts w:hint="eastAsia"/>
                <w:lang w:val="en-US" w:eastAsia="zh-CN"/>
              </w:rPr>
              <w:t>19430</w:t>
            </w:r>
            <w:bookmarkStart w:id="0" w:name="_GoBack"/>
            <w:bookmarkEnd w:id="0"/>
          </w:p>
        </w:tc>
      </w:tr>
      <w:tr w14:paraId="1BA9C0F7">
        <w:tblPrEx>
          <w:tblCellMar>
            <w:top w:w="0" w:type="dxa"/>
            <w:left w:w="0" w:type="dxa"/>
            <w:bottom w:w="0" w:type="dxa"/>
            <w:right w:w="0" w:type="dxa"/>
          </w:tblCellMar>
        </w:tblPrEx>
        <w:trPr>
          <w:trHeight w:val="618" w:hRule="atLeast"/>
          <w:jc w:val="center"/>
        </w:trPr>
        <w:tc>
          <w:tcPr>
            <w:tcW w:w="858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62338519">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第二十条第（六）项</w:t>
            </w:r>
          </w:p>
        </w:tc>
      </w:tr>
      <w:tr w14:paraId="6FD51678">
        <w:tblPrEx>
          <w:tblCellMar>
            <w:top w:w="0" w:type="dxa"/>
            <w:left w:w="0" w:type="dxa"/>
            <w:bottom w:w="0" w:type="dxa"/>
            <w:right w:w="0" w:type="dxa"/>
          </w:tblCellMar>
        </w:tblPrEx>
        <w:trPr>
          <w:trHeight w:val="602" w:hRule="atLeast"/>
          <w:jc w:val="center"/>
        </w:trPr>
        <w:tc>
          <w:tcPr>
            <w:tcW w:w="2392" w:type="dxa"/>
            <w:tcBorders>
              <w:top w:val="nil"/>
              <w:left w:val="single" w:color="auto" w:sz="8" w:space="0"/>
              <w:bottom w:val="single" w:color="auto" w:sz="8" w:space="0"/>
              <w:right w:val="single" w:color="auto" w:sz="8" w:space="0"/>
            </w:tcBorders>
            <w:noWrap w:val="0"/>
            <w:tcMar>
              <w:left w:w="57" w:type="dxa"/>
              <w:right w:w="57" w:type="dxa"/>
            </w:tcMar>
            <w:vAlign w:val="center"/>
          </w:tcPr>
          <w:p w14:paraId="32E9A7CB">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信息内容</w:t>
            </w:r>
          </w:p>
        </w:tc>
        <w:tc>
          <w:tcPr>
            <w:tcW w:w="6188"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4E0F687F">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本年处理决定数量</w:t>
            </w:r>
          </w:p>
        </w:tc>
      </w:tr>
      <w:tr w14:paraId="5749DDF7">
        <w:tblPrEx>
          <w:tblCellMar>
            <w:top w:w="0" w:type="dxa"/>
            <w:left w:w="0" w:type="dxa"/>
            <w:bottom w:w="0" w:type="dxa"/>
            <w:right w:w="0" w:type="dxa"/>
          </w:tblCellMar>
        </w:tblPrEx>
        <w:trPr>
          <w:trHeight w:val="568" w:hRule="atLeast"/>
          <w:jc w:val="center"/>
        </w:trPr>
        <w:tc>
          <w:tcPr>
            <w:tcW w:w="2392" w:type="dxa"/>
            <w:tcBorders>
              <w:top w:val="nil"/>
              <w:left w:val="single" w:color="auto" w:sz="8" w:space="0"/>
              <w:bottom w:val="single" w:color="auto" w:sz="8" w:space="0"/>
              <w:right w:val="single" w:color="auto" w:sz="8" w:space="0"/>
            </w:tcBorders>
            <w:noWrap w:val="0"/>
            <w:tcMar>
              <w:left w:w="57" w:type="dxa"/>
              <w:right w:w="57" w:type="dxa"/>
            </w:tcMar>
            <w:vAlign w:val="center"/>
          </w:tcPr>
          <w:p w14:paraId="7EAD7AD6">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行政处罚</w:t>
            </w:r>
          </w:p>
        </w:tc>
        <w:tc>
          <w:tcPr>
            <w:tcW w:w="6188" w:type="dxa"/>
            <w:gridSpan w:val="3"/>
            <w:tcBorders>
              <w:top w:val="nil"/>
              <w:left w:val="nil"/>
              <w:bottom w:val="single" w:color="auto" w:sz="8" w:space="0"/>
              <w:right w:val="single" w:color="auto" w:sz="8" w:space="0"/>
            </w:tcBorders>
            <w:noWrap w:val="0"/>
            <w:tcMar>
              <w:left w:w="57" w:type="dxa"/>
              <w:right w:w="57" w:type="dxa"/>
            </w:tcMar>
            <w:vAlign w:val="center"/>
          </w:tcPr>
          <w:p w14:paraId="1E0662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r>
      <w:tr w14:paraId="25091280">
        <w:tblPrEx>
          <w:tblCellMar>
            <w:top w:w="0" w:type="dxa"/>
            <w:left w:w="0" w:type="dxa"/>
            <w:bottom w:w="0" w:type="dxa"/>
            <w:right w:w="0" w:type="dxa"/>
          </w:tblCellMar>
        </w:tblPrEx>
        <w:trPr>
          <w:trHeight w:val="585" w:hRule="atLeast"/>
          <w:jc w:val="center"/>
        </w:trPr>
        <w:tc>
          <w:tcPr>
            <w:tcW w:w="2392" w:type="dxa"/>
            <w:tcBorders>
              <w:top w:val="nil"/>
              <w:left w:val="single" w:color="auto" w:sz="8" w:space="0"/>
              <w:bottom w:val="single" w:color="auto" w:sz="8" w:space="0"/>
              <w:right w:val="single" w:color="auto" w:sz="8" w:space="0"/>
            </w:tcBorders>
            <w:noWrap w:val="0"/>
            <w:tcMar>
              <w:left w:w="57" w:type="dxa"/>
              <w:right w:w="57" w:type="dxa"/>
            </w:tcMar>
            <w:vAlign w:val="center"/>
          </w:tcPr>
          <w:p w14:paraId="7068E8CF">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行政强制</w:t>
            </w:r>
          </w:p>
        </w:tc>
        <w:tc>
          <w:tcPr>
            <w:tcW w:w="6188" w:type="dxa"/>
            <w:gridSpan w:val="3"/>
            <w:tcBorders>
              <w:top w:val="nil"/>
              <w:left w:val="nil"/>
              <w:bottom w:val="single" w:color="auto" w:sz="8" w:space="0"/>
              <w:right w:val="single" w:color="auto" w:sz="8" w:space="0"/>
            </w:tcBorders>
            <w:noWrap w:val="0"/>
            <w:tcMar>
              <w:left w:w="57" w:type="dxa"/>
              <w:right w:w="57" w:type="dxa"/>
            </w:tcMar>
            <w:vAlign w:val="center"/>
          </w:tcPr>
          <w:p w14:paraId="202BF1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r>
      <w:tr w14:paraId="214B6A4D">
        <w:tblPrEx>
          <w:tblCellMar>
            <w:top w:w="0" w:type="dxa"/>
            <w:left w:w="0" w:type="dxa"/>
            <w:bottom w:w="0" w:type="dxa"/>
            <w:right w:w="0" w:type="dxa"/>
          </w:tblCellMar>
        </w:tblPrEx>
        <w:trPr>
          <w:trHeight w:val="535" w:hRule="atLeast"/>
          <w:jc w:val="center"/>
        </w:trPr>
        <w:tc>
          <w:tcPr>
            <w:tcW w:w="858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78789FD9">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第二十条第（八）项</w:t>
            </w:r>
          </w:p>
        </w:tc>
      </w:tr>
      <w:tr w14:paraId="1605BFE7">
        <w:tblPrEx>
          <w:tblCellMar>
            <w:top w:w="0" w:type="dxa"/>
            <w:left w:w="0" w:type="dxa"/>
            <w:bottom w:w="0" w:type="dxa"/>
            <w:right w:w="0" w:type="dxa"/>
          </w:tblCellMar>
        </w:tblPrEx>
        <w:trPr>
          <w:trHeight w:val="568" w:hRule="atLeast"/>
          <w:jc w:val="center"/>
        </w:trPr>
        <w:tc>
          <w:tcPr>
            <w:tcW w:w="2392" w:type="dxa"/>
            <w:tcBorders>
              <w:top w:val="nil"/>
              <w:left w:val="single" w:color="auto" w:sz="8" w:space="0"/>
              <w:bottom w:val="single" w:color="auto" w:sz="8" w:space="0"/>
              <w:right w:val="single" w:color="auto" w:sz="8" w:space="0"/>
            </w:tcBorders>
            <w:noWrap w:val="0"/>
            <w:tcMar>
              <w:left w:w="57" w:type="dxa"/>
              <w:right w:w="57" w:type="dxa"/>
            </w:tcMar>
            <w:vAlign w:val="center"/>
          </w:tcPr>
          <w:p w14:paraId="424BA51E">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信息内容</w:t>
            </w:r>
          </w:p>
        </w:tc>
        <w:tc>
          <w:tcPr>
            <w:tcW w:w="6188" w:type="dxa"/>
            <w:gridSpan w:val="3"/>
            <w:tcBorders>
              <w:top w:val="nil"/>
              <w:left w:val="nil"/>
              <w:bottom w:val="single" w:color="auto" w:sz="8" w:space="0"/>
              <w:right w:val="single" w:color="000000" w:sz="8" w:space="0"/>
            </w:tcBorders>
            <w:noWrap w:val="0"/>
            <w:tcMar>
              <w:left w:w="57" w:type="dxa"/>
              <w:right w:w="57" w:type="dxa"/>
            </w:tcMar>
            <w:vAlign w:val="center"/>
          </w:tcPr>
          <w:p w14:paraId="555458C3">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本年收费金额（单位：万元）</w:t>
            </w:r>
          </w:p>
        </w:tc>
      </w:tr>
      <w:tr w14:paraId="566851E5">
        <w:tblPrEx>
          <w:tblCellMar>
            <w:top w:w="0" w:type="dxa"/>
            <w:left w:w="0" w:type="dxa"/>
            <w:bottom w:w="0" w:type="dxa"/>
            <w:right w:w="0" w:type="dxa"/>
          </w:tblCellMar>
        </w:tblPrEx>
        <w:trPr>
          <w:trHeight w:val="696" w:hRule="atLeast"/>
          <w:jc w:val="center"/>
        </w:trPr>
        <w:tc>
          <w:tcPr>
            <w:tcW w:w="2392" w:type="dxa"/>
            <w:tcBorders>
              <w:top w:val="nil"/>
              <w:left w:val="single" w:color="auto" w:sz="8" w:space="0"/>
              <w:bottom w:val="single" w:color="auto" w:sz="8" w:space="0"/>
              <w:right w:val="single" w:color="auto" w:sz="8" w:space="0"/>
            </w:tcBorders>
            <w:noWrap w:val="0"/>
            <w:tcMar>
              <w:left w:w="57" w:type="dxa"/>
              <w:right w:w="57" w:type="dxa"/>
            </w:tcMar>
            <w:vAlign w:val="center"/>
          </w:tcPr>
          <w:p w14:paraId="4D5F8F0C">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行政事业性收费</w:t>
            </w:r>
          </w:p>
        </w:tc>
        <w:tc>
          <w:tcPr>
            <w:tcW w:w="6188" w:type="dxa"/>
            <w:gridSpan w:val="3"/>
            <w:tcBorders>
              <w:top w:val="nil"/>
              <w:left w:val="nil"/>
              <w:bottom w:val="single" w:color="auto" w:sz="8" w:space="0"/>
              <w:right w:val="single" w:color="000000" w:sz="8" w:space="0"/>
            </w:tcBorders>
            <w:noWrap w:val="0"/>
            <w:tcMar>
              <w:left w:w="57" w:type="dxa"/>
              <w:right w:w="57" w:type="dxa"/>
            </w:tcMar>
            <w:vAlign w:val="center"/>
          </w:tcPr>
          <w:p w14:paraId="557E43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r>
    </w:tbl>
    <w:p w14:paraId="5CC979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2"/>
        <w:tblW w:w="89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64"/>
        <w:gridCol w:w="828"/>
        <w:gridCol w:w="3235"/>
        <w:gridCol w:w="691"/>
        <w:gridCol w:w="615"/>
        <w:gridCol w:w="667"/>
        <w:gridCol w:w="666"/>
        <w:gridCol w:w="667"/>
        <w:gridCol w:w="583"/>
        <w:gridCol w:w="541"/>
      </w:tblGrid>
      <w:tr w14:paraId="71B3F6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4527" w:type="dxa"/>
            <w:gridSpan w:val="3"/>
            <w:vMerge w:val="restart"/>
            <w:tcBorders>
              <w:tl2br w:val="nil"/>
              <w:tr2bl w:val="nil"/>
            </w:tcBorders>
            <w:noWrap w:val="0"/>
            <w:tcMar>
              <w:left w:w="108" w:type="dxa"/>
              <w:right w:w="108" w:type="dxa"/>
            </w:tcMar>
            <w:vAlign w:val="center"/>
          </w:tcPr>
          <w:p w14:paraId="358DCA7E">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t>（本列数据的勾稽关系为：第一项加第二项之和，等于第三项加第四项之和）</w:t>
            </w:r>
          </w:p>
        </w:tc>
        <w:tc>
          <w:tcPr>
            <w:tcW w:w="4430" w:type="dxa"/>
            <w:gridSpan w:val="7"/>
            <w:tcBorders>
              <w:tl2br w:val="nil"/>
              <w:tr2bl w:val="nil"/>
            </w:tcBorders>
            <w:noWrap w:val="0"/>
            <w:tcMar>
              <w:left w:w="57" w:type="dxa"/>
              <w:right w:w="57" w:type="dxa"/>
            </w:tcMar>
            <w:vAlign w:val="center"/>
          </w:tcPr>
          <w:p w14:paraId="6CAD39EB">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申请人情况</w:t>
            </w:r>
          </w:p>
        </w:tc>
      </w:tr>
      <w:tr w14:paraId="45AF92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4527" w:type="dxa"/>
            <w:gridSpan w:val="3"/>
            <w:vMerge w:val="continue"/>
            <w:tcBorders>
              <w:tl2br w:val="nil"/>
              <w:tr2bl w:val="nil"/>
            </w:tcBorders>
            <w:noWrap w:val="0"/>
            <w:tcMar>
              <w:left w:w="108" w:type="dxa"/>
              <w:right w:w="108" w:type="dxa"/>
            </w:tcMar>
            <w:vAlign w:val="center"/>
          </w:tcPr>
          <w:p w14:paraId="133EE8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691" w:type="dxa"/>
            <w:vMerge w:val="restart"/>
            <w:tcBorders>
              <w:tl2br w:val="nil"/>
              <w:tr2bl w:val="nil"/>
            </w:tcBorders>
            <w:noWrap w:val="0"/>
            <w:tcMar>
              <w:left w:w="57" w:type="dxa"/>
              <w:right w:w="57" w:type="dxa"/>
            </w:tcMar>
            <w:vAlign w:val="center"/>
          </w:tcPr>
          <w:p w14:paraId="737DDEE0">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自然人</w:t>
            </w:r>
          </w:p>
        </w:tc>
        <w:tc>
          <w:tcPr>
            <w:tcW w:w="3198" w:type="dxa"/>
            <w:gridSpan w:val="5"/>
            <w:tcBorders>
              <w:tl2br w:val="nil"/>
              <w:tr2bl w:val="nil"/>
            </w:tcBorders>
            <w:noWrap w:val="0"/>
            <w:tcMar>
              <w:left w:w="57" w:type="dxa"/>
              <w:right w:w="57" w:type="dxa"/>
            </w:tcMar>
            <w:vAlign w:val="center"/>
          </w:tcPr>
          <w:p w14:paraId="0D12FA9D">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法人或其他组织</w:t>
            </w:r>
          </w:p>
        </w:tc>
        <w:tc>
          <w:tcPr>
            <w:tcW w:w="541" w:type="dxa"/>
            <w:vMerge w:val="restart"/>
            <w:tcBorders>
              <w:tl2br w:val="nil"/>
              <w:tr2bl w:val="nil"/>
            </w:tcBorders>
            <w:noWrap w:val="0"/>
            <w:tcMar>
              <w:left w:w="57" w:type="dxa"/>
              <w:right w:w="57" w:type="dxa"/>
            </w:tcMar>
            <w:vAlign w:val="center"/>
          </w:tcPr>
          <w:p w14:paraId="50049615">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总计</w:t>
            </w:r>
          </w:p>
        </w:tc>
      </w:tr>
      <w:tr w14:paraId="43F5D4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18" w:hRule="atLeast"/>
          <w:jc w:val="center"/>
        </w:trPr>
        <w:tc>
          <w:tcPr>
            <w:tcW w:w="4527" w:type="dxa"/>
            <w:gridSpan w:val="3"/>
            <w:vMerge w:val="continue"/>
            <w:tcBorders>
              <w:tl2br w:val="nil"/>
              <w:tr2bl w:val="nil"/>
            </w:tcBorders>
            <w:noWrap w:val="0"/>
            <w:tcMar>
              <w:left w:w="108" w:type="dxa"/>
              <w:right w:w="108" w:type="dxa"/>
            </w:tcMar>
            <w:vAlign w:val="center"/>
          </w:tcPr>
          <w:p w14:paraId="1E3A9E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691" w:type="dxa"/>
            <w:vMerge w:val="continue"/>
            <w:tcBorders>
              <w:tl2br w:val="nil"/>
              <w:tr2bl w:val="nil"/>
            </w:tcBorders>
            <w:noWrap w:val="0"/>
            <w:tcMar>
              <w:left w:w="57" w:type="dxa"/>
              <w:right w:w="57" w:type="dxa"/>
            </w:tcMar>
            <w:vAlign w:val="center"/>
          </w:tcPr>
          <w:p w14:paraId="3389E0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615" w:type="dxa"/>
            <w:tcBorders>
              <w:tl2br w:val="nil"/>
              <w:tr2bl w:val="nil"/>
            </w:tcBorders>
            <w:noWrap w:val="0"/>
            <w:tcMar>
              <w:left w:w="57" w:type="dxa"/>
              <w:right w:w="57" w:type="dxa"/>
            </w:tcMar>
            <w:vAlign w:val="center"/>
          </w:tcPr>
          <w:p w14:paraId="40284DFA">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商业</w:t>
            </w:r>
          </w:p>
          <w:p w14:paraId="4C560CC2">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企业</w:t>
            </w:r>
          </w:p>
        </w:tc>
        <w:tc>
          <w:tcPr>
            <w:tcW w:w="667" w:type="dxa"/>
            <w:tcBorders>
              <w:tl2br w:val="nil"/>
              <w:tr2bl w:val="nil"/>
            </w:tcBorders>
            <w:noWrap w:val="0"/>
            <w:tcMar>
              <w:left w:w="57" w:type="dxa"/>
              <w:right w:w="57" w:type="dxa"/>
            </w:tcMar>
            <w:vAlign w:val="center"/>
          </w:tcPr>
          <w:p w14:paraId="333F4C20">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科研</w:t>
            </w:r>
          </w:p>
          <w:p w14:paraId="4C8F4A63">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机构</w:t>
            </w:r>
          </w:p>
        </w:tc>
        <w:tc>
          <w:tcPr>
            <w:tcW w:w="666" w:type="dxa"/>
            <w:tcBorders>
              <w:tl2br w:val="nil"/>
              <w:tr2bl w:val="nil"/>
            </w:tcBorders>
            <w:noWrap w:val="0"/>
            <w:tcMar>
              <w:left w:w="57" w:type="dxa"/>
              <w:right w:w="57" w:type="dxa"/>
            </w:tcMar>
            <w:vAlign w:val="center"/>
          </w:tcPr>
          <w:p w14:paraId="52585FAC">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社会公益组织</w:t>
            </w:r>
          </w:p>
        </w:tc>
        <w:tc>
          <w:tcPr>
            <w:tcW w:w="667" w:type="dxa"/>
            <w:tcBorders>
              <w:tl2br w:val="nil"/>
              <w:tr2bl w:val="nil"/>
            </w:tcBorders>
            <w:noWrap w:val="0"/>
            <w:tcMar>
              <w:left w:w="57" w:type="dxa"/>
              <w:right w:w="57" w:type="dxa"/>
            </w:tcMar>
            <w:vAlign w:val="center"/>
          </w:tcPr>
          <w:p w14:paraId="309899B2">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法律服务机构</w:t>
            </w:r>
          </w:p>
        </w:tc>
        <w:tc>
          <w:tcPr>
            <w:tcW w:w="583" w:type="dxa"/>
            <w:tcBorders>
              <w:tl2br w:val="nil"/>
              <w:tr2bl w:val="nil"/>
            </w:tcBorders>
            <w:noWrap w:val="0"/>
            <w:tcMar>
              <w:left w:w="57" w:type="dxa"/>
              <w:right w:w="57" w:type="dxa"/>
            </w:tcMar>
            <w:vAlign w:val="center"/>
          </w:tcPr>
          <w:p w14:paraId="0A521021">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其他</w:t>
            </w:r>
          </w:p>
        </w:tc>
        <w:tc>
          <w:tcPr>
            <w:tcW w:w="541" w:type="dxa"/>
            <w:vMerge w:val="continue"/>
            <w:tcBorders>
              <w:tl2br w:val="nil"/>
              <w:tr2bl w:val="nil"/>
            </w:tcBorders>
            <w:noWrap w:val="0"/>
            <w:tcMar>
              <w:left w:w="57" w:type="dxa"/>
              <w:right w:w="57" w:type="dxa"/>
            </w:tcMar>
            <w:vAlign w:val="center"/>
          </w:tcPr>
          <w:p w14:paraId="23A30E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r>
      <w:tr w14:paraId="161E5E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4527" w:type="dxa"/>
            <w:gridSpan w:val="3"/>
            <w:tcBorders>
              <w:tl2br w:val="nil"/>
              <w:tr2bl w:val="nil"/>
            </w:tcBorders>
            <w:noWrap w:val="0"/>
            <w:tcMar>
              <w:left w:w="57" w:type="dxa"/>
              <w:right w:w="57" w:type="dxa"/>
            </w:tcMar>
            <w:vAlign w:val="center"/>
          </w:tcPr>
          <w:p w14:paraId="44DAB02E">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一、本年新收政府信息公开申请数量</w:t>
            </w:r>
          </w:p>
        </w:tc>
        <w:tc>
          <w:tcPr>
            <w:tcW w:w="691" w:type="dxa"/>
            <w:tcBorders>
              <w:tl2br w:val="nil"/>
              <w:tr2bl w:val="nil"/>
            </w:tcBorders>
            <w:noWrap w:val="0"/>
            <w:tcMar>
              <w:left w:w="57" w:type="dxa"/>
              <w:right w:w="57" w:type="dxa"/>
            </w:tcMar>
            <w:vAlign w:val="center"/>
          </w:tcPr>
          <w:p w14:paraId="27BF1E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lang w:val="en-US" w:eastAsia="zh-CN"/>
              </w:rPr>
            </w:pPr>
            <w:r>
              <w:rPr>
                <w:rFonts w:hint="eastAsia"/>
                <w:lang w:val="en-US" w:eastAsia="zh-CN"/>
              </w:rPr>
              <w:t>11</w:t>
            </w:r>
          </w:p>
        </w:tc>
        <w:tc>
          <w:tcPr>
            <w:tcW w:w="615" w:type="dxa"/>
            <w:tcBorders>
              <w:tl2br w:val="nil"/>
              <w:tr2bl w:val="nil"/>
            </w:tcBorders>
            <w:noWrap w:val="0"/>
            <w:tcMar>
              <w:left w:w="57" w:type="dxa"/>
              <w:right w:w="57" w:type="dxa"/>
            </w:tcMar>
            <w:vAlign w:val="center"/>
          </w:tcPr>
          <w:p w14:paraId="208733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c>
          <w:tcPr>
            <w:tcW w:w="667" w:type="dxa"/>
            <w:tcBorders>
              <w:tl2br w:val="nil"/>
              <w:tr2bl w:val="nil"/>
            </w:tcBorders>
            <w:noWrap w:val="0"/>
            <w:tcMar>
              <w:left w:w="57" w:type="dxa"/>
              <w:right w:w="57" w:type="dxa"/>
            </w:tcMar>
            <w:vAlign w:val="center"/>
          </w:tcPr>
          <w:p w14:paraId="59F47A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c>
          <w:tcPr>
            <w:tcW w:w="666" w:type="dxa"/>
            <w:tcBorders>
              <w:tl2br w:val="nil"/>
              <w:tr2bl w:val="nil"/>
            </w:tcBorders>
            <w:noWrap w:val="0"/>
            <w:tcMar>
              <w:left w:w="57" w:type="dxa"/>
              <w:right w:w="57" w:type="dxa"/>
            </w:tcMar>
            <w:vAlign w:val="center"/>
          </w:tcPr>
          <w:p w14:paraId="2B2CFA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c>
          <w:tcPr>
            <w:tcW w:w="667" w:type="dxa"/>
            <w:tcBorders>
              <w:tl2br w:val="nil"/>
              <w:tr2bl w:val="nil"/>
            </w:tcBorders>
            <w:noWrap w:val="0"/>
            <w:tcMar>
              <w:left w:w="57" w:type="dxa"/>
              <w:right w:w="57" w:type="dxa"/>
            </w:tcMar>
            <w:vAlign w:val="center"/>
          </w:tcPr>
          <w:p w14:paraId="29DEF8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c>
          <w:tcPr>
            <w:tcW w:w="583" w:type="dxa"/>
            <w:tcBorders>
              <w:tl2br w:val="nil"/>
              <w:tr2bl w:val="nil"/>
            </w:tcBorders>
            <w:noWrap w:val="0"/>
            <w:tcMar>
              <w:left w:w="57" w:type="dxa"/>
              <w:right w:w="57" w:type="dxa"/>
            </w:tcMar>
            <w:vAlign w:val="center"/>
          </w:tcPr>
          <w:p w14:paraId="4052EE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c>
          <w:tcPr>
            <w:tcW w:w="541" w:type="dxa"/>
            <w:tcBorders>
              <w:tl2br w:val="nil"/>
              <w:tr2bl w:val="nil"/>
            </w:tcBorders>
            <w:noWrap w:val="0"/>
            <w:tcMar>
              <w:left w:w="57" w:type="dxa"/>
              <w:right w:w="57" w:type="dxa"/>
            </w:tcMar>
            <w:vAlign w:val="center"/>
          </w:tcPr>
          <w:p w14:paraId="6DFE74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lang w:val="en-US" w:eastAsia="zh-CN"/>
              </w:rPr>
            </w:pPr>
            <w:r>
              <w:rPr>
                <w:rFonts w:hint="eastAsia"/>
                <w:lang w:val="en-US" w:eastAsia="zh-CN"/>
              </w:rPr>
              <w:t>11</w:t>
            </w:r>
          </w:p>
        </w:tc>
      </w:tr>
      <w:tr w14:paraId="39026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4527" w:type="dxa"/>
            <w:gridSpan w:val="3"/>
            <w:tcBorders>
              <w:tl2br w:val="nil"/>
              <w:tr2bl w:val="nil"/>
            </w:tcBorders>
            <w:noWrap w:val="0"/>
            <w:tcMar>
              <w:left w:w="57" w:type="dxa"/>
              <w:right w:w="57" w:type="dxa"/>
            </w:tcMar>
            <w:vAlign w:val="center"/>
          </w:tcPr>
          <w:p w14:paraId="4FABF3C6">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二、上年结转政府信息公开申请数量</w:t>
            </w:r>
          </w:p>
        </w:tc>
        <w:tc>
          <w:tcPr>
            <w:tcW w:w="691" w:type="dxa"/>
            <w:tcBorders>
              <w:tl2br w:val="nil"/>
              <w:tr2bl w:val="nil"/>
            </w:tcBorders>
            <w:noWrap w:val="0"/>
            <w:tcMar>
              <w:left w:w="57" w:type="dxa"/>
              <w:right w:w="57" w:type="dxa"/>
            </w:tcMar>
            <w:vAlign w:val="center"/>
          </w:tcPr>
          <w:p w14:paraId="1A6BB8D2">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15" w:type="dxa"/>
            <w:tcBorders>
              <w:tl2br w:val="nil"/>
              <w:tr2bl w:val="nil"/>
            </w:tcBorders>
            <w:noWrap w:val="0"/>
            <w:tcMar>
              <w:left w:w="57" w:type="dxa"/>
              <w:right w:w="57" w:type="dxa"/>
            </w:tcMar>
            <w:vAlign w:val="center"/>
          </w:tcPr>
          <w:p w14:paraId="3209D7D8">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7104CEB0">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6" w:type="dxa"/>
            <w:tcBorders>
              <w:tl2br w:val="nil"/>
              <w:tr2bl w:val="nil"/>
            </w:tcBorders>
            <w:noWrap w:val="0"/>
            <w:tcMar>
              <w:left w:w="57" w:type="dxa"/>
              <w:right w:w="57" w:type="dxa"/>
            </w:tcMar>
            <w:vAlign w:val="center"/>
          </w:tcPr>
          <w:p w14:paraId="1BCE309E">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4F6764C8">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83" w:type="dxa"/>
            <w:tcBorders>
              <w:tl2br w:val="nil"/>
              <w:tr2bl w:val="nil"/>
            </w:tcBorders>
            <w:noWrap w:val="0"/>
            <w:tcMar>
              <w:left w:w="57" w:type="dxa"/>
              <w:right w:w="57" w:type="dxa"/>
            </w:tcMar>
            <w:vAlign w:val="center"/>
          </w:tcPr>
          <w:p w14:paraId="7FD70A7F">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41" w:type="dxa"/>
            <w:tcBorders>
              <w:tl2br w:val="nil"/>
              <w:tr2bl w:val="nil"/>
            </w:tcBorders>
            <w:noWrap w:val="0"/>
            <w:tcMar>
              <w:left w:w="57" w:type="dxa"/>
              <w:right w:w="57" w:type="dxa"/>
            </w:tcMar>
            <w:vAlign w:val="center"/>
          </w:tcPr>
          <w:p w14:paraId="1E5D88CD">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r>
      <w:tr w14:paraId="7F2E4F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464" w:type="dxa"/>
            <w:vMerge w:val="restart"/>
            <w:tcBorders>
              <w:tl2br w:val="nil"/>
              <w:tr2bl w:val="nil"/>
            </w:tcBorders>
            <w:noWrap w:val="0"/>
            <w:tcMar>
              <w:left w:w="57" w:type="dxa"/>
              <w:right w:w="57" w:type="dxa"/>
            </w:tcMar>
            <w:vAlign w:val="center"/>
          </w:tcPr>
          <w:p w14:paraId="2E9B0266">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三、本年度办理结果</w:t>
            </w:r>
          </w:p>
        </w:tc>
        <w:tc>
          <w:tcPr>
            <w:tcW w:w="4063" w:type="dxa"/>
            <w:gridSpan w:val="2"/>
            <w:tcBorders>
              <w:tl2br w:val="nil"/>
              <w:tr2bl w:val="nil"/>
            </w:tcBorders>
            <w:noWrap w:val="0"/>
            <w:tcMar>
              <w:left w:w="57" w:type="dxa"/>
              <w:right w:w="57" w:type="dxa"/>
            </w:tcMar>
            <w:vAlign w:val="center"/>
          </w:tcPr>
          <w:p w14:paraId="6AC27545">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（一）予以公开</w:t>
            </w:r>
          </w:p>
        </w:tc>
        <w:tc>
          <w:tcPr>
            <w:tcW w:w="691" w:type="dxa"/>
            <w:tcBorders>
              <w:tl2br w:val="nil"/>
              <w:tr2bl w:val="nil"/>
            </w:tcBorders>
            <w:noWrap w:val="0"/>
            <w:tcMar>
              <w:left w:w="57" w:type="dxa"/>
              <w:right w:w="57" w:type="dxa"/>
            </w:tcMar>
            <w:vAlign w:val="center"/>
          </w:tcPr>
          <w:p w14:paraId="25BAD6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rPr>
            </w:pPr>
            <w:r>
              <w:rPr>
                <w:rFonts w:hint="eastAsia"/>
                <w:lang w:val="en-US" w:eastAsia="zh-CN"/>
              </w:rPr>
              <w:t>11</w:t>
            </w:r>
          </w:p>
        </w:tc>
        <w:tc>
          <w:tcPr>
            <w:tcW w:w="615" w:type="dxa"/>
            <w:tcBorders>
              <w:tl2br w:val="nil"/>
              <w:tr2bl w:val="nil"/>
            </w:tcBorders>
            <w:noWrap w:val="0"/>
            <w:tcMar>
              <w:left w:w="57" w:type="dxa"/>
              <w:right w:w="57" w:type="dxa"/>
            </w:tcMar>
            <w:vAlign w:val="center"/>
          </w:tcPr>
          <w:p w14:paraId="1884C603">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7597C222">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6" w:type="dxa"/>
            <w:tcBorders>
              <w:tl2br w:val="nil"/>
              <w:tr2bl w:val="nil"/>
            </w:tcBorders>
            <w:noWrap w:val="0"/>
            <w:tcMar>
              <w:left w:w="57" w:type="dxa"/>
              <w:right w:w="57" w:type="dxa"/>
            </w:tcMar>
            <w:vAlign w:val="center"/>
          </w:tcPr>
          <w:p w14:paraId="66D3BE78">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5DA7E15B">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83" w:type="dxa"/>
            <w:tcBorders>
              <w:tl2br w:val="nil"/>
              <w:tr2bl w:val="nil"/>
            </w:tcBorders>
            <w:noWrap w:val="0"/>
            <w:tcMar>
              <w:left w:w="57" w:type="dxa"/>
              <w:right w:w="57" w:type="dxa"/>
            </w:tcMar>
            <w:vAlign w:val="center"/>
          </w:tcPr>
          <w:p w14:paraId="3B951DD0">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41" w:type="dxa"/>
            <w:tcBorders>
              <w:tl2br w:val="nil"/>
              <w:tr2bl w:val="nil"/>
            </w:tcBorders>
            <w:noWrap w:val="0"/>
            <w:tcMar>
              <w:left w:w="57" w:type="dxa"/>
              <w:right w:w="57" w:type="dxa"/>
            </w:tcMar>
            <w:vAlign w:val="center"/>
          </w:tcPr>
          <w:p w14:paraId="2B8ECB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rPr>
            </w:pPr>
            <w:r>
              <w:rPr>
                <w:rFonts w:hint="eastAsia"/>
                <w:lang w:val="en-US" w:eastAsia="zh-CN"/>
              </w:rPr>
              <w:t>11</w:t>
            </w:r>
          </w:p>
        </w:tc>
      </w:tr>
      <w:tr w14:paraId="089F60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3" w:hRule="atLeast"/>
          <w:jc w:val="center"/>
        </w:trPr>
        <w:tc>
          <w:tcPr>
            <w:tcW w:w="464" w:type="dxa"/>
            <w:vMerge w:val="continue"/>
            <w:tcBorders>
              <w:tl2br w:val="nil"/>
              <w:tr2bl w:val="nil"/>
            </w:tcBorders>
            <w:noWrap w:val="0"/>
            <w:tcMar>
              <w:left w:w="57" w:type="dxa"/>
              <w:right w:w="57" w:type="dxa"/>
            </w:tcMar>
            <w:vAlign w:val="center"/>
          </w:tcPr>
          <w:p w14:paraId="086B431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4063" w:type="dxa"/>
            <w:gridSpan w:val="2"/>
            <w:tcBorders>
              <w:tl2br w:val="nil"/>
              <w:tr2bl w:val="nil"/>
            </w:tcBorders>
            <w:noWrap w:val="0"/>
            <w:tcMar>
              <w:left w:w="57" w:type="dxa"/>
              <w:right w:w="57" w:type="dxa"/>
            </w:tcMar>
            <w:vAlign w:val="center"/>
          </w:tcPr>
          <w:p w14:paraId="7BB5B21A">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（二）部分公开（区分处理的，只计这一情形，不计其他情形）</w:t>
            </w:r>
          </w:p>
        </w:tc>
        <w:tc>
          <w:tcPr>
            <w:tcW w:w="691" w:type="dxa"/>
            <w:tcBorders>
              <w:tl2br w:val="nil"/>
              <w:tr2bl w:val="nil"/>
            </w:tcBorders>
            <w:noWrap w:val="0"/>
            <w:tcMar>
              <w:left w:w="57" w:type="dxa"/>
              <w:right w:w="57" w:type="dxa"/>
            </w:tcMar>
            <w:vAlign w:val="center"/>
          </w:tcPr>
          <w:p w14:paraId="2A7D476E">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15" w:type="dxa"/>
            <w:tcBorders>
              <w:tl2br w:val="nil"/>
              <w:tr2bl w:val="nil"/>
            </w:tcBorders>
            <w:noWrap w:val="0"/>
            <w:tcMar>
              <w:left w:w="57" w:type="dxa"/>
              <w:right w:w="57" w:type="dxa"/>
            </w:tcMar>
            <w:vAlign w:val="center"/>
          </w:tcPr>
          <w:p w14:paraId="040C54A2">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3D8E2AAC">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6" w:type="dxa"/>
            <w:tcBorders>
              <w:tl2br w:val="nil"/>
              <w:tr2bl w:val="nil"/>
            </w:tcBorders>
            <w:noWrap w:val="0"/>
            <w:tcMar>
              <w:left w:w="57" w:type="dxa"/>
              <w:right w:w="57" w:type="dxa"/>
            </w:tcMar>
            <w:vAlign w:val="center"/>
          </w:tcPr>
          <w:p w14:paraId="01B4EA1F">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1AA4DF9A">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83" w:type="dxa"/>
            <w:tcBorders>
              <w:tl2br w:val="nil"/>
              <w:tr2bl w:val="nil"/>
            </w:tcBorders>
            <w:noWrap w:val="0"/>
            <w:tcMar>
              <w:left w:w="57" w:type="dxa"/>
              <w:right w:w="57" w:type="dxa"/>
            </w:tcMar>
            <w:vAlign w:val="center"/>
          </w:tcPr>
          <w:p w14:paraId="4F872BDB">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41" w:type="dxa"/>
            <w:tcBorders>
              <w:tl2br w:val="nil"/>
              <w:tr2bl w:val="nil"/>
            </w:tcBorders>
            <w:noWrap w:val="0"/>
            <w:tcMar>
              <w:left w:w="57" w:type="dxa"/>
              <w:right w:w="57" w:type="dxa"/>
            </w:tcMar>
            <w:vAlign w:val="center"/>
          </w:tcPr>
          <w:p w14:paraId="16E461F6">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r>
      <w:tr w14:paraId="30522B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464" w:type="dxa"/>
            <w:vMerge w:val="continue"/>
            <w:tcBorders>
              <w:tl2br w:val="nil"/>
              <w:tr2bl w:val="nil"/>
            </w:tcBorders>
            <w:noWrap w:val="0"/>
            <w:tcMar>
              <w:left w:w="57" w:type="dxa"/>
              <w:right w:w="57" w:type="dxa"/>
            </w:tcMar>
            <w:vAlign w:val="center"/>
          </w:tcPr>
          <w:p w14:paraId="28219F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828" w:type="dxa"/>
            <w:vMerge w:val="restart"/>
            <w:tcBorders>
              <w:tl2br w:val="nil"/>
              <w:tr2bl w:val="nil"/>
            </w:tcBorders>
            <w:noWrap w:val="0"/>
            <w:tcMar>
              <w:left w:w="57" w:type="dxa"/>
              <w:right w:w="57" w:type="dxa"/>
            </w:tcMar>
            <w:vAlign w:val="center"/>
          </w:tcPr>
          <w:p w14:paraId="5035C9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rPr>
              <w:t>（三）</w:t>
            </w:r>
          </w:p>
          <w:p w14:paraId="3E266B75">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不予公开</w:t>
            </w:r>
          </w:p>
        </w:tc>
        <w:tc>
          <w:tcPr>
            <w:tcW w:w="3235" w:type="dxa"/>
            <w:tcBorders>
              <w:tl2br w:val="nil"/>
              <w:tr2bl w:val="nil"/>
            </w:tcBorders>
            <w:noWrap w:val="0"/>
            <w:tcMar>
              <w:left w:w="57" w:type="dxa"/>
              <w:right w:w="57" w:type="dxa"/>
            </w:tcMar>
            <w:vAlign w:val="center"/>
          </w:tcPr>
          <w:p w14:paraId="6211A01B">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1.属于国家秘密</w:t>
            </w:r>
          </w:p>
        </w:tc>
        <w:tc>
          <w:tcPr>
            <w:tcW w:w="691" w:type="dxa"/>
            <w:tcBorders>
              <w:tl2br w:val="nil"/>
              <w:tr2bl w:val="nil"/>
            </w:tcBorders>
            <w:noWrap w:val="0"/>
            <w:tcMar>
              <w:left w:w="57" w:type="dxa"/>
              <w:right w:w="57" w:type="dxa"/>
            </w:tcMar>
            <w:vAlign w:val="center"/>
          </w:tcPr>
          <w:p w14:paraId="7EBEBE84">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15" w:type="dxa"/>
            <w:tcBorders>
              <w:tl2br w:val="nil"/>
              <w:tr2bl w:val="nil"/>
            </w:tcBorders>
            <w:noWrap w:val="0"/>
            <w:tcMar>
              <w:left w:w="57" w:type="dxa"/>
              <w:right w:w="57" w:type="dxa"/>
            </w:tcMar>
            <w:vAlign w:val="center"/>
          </w:tcPr>
          <w:p w14:paraId="0BF0BF1D">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3FF94D17">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6" w:type="dxa"/>
            <w:tcBorders>
              <w:tl2br w:val="nil"/>
              <w:tr2bl w:val="nil"/>
            </w:tcBorders>
            <w:noWrap w:val="0"/>
            <w:tcMar>
              <w:left w:w="57" w:type="dxa"/>
              <w:right w:w="57" w:type="dxa"/>
            </w:tcMar>
            <w:vAlign w:val="center"/>
          </w:tcPr>
          <w:p w14:paraId="4CF149FB">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7C184EE9">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83" w:type="dxa"/>
            <w:tcBorders>
              <w:tl2br w:val="nil"/>
              <w:tr2bl w:val="nil"/>
            </w:tcBorders>
            <w:noWrap w:val="0"/>
            <w:tcMar>
              <w:left w:w="57" w:type="dxa"/>
              <w:right w:w="57" w:type="dxa"/>
            </w:tcMar>
            <w:vAlign w:val="center"/>
          </w:tcPr>
          <w:p w14:paraId="51E9E4A2">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41" w:type="dxa"/>
            <w:tcBorders>
              <w:tl2br w:val="nil"/>
              <w:tr2bl w:val="nil"/>
            </w:tcBorders>
            <w:noWrap w:val="0"/>
            <w:tcMar>
              <w:left w:w="57" w:type="dxa"/>
              <w:right w:w="57" w:type="dxa"/>
            </w:tcMar>
            <w:vAlign w:val="center"/>
          </w:tcPr>
          <w:p w14:paraId="2276B77D">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r>
      <w:tr w14:paraId="1F45D4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464" w:type="dxa"/>
            <w:vMerge w:val="continue"/>
            <w:tcBorders>
              <w:tl2br w:val="nil"/>
              <w:tr2bl w:val="nil"/>
            </w:tcBorders>
            <w:noWrap w:val="0"/>
            <w:tcMar>
              <w:left w:w="57" w:type="dxa"/>
              <w:right w:w="57" w:type="dxa"/>
            </w:tcMar>
            <w:vAlign w:val="center"/>
          </w:tcPr>
          <w:p w14:paraId="1F9877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828" w:type="dxa"/>
            <w:vMerge w:val="continue"/>
            <w:tcBorders>
              <w:tl2br w:val="nil"/>
              <w:tr2bl w:val="nil"/>
            </w:tcBorders>
            <w:noWrap w:val="0"/>
            <w:tcMar>
              <w:left w:w="57" w:type="dxa"/>
              <w:right w:w="57" w:type="dxa"/>
            </w:tcMar>
            <w:vAlign w:val="center"/>
          </w:tcPr>
          <w:p w14:paraId="46349E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3235" w:type="dxa"/>
            <w:tcBorders>
              <w:tl2br w:val="nil"/>
              <w:tr2bl w:val="nil"/>
            </w:tcBorders>
            <w:noWrap w:val="0"/>
            <w:tcMar>
              <w:left w:w="57" w:type="dxa"/>
              <w:right w:w="57" w:type="dxa"/>
            </w:tcMar>
            <w:vAlign w:val="center"/>
          </w:tcPr>
          <w:p w14:paraId="67158947">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2.其他法律行政法规禁止公开</w:t>
            </w:r>
          </w:p>
        </w:tc>
        <w:tc>
          <w:tcPr>
            <w:tcW w:w="691" w:type="dxa"/>
            <w:tcBorders>
              <w:tl2br w:val="nil"/>
              <w:tr2bl w:val="nil"/>
            </w:tcBorders>
            <w:noWrap w:val="0"/>
            <w:tcMar>
              <w:left w:w="57" w:type="dxa"/>
              <w:right w:w="57" w:type="dxa"/>
            </w:tcMar>
            <w:vAlign w:val="center"/>
          </w:tcPr>
          <w:p w14:paraId="7E437D3A">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15" w:type="dxa"/>
            <w:tcBorders>
              <w:tl2br w:val="nil"/>
              <w:tr2bl w:val="nil"/>
            </w:tcBorders>
            <w:noWrap w:val="0"/>
            <w:tcMar>
              <w:left w:w="57" w:type="dxa"/>
              <w:right w:w="57" w:type="dxa"/>
            </w:tcMar>
            <w:vAlign w:val="center"/>
          </w:tcPr>
          <w:p w14:paraId="0D6B36F5">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56D6195B">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6" w:type="dxa"/>
            <w:tcBorders>
              <w:tl2br w:val="nil"/>
              <w:tr2bl w:val="nil"/>
            </w:tcBorders>
            <w:noWrap w:val="0"/>
            <w:tcMar>
              <w:left w:w="57" w:type="dxa"/>
              <w:right w:w="57" w:type="dxa"/>
            </w:tcMar>
            <w:vAlign w:val="center"/>
          </w:tcPr>
          <w:p w14:paraId="1E12C20B">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5B8B55C5">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83" w:type="dxa"/>
            <w:tcBorders>
              <w:tl2br w:val="nil"/>
              <w:tr2bl w:val="nil"/>
            </w:tcBorders>
            <w:noWrap w:val="0"/>
            <w:tcMar>
              <w:left w:w="57" w:type="dxa"/>
              <w:right w:w="57" w:type="dxa"/>
            </w:tcMar>
            <w:vAlign w:val="center"/>
          </w:tcPr>
          <w:p w14:paraId="623AF176">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41" w:type="dxa"/>
            <w:tcBorders>
              <w:tl2br w:val="nil"/>
              <w:tr2bl w:val="nil"/>
            </w:tcBorders>
            <w:noWrap w:val="0"/>
            <w:tcMar>
              <w:left w:w="57" w:type="dxa"/>
              <w:right w:w="57" w:type="dxa"/>
            </w:tcMar>
            <w:vAlign w:val="center"/>
          </w:tcPr>
          <w:p w14:paraId="23A81C37">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r>
      <w:tr w14:paraId="5A8E34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464" w:type="dxa"/>
            <w:vMerge w:val="continue"/>
            <w:tcBorders>
              <w:tl2br w:val="nil"/>
              <w:tr2bl w:val="nil"/>
            </w:tcBorders>
            <w:noWrap w:val="0"/>
            <w:tcMar>
              <w:left w:w="57" w:type="dxa"/>
              <w:right w:w="57" w:type="dxa"/>
            </w:tcMar>
            <w:vAlign w:val="center"/>
          </w:tcPr>
          <w:p w14:paraId="7E63A3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828" w:type="dxa"/>
            <w:vMerge w:val="continue"/>
            <w:tcBorders>
              <w:tl2br w:val="nil"/>
              <w:tr2bl w:val="nil"/>
            </w:tcBorders>
            <w:noWrap w:val="0"/>
            <w:tcMar>
              <w:left w:w="57" w:type="dxa"/>
              <w:right w:w="57" w:type="dxa"/>
            </w:tcMar>
            <w:vAlign w:val="center"/>
          </w:tcPr>
          <w:p w14:paraId="18629A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3235" w:type="dxa"/>
            <w:tcBorders>
              <w:tl2br w:val="nil"/>
              <w:tr2bl w:val="nil"/>
            </w:tcBorders>
            <w:noWrap w:val="0"/>
            <w:tcMar>
              <w:left w:w="57" w:type="dxa"/>
              <w:right w:w="57" w:type="dxa"/>
            </w:tcMar>
            <w:vAlign w:val="center"/>
          </w:tcPr>
          <w:p w14:paraId="091398FB">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3.危及“三安全一稳定”</w:t>
            </w:r>
          </w:p>
        </w:tc>
        <w:tc>
          <w:tcPr>
            <w:tcW w:w="691" w:type="dxa"/>
            <w:tcBorders>
              <w:tl2br w:val="nil"/>
              <w:tr2bl w:val="nil"/>
            </w:tcBorders>
            <w:noWrap w:val="0"/>
            <w:tcMar>
              <w:left w:w="57" w:type="dxa"/>
              <w:right w:w="57" w:type="dxa"/>
            </w:tcMar>
            <w:vAlign w:val="center"/>
          </w:tcPr>
          <w:p w14:paraId="5CCE07B2">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15" w:type="dxa"/>
            <w:tcBorders>
              <w:tl2br w:val="nil"/>
              <w:tr2bl w:val="nil"/>
            </w:tcBorders>
            <w:noWrap w:val="0"/>
            <w:tcMar>
              <w:left w:w="57" w:type="dxa"/>
              <w:right w:w="57" w:type="dxa"/>
            </w:tcMar>
            <w:vAlign w:val="center"/>
          </w:tcPr>
          <w:p w14:paraId="39856A96">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5EE7DA26">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6" w:type="dxa"/>
            <w:tcBorders>
              <w:tl2br w:val="nil"/>
              <w:tr2bl w:val="nil"/>
            </w:tcBorders>
            <w:noWrap w:val="0"/>
            <w:tcMar>
              <w:left w:w="57" w:type="dxa"/>
              <w:right w:w="57" w:type="dxa"/>
            </w:tcMar>
            <w:vAlign w:val="center"/>
          </w:tcPr>
          <w:p w14:paraId="43488434">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1158F5F1">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83" w:type="dxa"/>
            <w:tcBorders>
              <w:tl2br w:val="nil"/>
              <w:tr2bl w:val="nil"/>
            </w:tcBorders>
            <w:noWrap w:val="0"/>
            <w:tcMar>
              <w:left w:w="57" w:type="dxa"/>
              <w:right w:w="57" w:type="dxa"/>
            </w:tcMar>
            <w:vAlign w:val="center"/>
          </w:tcPr>
          <w:p w14:paraId="696DF772">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41" w:type="dxa"/>
            <w:tcBorders>
              <w:tl2br w:val="nil"/>
              <w:tr2bl w:val="nil"/>
            </w:tcBorders>
            <w:noWrap w:val="0"/>
            <w:tcMar>
              <w:left w:w="57" w:type="dxa"/>
              <w:right w:w="57" w:type="dxa"/>
            </w:tcMar>
            <w:vAlign w:val="center"/>
          </w:tcPr>
          <w:p w14:paraId="07684A81">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r>
      <w:tr w14:paraId="7B8489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464" w:type="dxa"/>
            <w:vMerge w:val="continue"/>
            <w:tcBorders>
              <w:tl2br w:val="nil"/>
              <w:tr2bl w:val="nil"/>
            </w:tcBorders>
            <w:noWrap w:val="0"/>
            <w:tcMar>
              <w:left w:w="57" w:type="dxa"/>
              <w:right w:w="57" w:type="dxa"/>
            </w:tcMar>
            <w:vAlign w:val="center"/>
          </w:tcPr>
          <w:p w14:paraId="7BCA31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828" w:type="dxa"/>
            <w:vMerge w:val="continue"/>
            <w:tcBorders>
              <w:tl2br w:val="nil"/>
              <w:tr2bl w:val="nil"/>
            </w:tcBorders>
            <w:noWrap w:val="0"/>
            <w:tcMar>
              <w:left w:w="57" w:type="dxa"/>
              <w:right w:w="57" w:type="dxa"/>
            </w:tcMar>
            <w:vAlign w:val="center"/>
          </w:tcPr>
          <w:p w14:paraId="351F10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3235" w:type="dxa"/>
            <w:tcBorders>
              <w:tl2br w:val="nil"/>
              <w:tr2bl w:val="nil"/>
            </w:tcBorders>
            <w:noWrap w:val="0"/>
            <w:tcMar>
              <w:left w:w="57" w:type="dxa"/>
              <w:right w:w="57" w:type="dxa"/>
            </w:tcMar>
            <w:vAlign w:val="center"/>
          </w:tcPr>
          <w:p w14:paraId="3E736D2F">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4.保护第三方合法权益</w:t>
            </w:r>
          </w:p>
        </w:tc>
        <w:tc>
          <w:tcPr>
            <w:tcW w:w="691" w:type="dxa"/>
            <w:tcBorders>
              <w:tl2br w:val="nil"/>
              <w:tr2bl w:val="nil"/>
            </w:tcBorders>
            <w:noWrap w:val="0"/>
            <w:tcMar>
              <w:left w:w="57" w:type="dxa"/>
              <w:right w:w="57" w:type="dxa"/>
            </w:tcMar>
            <w:vAlign w:val="center"/>
          </w:tcPr>
          <w:p w14:paraId="5D077730">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15" w:type="dxa"/>
            <w:tcBorders>
              <w:tl2br w:val="nil"/>
              <w:tr2bl w:val="nil"/>
            </w:tcBorders>
            <w:noWrap w:val="0"/>
            <w:tcMar>
              <w:left w:w="57" w:type="dxa"/>
              <w:right w:w="57" w:type="dxa"/>
            </w:tcMar>
            <w:vAlign w:val="center"/>
          </w:tcPr>
          <w:p w14:paraId="0ADDE24D">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2E21E70C">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6" w:type="dxa"/>
            <w:tcBorders>
              <w:tl2br w:val="nil"/>
              <w:tr2bl w:val="nil"/>
            </w:tcBorders>
            <w:noWrap w:val="0"/>
            <w:tcMar>
              <w:left w:w="57" w:type="dxa"/>
              <w:right w:w="57" w:type="dxa"/>
            </w:tcMar>
            <w:vAlign w:val="center"/>
          </w:tcPr>
          <w:p w14:paraId="029F193D">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3E71108B">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83" w:type="dxa"/>
            <w:tcBorders>
              <w:tl2br w:val="nil"/>
              <w:tr2bl w:val="nil"/>
            </w:tcBorders>
            <w:noWrap w:val="0"/>
            <w:tcMar>
              <w:left w:w="57" w:type="dxa"/>
              <w:right w:w="57" w:type="dxa"/>
            </w:tcMar>
            <w:vAlign w:val="center"/>
          </w:tcPr>
          <w:p w14:paraId="30166BA7">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41" w:type="dxa"/>
            <w:tcBorders>
              <w:tl2br w:val="nil"/>
              <w:tr2bl w:val="nil"/>
            </w:tcBorders>
            <w:noWrap w:val="0"/>
            <w:tcMar>
              <w:left w:w="57" w:type="dxa"/>
              <w:right w:w="57" w:type="dxa"/>
            </w:tcMar>
            <w:vAlign w:val="center"/>
          </w:tcPr>
          <w:p w14:paraId="65CE3D2C">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r>
      <w:tr w14:paraId="659A81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464" w:type="dxa"/>
            <w:vMerge w:val="continue"/>
            <w:tcBorders>
              <w:tl2br w:val="nil"/>
              <w:tr2bl w:val="nil"/>
            </w:tcBorders>
            <w:noWrap w:val="0"/>
            <w:tcMar>
              <w:left w:w="57" w:type="dxa"/>
              <w:right w:w="57" w:type="dxa"/>
            </w:tcMar>
            <w:vAlign w:val="center"/>
          </w:tcPr>
          <w:p w14:paraId="68BCC5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828" w:type="dxa"/>
            <w:vMerge w:val="continue"/>
            <w:tcBorders>
              <w:tl2br w:val="nil"/>
              <w:tr2bl w:val="nil"/>
            </w:tcBorders>
            <w:noWrap w:val="0"/>
            <w:tcMar>
              <w:left w:w="57" w:type="dxa"/>
              <w:right w:w="57" w:type="dxa"/>
            </w:tcMar>
            <w:vAlign w:val="center"/>
          </w:tcPr>
          <w:p w14:paraId="28FB68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3235" w:type="dxa"/>
            <w:tcBorders>
              <w:tl2br w:val="nil"/>
              <w:tr2bl w:val="nil"/>
            </w:tcBorders>
            <w:noWrap w:val="0"/>
            <w:tcMar>
              <w:left w:w="57" w:type="dxa"/>
              <w:right w:w="57" w:type="dxa"/>
            </w:tcMar>
            <w:vAlign w:val="center"/>
          </w:tcPr>
          <w:p w14:paraId="6A5E3417">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5.属于三类内部事务信息</w:t>
            </w:r>
          </w:p>
        </w:tc>
        <w:tc>
          <w:tcPr>
            <w:tcW w:w="691" w:type="dxa"/>
            <w:tcBorders>
              <w:tl2br w:val="nil"/>
              <w:tr2bl w:val="nil"/>
            </w:tcBorders>
            <w:noWrap w:val="0"/>
            <w:tcMar>
              <w:left w:w="57" w:type="dxa"/>
              <w:right w:w="57" w:type="dxa"/>
            </w:tcMar>
            <w:vAlign w:val="center"/>
          </w:tcPr>
          <w:p w14:paraId="0F11E401">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15" w:type="dxa"/>
            <w:tcBorders>
              <w:tl2br w:val="nil"/>
              <w:tr2bl w:val="nil"/>
            </w:tcBorders>
            <w:noWrap w:val="0"/>
            <w:tcMar>
              <w:left w:w="57" w:type="dxa"/>
              <w:right w:w="57" w:type="dxa"/>
            </w:tcMar>
            <w:vAlign w:val="center"/>
          </w:tcPr>
          <w:p w14:paraId="52501122">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0D36EF64">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6" w:type="dxa"/>
            <w:tcBorders>
              <w:tl2br w:val="nil"/>
              <w:tr2bl w:val="nil"/>
            </w:tcBorders>
            <w:noWrap w:val="0"/>
            <w:tcMar>
              <w:left w:w="57" w:type="dxa"/>
              <w:right w:w="57" w:type="dxa"/>
            </w:tcMar>
            <w:vAlign w:val="center"/>
          </w:tcPr>
          <w:p w14:paraId="129BCD8D">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65EC4D54">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83" w:type="dxa"/>
            <w:tcBorders>
              <w:tl2br w:val="nil"/>
              <w:tr2bl w:val="nil"/>
            </w:tcBorders>
            <w:noWrap w:val="0"/>
            <w:tcMar>
              <w:left w:w="57" w:type="dxa"/>
              <w:right w:w="57" w:type="dxa"/>
            </w:tcMar>
            <w:vAlign w:val="center"/>
          </w:tcPr>
          <w:p w14:paraId="0B836657">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41" w:type="dxa"/>
            <w:tcBorders>
              <w:tl2br w:val="nil"/>
              <w:tr2bl w:val="nil"/>
            </w:tcBorders>
            <w:noWrap w:val="0"/>
            <w:tcMar>
              <w:left w:w="57" w:type="dxa"/>
              <w:right w:w="57" w:type="dxa"/>
            </w:tcMar>
            <w:vAlign w:val="center"/>
          </w:tcPr>
          <w:p w14:paraId="5726EB34">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r>
      <w:tr w14:paraId="578906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464" w:type="dxa"/>
            <w:vMerge w:val="continue"/>
            <w:tcBorders>
              <w:tl2br w:val="nil"/>
              <w:tr2bl w:val="nil"/>
            </w:tcBorders>
            <w:noWrap w:val="0"/>
            <w:tcMar>
              <w:left w:w="57" w:type="dxa"/>
              <w:right w:w="57" w:type="dxa"/>
            </w:tcMar>
            <w:vAlign w:val="center"/>
          </w:tcPr>
          <w:p w14:paraId="7F77AF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828" w:type="dxa"/>
            <w:vMerge w:val="continue"/>
            <w:tcBorders>
              <w:tl2br w:val="nil"/>
              <w:tr2bl w:val="nil"/>
            </w:tcBorders>
            <w:noWrap w:val="0"/>
            <w:tcMar>
              <w:left w:w="57" w:type="dxa"/>
              <w:right w:w="57" w:type="dxa"/>
            </w:tcMar>
            <w:vAlign w:val="center"/>
          </w:tcPr>
          <w:p w14:paraId="5CEE8D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3235" w:type="dxa"/>
            <w:tcBorders>
              <w:tl2br w:val="nil"/>
              <w:tr2bl w:val="nil"/>
            </w:tcBorders>
            <w:noWrap w:val="0"/>
            <w:tcMar>
              <w:left w:w="57" w:type="dxa"/>
              <w:right w:w="57" w:type="dxa"/>
            </w:tcMar>
            <w:vAlign w:val="center"/>
          </w:tcPr>
          <w:p w14:paraId="5835D625">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6.属于四类过程性信息</w:t>
            </w:r>
          </w:p>
        </w:tc>
        <w:tc>
          <w:tcPr>
            <w:tcW w:w="691" w:type="dxa"/>
            <w:tcBorders>
              <w:tl2br w:val="nil"/>
              <w:tr2bl w:val="nil"/>
            </w:tcBorders>
            <w:noWrap w:val="0"/>
            <w:tcMar>
              <w:left w:w="57" w:type="dxa"/>
              <w:right w:w="57" w:type="dxa"/>
            </w:tcMar>
            <w:vAlign w:val="center"/>
          </w:tcPr>
          <w:p w14:paraId="7D21032B">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15" w:type="dxa"/>
            <w:tcBorders>
              <w:tl2br w:val="nil"/>
              <w:tr2bl w:val="nil"/>
            </w:tcBorders>
            <w:noWrap w:val="0"/>
            <w:tcMar>
              <w:left w:w="57" w:type="dxa"/>
              <w:right w:w="57" w:type="dxa"/>
            </w:tcMar>
            <w:vAlign w:val="center"/>
          </w:tcPr>
          <w:p w14:paraId="336C4F05">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5DC2B36C">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6" w:type="dxa"/>
            <w:tcBorders>
              <w:tl2br w:val="nil"/>
              <w:tr2bl w:val="nil"/>
            </w:tcBorders>
            <w:noWrap w:val="0"/>
            <w:tcMar>
              <w:left w:w="57" w:type="dxa"/>
              <w:right w:w="57" w:type="dxa"/>
            </w:tcMar>
            <w:vAlign w:val="center"/>
          </w:tcPr>
          <w:p w14:paraId="6F2653EA">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64B86F90">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83" w:type="dxa"/>
            <w:tcBorders>
              <w:tl2br w:val="nil"/>
              <w:tr2bl w:val="nil"/>
            </w:tcBorders>
            <w:noWrap w:val="0"/>
            <w:tcMar>
              <w:left w:w="57" w:type="dxa"/>
              <w:right w:w="57" w:type="dxa"/>
            </w:tcMar>
            <w:vAlign w:val="center"/>
          </w:tcPr>
          <w:p w14:paraId="52F90D4C">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41" w:type="dxa"/>
            <w:tcBorders>
              <w:tl2br w:val="nil"/>
              <w:tr2bl w:val="nil"/>
            </w:tcBorders>
            <w:noWrap w:val="0"/>
            <w:tcMar>
              <w:left w:w="57" w:type="dxa"/>
              <w:right w:w="57" w:type="dxa"/>
            </w:tcMar>
            <w:vAlign w:val="center"/>
          </w:tcPr>
          <w:p w14:paraId="20CA94D9">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r>
      <w:tr w14:paraId="6DFD20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464" w:type="dxa"/>
            <w:vMerge w:val="continue"/>
            <w:tcBorders>
              <w:tl2br w:val="nil"/>
              <w:tr2bl w:val="nil"/>
            </w:tcBorders>
            <w:noWrap w:val="0"/>
            <w:tcMar>
              <w:left w:w="57" w:type="dxa"/>
              <w:right w:w="57" w:type="dxa"/>
            </w:tcMar>
            <w:vAlign w:val="center"/>
          </w:tcPr>
          <w:p w14:paraId="182B42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828" w:type="dxa"/>
            <w:vMerge w:val="continue"/>
            <w:tcBorders>
              <w:tl2br w:val="nil"/>
              <w:tr2bl w:val="nil"/>
            </w:tcBorders>
            <w:noWrap w:val="0"/>
            <w:tcMar>
              <w:left w:w="57" w:type="dxa"/>
              <w:right w:w="57" w:type="dxa"/>
            </w:tcMar>
            <w:vAlign w:val="center"/>
          </w:tcPr>
          <w:p w14:paraId="123653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3235" w:type="dxa"/>
            <w:tcBorders>
              <w:tl2br w:val="nil"/>
              <w:tr2bl w:val="nil"/>
            </w:tcBorders>
            <w:noWrap w:val="0"/>
            <w:tcMar>
              <w:left w:w="57" w:type="dxa"/>
              <w:right w:w="57" w:type="dxa"/>
            </w:tcMar>
            <w:vAlign w:val="center"/>
          </w:tcPr>
          <w:p w14:paraId="25069470">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7.属于行政执法案卷</w:t>
            </w:r>
          </w:p>
        </w:tc>
        <w:tc>
          <w:tcPr>
            <w:tcW w:w="691" w:type="dxa"/>
            <w:tcBorders>
              <w:tl2br w:val="nil"/>
              <w:tr2bl w:val="nil"/>
            </w:tcBorders>
            <w:noWrap w:val="0"/>
            <w:tcMar>
              <w:left w:w="57" w:type="dxa"/>
              <w:right w:w="57" w:type="dxa"/>
            </w:tcMar>
            <w:vAlign w:val="center"/>
          </w:tcPr>
          <w:p w14:paraId="7E067750">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15" w:type="dxa"/>
            <w:tcBorders>
              <w:tl2br w:val="nil"/>
              <w:tr2bl w:val="nil"/>
            </w:tcBorders>
            <w:noWrap w:val="0"/>
            <w:tcMar>
              <w:left w:w="57" w:type="dxa"/>
              <w:right w:w="57" w:type="dxa"/>
            </w:tcMar>
            <w:vAlign w:val="center"/>
          </w:tcPr>
          <w:p w14:paraId="7795051D">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701294FE">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6" w:type="dxa"/>
            <w:tcBorders>
              <w:tl2br w:val="nil"/>
              <w:tr2bl w:val="nil"/>
            </w:tcBorders>
            <w:noWrap w:val="0"/>
            <w:tcMar>
              <w:left w:w="57" w:type="dxa"/>
              <w:right w:w="57" w:type="dxa"/>
            </w:tcMar>
            <w:vAlign w:val="center"/>
          </w:tcPr>
          <w:p w14:paraId="7B248DA7">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615346E8">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83" w:type="dxa"/>
            <w:tcBorders>
              <w:tl2br w:val="nil"/>
              <w:tr2bl w:val="nil"/>
            </w:tcBorders>
            <w:noWrap w:val="0"/>
            <w:tcMar>
              <w:left w:w="57" w:type="dxa"/>
              <w:right w:w="57" w:type="dxa"/>
            </w:tcMar>
            <w:vAlign w:val="center"/>
          </w:tcPr>
          <w:p w14:paraId="60010E12">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41" w:type="dxa"/>
            <w:tcBorders>
              <w:tl2br w:val="nil"/>
              <w:tr2bl w:val="nil"/>
            </w:tcBorders>
            <w:noWrap w:val="0"/>
            <w:tcMar>
              <w:left w:w="57" w:type="dxa"/>
              <w:right w:w="57" w:type="dxa"/>
            </w:tcMar>
            <w:vAlign w:val="center"/>
          </w:tcPr>
          <w:p w14:paraId="05CE39A8">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r>
      <w:tr w14:paraId="37A48F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464" w:type="dxa"/>
            <w:vMerge w:val="continue"/>
            <w:tcBorders>
              <w:tl2br w:val="nil"/>
              <w:tr2bl w:val="nil"/>
            </w:tcBorders>
            <w:noWrap w:val="0"/>
            <w:tcMar>
              <w:left w:w="57" w:type="dxa"/>
              <w:right w:w="57" w:type="dxa"/>
            </w:tcMar>
            <w:vAlign w:val="center"/>
          </w:tcPr>
          <w:p w14:paraId="6753BA0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828" w:type="dxa"/>
            <w:vMerge w:val="continue"/>
            <w:tcBorders>
              <w:tl2br w:val="nil"/>
              <w:tr2bl w:val="nil"/>
            </w:tcBorders>
            <w:noWrap w:val="0"/>
            <w:tcMar>
              <w:left w:w="57" w:type="dxa"/>
              <w:right w:w="57" w:type="dxa"/>
            </w:tcMar>
            <w:vAlign w:val="center"/>
          </w:tcPr>
          <w:p w14:paraId="264D00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3235" w:type="dxa"/>
            <w:tcBorders>
              <w:tl2br w:val="nil"/>
              <w:tr2bl w:val="nil"/>
            </w:tcBorders>
            <w:noWrap w:val="0"/>
            <w:tcMar>
              <w:left w:w="57" w:type="dxa"/>
              <w:right w:w="57" w:type="dxa"/>
            </w:tcMar>
            <w:vAlign w:val="center"/>
          </w:tcPr>
          <w:p w14:paraId="6BA2BDA3">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8.属于行政查询事项</w:t>
            </w:r>
          </w:p>
        </w:tc>
        <w:tc>
          <w:tcPr>
            <w:tcW w:w="691" w:type="dxa"/>
            <w:tcBorders>
              <w:tl2br w:val="nil"/>
              <w:tr2bl w:val="nil"/>
            </w:tcBorders>
            <w:noWrap w:val="0"/>
            <w:tcMar>
              <w:left w:w="57" w:type="dxa"/>
              <w:right w:w="57" w:type="dxa"/>
            </w:tcMar>
            <w:vAlign w:val="center"/>
          </w:tcPr>
          <w:p w14:paraId="20E8BD16">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15" w:type="dxa"/>
            <w:tcBorders>
              <w:tl2br w:val="nil"/>
              <w:tr2bl w:val="nil"/>
            </w:tcBorders>
            <w:noWrap w:val="0"/>
            <w:tcMar>
              <w:left w:w="57" w:type="dxa"/>
              <w:right w:w="57" w:type="dxa"/>
            </w:tcMar>
            <w:vAlign w:val="center"/>
          </w:tcPr>
          <w:p w14:paraId="1DC7E2A5">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3B8BBE70">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6" w:type="dxa"/>
            <w:tcBorders>
              <w:tl2br w:val="nil"/>
              <w:tr2bl w:val="nil"/>
            </w:tcBorders>
            <w:noWrap w:val="0"/>
            <w:tcMar>
              <w:left w:w="57" w:type="dxa"/>
              <w:right w:w="57" w:type="dxa"/>
            </w:tcMar>
            <w:vAlign w:val="center"/>
          </w:tcPr>
          <w:p w14:paraId="7EB40FF8">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6CFEE839">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83" w:type="dxa"/>
            <w:tcBorders>
              <w:tl2br w:val="nil"/>
              <w:tr2bl w:val="nil"/>
            </w:tcBorders>
            <w:noWrap w:val="0"/>
            <w:tcMar>
              <w:left w:w="57" w:type="dxa"/>
              <w:right w:w="57" w:type="dxa"/>
            </w:tcMar>
            <w:vAlign w:val="center"/>
          </w:tcPr>
          <w:p w14:paraId="43FCFC7D">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41" w:type="dxa"/>
            <w:tcBorders>
              <w:tl2br w:val="nil"/>
              <w:tr2bl w:val="nil"/>
            </w:tcBorders>
            <w:noWrap w:val="0"/>
            <w:tcMar>
              <w:left w:w="57" w:type="dxa"/>
              <w:right w:w="57" w:type="dxa"/>
            </w:tcMar>
            <w:vAlign w:val="center"/>
          </w:tcPr>
          <w:p w14:paraId="43F91EE4">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r>
      <w:tr w14:paraId="73E2EB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464" w:type="dxa"/>
            <w:vMerge w:val="continue"/>
            <w:tcBorders>
              <w:tl2br w:val="nil"/>
              <w:tr2bl w:val="nil"/>
            </w:tcBorders>
            <w:noWrap w:val="0"/>
            <w:tcMar>
              <w:left w:w="57" w:type="dxa"/>
              <w:right w:w="57" w:type="dxa"/>
            </w:tcMar>
            <w:vAlign w:val="center"/>
          </w:tcPr>
          <w:p w14:paraId="6221AA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828" w:type="dxa"/>
            <w:vMerge w:val="restart"/>
            <w:tcBorders>
              <w:tl2br w:val="nil"/>
              <w:tr2bl w:val="nil"/>
            </w:tcBorders>
            <w:noWrap w:val="0"/>
            <w:tcMar>
              <w:left w:w="57" w:type="dxa"/>
              <w:right w:w="57" w:type="dxa"/>
            </w:tcMar>
            <w:vAlign w:val="center"/>
          </w:tcPr>
          <w:p w14:paraId="421D27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rPr>
              <w:t>（四）</w:t>
            </w:r>
          </w:p>
          <w:p w14:paraId="1A9CE889">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无法提供</w:t>
            </w:r>
          </w:p>
        </w:tc>
        <w:tc>
          <w:tcPr>
            <w:tcW w:w="3235" w:type="dxa"/>
            <w:tcBorders>
              <w:tl2br w:val="nil"/>
              <w:tr2bl w:val="nil"/>
            </w:tcBorders>
            <w:noWrap w:val="0"/>
            <w:tcMar>
              <w:left w:w="57" w:type="dxa"/>
              <w:right w:w="57" w:type="dxa"/>
            </w:tcMar>
            <w:vAlign w:val="center"/>
          </w:tcPr>
          <w:p w14:paraId="25EC9167">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1.本机关不掌握相关政府信息</w:t>
            </w:r>
          </w:p>
        </w:tc>
        <w:tc>
          <w:tcPr>
            <w:tcW w:w="691" w:type="dxa"/>
            <w:tcBorders>
              <w:tl2br w:val="nil"/>
              <w:tr2bl w:val="nil"/>
            </w:tcBorders>
            <w:noWrap w:val="0"/>
            <w:tcMar>
              <w:left w:w="57" w:type="dxa"/>
              <w:right w:w="57" w:type="dxa"/>
            </w:tcMar>
            <w:vAlign w:val="center"/>
          </w:tcPr>
          <w:p w14:paraId="4BB925CA">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15" w:type="dxa"/>
            <w:tcBorders>
              <w:tl2br w:val="nil"/>
              <w:tr2bl w:val="nil"/>
            </w:tcBorders>
            <w:noWrap w:val="0"/>
            <w:tcMar>
              <w:left w:w="57" w:type="dxa"/>
              <w:right w:w="57" w:type="dxa"/>
            </w:tcMar>
            <w:vAlign w:val="center"/>
          </w:tcPr>
          <w:p w14:paraId="5D0CBE17">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08DA88CB">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6" w:type="dxa"/>
            <w:tcBorders>
              <w:tl2br w:val="nil"/>
              <w:tr2bl w:val="nil"/>
            </w:tcBorders>
            <w:noWrap w:val="0"/>
            <w:tcMar>
              <w:left w:w="57" w:type="dxa"/>
              <w:right w:w="57" w:type="dxa"/>
            </w:tcMar>
            <w:vAlign w:val="center"/>
          </w:tcPr>
          <w:p w14:paraId="49BD24A5">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5118540B">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83" w:type="dxa"/>
            <w:tcBorders>
              <w:tl2br w:val="nil"/>
              <w:tr2bl w:val="nil"/>
            </w:tcBorders>
            <w:noWrap w:val="0"/>
            <w:tcMar>
              <w:left w:w="57" w:type="dxa"/>
              <w:right w:w="57" w:type="dxa"/>
            </w:tcMar>
            <w:vAlign w:val="center"/>
          </w:tcPr>
          <w:p w14:paraId="407529EC">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41" w:type="dxa"/>
            <w:tcBorders>
              <w:tl2br w:val="nil"/>
              <w:tr2bl w:val="nil"/>
            </w:tcBorders>
            <w:noWrap w:val="0"/>
            <w:tcMar>
              <w:left w:w="57" w:type="dxa"/>
              <w:right w:w="57" w:type="dxa"/>
            </w:tcMar>
            <w:vAlign w:val="center"/>
          </w:tcPr>
          <w:p w14:paraId="38FCE805">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r>
      <w:tr w14:paraId="17183C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464" w:type="dxa"/>
            <w:vMerge w:val="continue"/>
            <w:tcBorders>
              <w:tl2br w:val="nil"/>
              <w:tr2bl w:val="nil"/>
            </w:tcBorders>
            <w:noWrap w:val="0"/>
            <w:tcMar>
              <w:left w:w="57" w:type="dxa"/>
              <w:right w:w="57" w:type="dxa"/>
            </w:tcMar>
            <w:vAlign w:val="center"/>
          </w:tcPr>
          <w:p w14:paraId="27463A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828" w:type="dxa"/>
            <w:vMerge w:val="continue"/>
            <w:tcBorders>
              <w:tl2br w:val="nil"/>
              <w:tr2bl w:val="nil"/>
            </w:tcBorders>
            <w:noWrap w:val="0"/>
            <w:tcMar>
              <w:left w:w="57" w:type="dxa"/>
              <w:right w:w="57" w:type="dxa"/>
            </w:tcMar>
            <w:vAlign w:val="center"/>
          </w:tcPr>
          <w:p w14:paraId="503A9F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3235" w:type="dxa"/>
            <w:tcBorders>
              <w:tl2br w:val="nil"/>
              <w:tr2bl w:val="nil"/>
            </w:tcBorders>
            <w:noWrap w:val="0"/>
            <w:tcMar>
              <w:left w:w="57" w:type="dxa"/>
              <w:right w:w="57" w:type="dxa"/>
            </w:tcMar>
            <w:vAlign w:val="center"/>
          </w:tcPr>
          <w:p w14:paraId="063895CB">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2.没有现成信息需要另行制作</w:t>
            </w:r>
          </w:p>
        </w:tc>
        <w:tc>
          <w:tcPr>
            <w:tcW w:w="691" w:type="dxa"/>
            <w:tcBorders>
              <w:tl2br w:val="nil"/>
              <w:tr2bl w:val="nil"/>
            </w:tcBorders>
            <w:noWrap w:val="0"/>
            <w:tcMar>
              <w:left w:w="57" w:type="dxa"/>
              <w:right w:w="57" w:type="dxa"/>
            </w:tcMar>
            <w:vAlign w:val="center"/>
          </w:tcPr>
          <w:p w14:paraId="3E18406F">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15" w:type="dxa"/>
            <w:tcBorders>
              <w:tl2br w:val="nil"/>
              <w:tr2bl w:val="nil"/>
            </w:tcBorders>
            <w:noWrap w:val="0"/>
            <w:tcMar>
              <w:left w:w="57" w:type="dxa"/>
              <w:right w:w="57" w:type="dxa"/>
            </w:tcMar>
            <w:vAlign w:val="center"/>
          </w:tcPr>
          <w:p w14:paraId="1874D967">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242FE4F9">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6" w:type="dxa"/>
            <w:tcBorders>
              <w:tl2br w:val="nil"/>
              <w:tr2bl w:val="nil"/>
            </w:tcBorders>
            <w:noWrap w:val="0"/>
            <w:tcMar>
              <w:left w:w="57" w:type="dxa"/>
              <w:right w:w="57" w:type="dxa"/>
            </w:tcMar>
            <w:vAlign w:val="center"/>
          </w:tcPr>
          <w:p w14:paraId="53F69A9E">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145FF120">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83" w:type="dxa"/>
            <w:tcBorders>
              <w:tl2br w:val="nil"/>
              <w:tr2bl w:val="nil"/>
            </w:tcBorders>
            <w:noWrap w:val="0"/>
            <w:tcMar>
              <w:left w:w="57" w:type="dxa"/>
              <w:right w:w="57" w:type="dxa"/>
            </w:tcMar>
            <w:vAlign w:val="center"/>
          </w:tcPr>
          <w:p w14:paraId="3DD00789">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41" w:type="dxa"/>
            <w:tcBorders>
              <w:tl2br w:val="nil"/>
              <w:tr2bl w:val="nil"/>
            </w:tcBorders>
            <w:noWrap w:val="0"/>
            <w:tcMar>
              <w:left w:w="57" w:type="dxa"/>
              <w:right w:w="57" w:type="dxa"/>
            </w:tcMar>
            <w:vAlign w:val="center"/>
          </w:tcPr>
          <w:p w14:paraId="6B9037AA">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r>
      <w:tr w14:paraId="59EE8C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464" w:type="dxa"/>
            <w:vMerge w:val="continue"/>
            <w:tcBorders>
              <w:tl2br w:val="nil"/>
              <w:tr2bl w:val="nil"/>
            </w:tcBorders>
            <w:noWrap w:val="0"/>
            <w:tcMar>
              <w:left w:w="57" w:type="dxa"/>
              <w:right w:w="57" w:type="dxa"/>
            </w:tcMar>
            <w:vAlign w:val="center"/>
          </w:tcPr>
          <w:p w14:paraId="27B6A0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828" w:type="dxa"/>
            <w:vMerge w:val="continue"/>
            <w:tcBorders>
              <w:tl2br w:val="nil"/>
              <w:tr2bl w:val="nil"/>
            </w:tcBorders>
            <w:noWrap w:val="0"/>
            <w:tcMar>
              <w:left w:w="57" w:type="dxa"/>
              <w:right w:w="57" w:type="dxa"/>
            </w:tcMar>
            <w:vAlign w:val="center"/>
          </w:tcPr>
          <w:p w14:paraId="60DFAF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3235" w:type="dxa"/>
            <w:tcBorders>
              <w:tl2br w:val="nil"/>
              <w:tr2bl w:val="nil"/>
            </w:tcBorders>
            <w:noWrap w:val="0"/>
            <w:tcMar>
              <w:left w:w="57" w:type="dxa"/>
              <w:right w:w="57" w:type="dxa"/>
            </w:tcMar>
            <w:vAlign w:val="center"/>
          </w:tcPr>
          <w:p w14:paraId="27F6D6C4">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3.补正后申请内容仍不明确</w:t>
            </w:r>
          </w:p>
        </w:tc>
        <w:tc>
          <w:tcPr>
            <w:tcW w:w="691" w:type="dxa"/>
            <w:tcBorders>
              <w:tl2br w:val="nil"/>
              <w:tr2bl w:val="nil"/>
            </w:tcBorders>
            <w:noWrap w:val="0"/>
            <w:tcMar>
              <w:left w:w="57" w:type="dxa"/>
              <w:right w:w="57" w:type="dxa"/>
            </w:tcMar>
            <w:vAlign w:val="center"/>
          </w:tcPr>
          <w:p w14:paraId="24E0FE80">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15" w:type="dxa"/>
            <w:tcBorders>
              <w:tl2br w:val="nil"/>
              <w:tr2bl w:val="nil"/>
            </w:tcBorders>
            <w:noWrap w:val="0"/>
            <w:tcMar>
              <w:left w:w="57" w:type="dxa"/>
              <w:right w:w="57" w:type="dxa"/>
            </w:tcMar>
            <w:vAlign w:val="center"/>
          </w:tcPr>
          <w:p w14:paraId="099CB704">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020E0E28">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6" w:type="dxa"/>
            <w:tcBorders>
              <w:tl2br w:val="nil"/>
              <w:tr2bl w:val="nil"/>
            </w:tcBorders>
            <w:noWrap w:val="0"/>
            <w:tcMar>
              <w:left w:w="57" w:type="dxa"/>
              <w:right w:w="57" w:type="dxa"/>
            </w:tcMar>
            <w:vAlign w:val="center"/>
          </w:tcPr>
          <w:p w14:paraId="08A1CBC2">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1A9A1764">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83" w:type="dxa"/>
            <w:tcBorders>
              <w:tl2br w:val="nil"/>
              <w:tr2bl w:val="nil"/>
            </w:tcBorders>
            <w:noWrap w:val="0"/>
            <w:tcMar>
              <w:left w:w="57" w:type="dxa"/>
              <w:right w:w="57" w:type="dxa"/>
            </w:tcMar>
            <w:vAlign w:val="center"/>
          </w:tcPr>
          <w:p w14:paraId="5DB465DF">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41" w:type="dxa"/>
            <w:tcBorders>
              <w:tl2br w:val="nil"/>
              <w:tr2bl w:val="nil"/>
            </w:tcBorders>
            <w:noWrap w:val="0"/>
            <w:tcMar>
              <w:left w:w="57" w:type="dxa"/>
              <w:right w:w="57" w:type="dxa"/>
            </w:tcMar>
            <w:vAlign w:val="center"/>
          </w:tcPr>
          <w:p w14:paraId="5FD9AE66">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r>
      <w:tr w14:paraId="3CF3B7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464" w:type="dxa"/>
            <w:vMerge w:val="continue"/>
            <w:tcBorders>
              <w:tl2br w:val="nil"/>
              <w:tr2bl w:val="nil"/>
            </w:tcBorders>
            <w:noWrap w:val="0"/>
            <w:tcMar>
              <w:left w:w="57" w:type="dxa"/>
              <w:right w:w="57" w:type="dxa"/>
            </w:tcMar>
            <w:vAlign w:val="center"/>
          </w:tcPr>
          <w:p w14:paraId="4285A7D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828" w:type="dxa"/>
            <w:vMerge w:val="restart"/>
            <w:tcBorders>
              <w:tl2br w:val="nil"/>
              <w:tr2bl w:val="nil"/>
            </w:tcBorders>
            <w:noWrap w:val="0"/>
            <w:tcMar>
              <w:left w:w="57" w:type="dxa"/>
              <w:right w:w="57" w:type="dxa"/>
            </w:tcMar>
            <w:vAlign w:val="center"/>
          </w:tcPr>
          <w:p w14:paraId="70CEFF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rPr>
              <w:t>（五）</w:t>
            </w:r>
          </w:p>
          <w:p w14:paraId="69C3136C">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不予处理</w:t>
            </w:r>
          </w:p>
        </w:tc>
        <w:tc>
          <w:tcPr>
            <w:tcW w:w="3235" w:type="dxa"/>
            <w:tcBorders>
              <w:tl2br w:val="nil"/>
              <w:tr2bl w:val="nil"/>
            </w:tcBorders>
            <w:noWrap w:val="0"/>
            <w:tcMar>
              <w:left w:w="57" w:type="dxa"/>
              <w:right w:w="57" w:type="dxa"/>
            </w:tcMar>
            <w:vAlign w:val="center"/>
          </w:tcPr>
          <w:p w14:paraId="777E6590">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1.信访举报投诉类申请</w:t>
            </w:r>
          </w:p>
        </w:tc>
        <w:tc>
          <w:tcPr>
            <w:tcW w:w="691" w:type="dxa"/>
            <w:tcBorders>
              <w:tl2br w:val="nil"/>
              <w:tr2bl w:val="nil"/>
            </w:tcBorders>
            <w:noWrap w:val="0"/>
            <w:tcMar>
              <w:left w:w="57" w:type="dxa"/>
              <w:right w:w="57" w:type="dxa"/>
            </w:tcMar>
            <w:vAlign w:val="center"/>
          </w:tcPr>
          <w:p w14:paraId="69A1E6F1">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15" w:type="dxa"/>
            <w:tcBorders>
              <w:tl2br w:val="nil"/>
              <w:tr2bl w:val="nil"/>
            </w:tcBorders>
            <w:noWrap w:val="0"/>
            <w:tcMar>
              <w:left w:w="57" w:type="dxa"/>
              <w:right w:w="57" w:type="dxa"/>
            </w:tcMar>
            <w:vAlign w:val="center"/>
          </w:tcPr>
          <w:p w14:paraId="6CBFBC1C">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6B3EAC95">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6" w:type="dxa"/>
            <w:tcBorders>
              <w:tl2br w:val="nil"/>
              <w:tr2bl w:val="nil"/>
            </w:tcBorders>
            <w:noWrap w:val="0"/>
            <w:tcMar>
              <w:left w:w="57" w:type="dxa"/>
              <w:right w:w="57" w:type="dxa"/>
            </w:tcMar>
            <w:vAlign w:val="center"/>
          </w:tcPr>
          <w:p w14:paraId="136FC367">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25EFB658">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83" w:type="dxa"/>
            <w:tcBorders>
              <w:tl2br w:val="nil"/>
              <w:tr2bl w:val="nil"/>
            </w:tcBorders>
            <w:noWrap w:val="0"/>
            <w:tcMar>
              <w:left w:w="57" w:type="dxa"/>
              <w:right w:w="57" w:type="dxa"/>
            </w:tcMar>
            <w:vAlign w:val="center"/>
          </w:tcPr>
          <w:p w14:paraId="2990BB4A">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41" w:type="dxa"/>
            <w:tcBorders>
              <w:tl2br w:val="nil"/>
              <w:tr2bl w:val="nil"/>
            </w:tcBorders>
            <w:noWrap w:val="0"/>
            <w:tcMar>
              <w:left w:w="57" w:type="dxa"/>
              <w:right w:w="57" w:type="dxa"/>
            </w:tcMar>
            <w:vAlign w:val="center"/>
          </w:tcPr>
          <w:p w14:paraId="593D4296">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r>
      <w:tr w14:paraId="2E33D4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464" w:type="dxa"/>
            <w:vMerge w:val="continue"/>
            <w:tcBorders>
              <w:tl2br w:val="nil"/>
              <w:tr2bl w:val="nil"/>
            </w:tcBorders>
            <w:noWrap w:val="0"/>
            <w:tcMar>
              <w:left w:w="57" w:type="dxa"/>
              <w:right w:w="57" w:type="dxa"/>
            </w:tcMar>
            <w:vAlign w:val="center"/>
          </w:tcPr>
          <w:p w14:paraId="069BD2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828" w:type="dxa"/>
            <w:vMerge w:val="continue"/>
            <w:tcBorders>
              <w:tl2br w:val="nil"/>
              <w:tr2bl w:val="nil"/>
            </w:tcBorders>
            <w:noWrap w:val="0"/>
            <w:tcMar>
              <w:left w:w="57" w:type="dxa"/>
              <w:right w:w="57" w:type="dxa"/>
            </w:tcMar>
            <w:vAlign w:val="center"/>
          </w:tcPr>
          <w:p w14:paraId="1B3C39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3235" w:type="dxa"/>
            <w:tcBorders>
              <w:tl2br w:val="nil"/>
              <w:tr2bl w:val="nil"/>
            </w:tcBorders>
            <w:noWrap w:val="0"/>
            <w:tcMar>
              <w:left w:w="57" w:type="dxa"/>
              <w:right w:w="57" w:type="dxa"/>
            </w:tcMar>
            <w:vAlign w:val="center"/>
          </w:tcPr>
          <w:p w14:paraId="5C46FF20">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2.重复申请</w:t>
            </w:r>
          </w:p>
        </w:tc>
        <w:tc>
          <w:tcPr>
            <w:tcW w:w="691" w:type="dxa"/>
            <w:tcBorders>
              <w:tl2br w:val="nil"/>
              <w:tr2bl w:val="nil"/>
            </w:tcBorders>
            <w:noWrap w:val="0"/>
            <w:tcMar>
              <w:left w:w="57" w:type="dxa"/>
              <w:right w:w="57" w:type="dxa"/>
            </w:tcMar>
            <w:vAlign w:val="center"/>
          </w:tcPr>
          <w:p w14:paraId="1D163B5B">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15" w:type="dxa"/>
            <w:tcBorders>
              <w:tl2br w:val="nil"/>
              <w:tr2bl w:val="nil"/>
            </w:tcBorders>
            <w:noWrap w:val="0"/>
            <w:tcMar>
              <w:left w:w="57" w:type="dxa"/>
              <w:right w:w="57" w:type="dxa"/>
            </w:tcMar>
            <w:vAlign w:val="center"/>
          </w:tcPr>
          <w:p w14:paraId="684370A8">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2B9D3886">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6" w:type="dxa"/>
            <w:tcBorders>
              <w:tl2br w:val="nil"/>
              <w:tr2bl w:val="nil"/>
            </w:tcBorders>
            <w:noWrap w:val="0"/>
            <w:tcMar>
              <w:left w:w="57" w:type="dxa"/>
              <w:right w:w="57" w:type="dxa"/>
            </w:tcMar>
            <w:vAlign w:val="center"/>
          </w:tcPr>
          <w:p w14:paraId="15560188">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72C22BDE">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83" w:type="dxa"/>
            <w:tcBorders>
              <w:tl2br w:val="nil"/>
              <w:tr2bl w:val="nil"/>
            </w:tcBorders>
            <w:noWrap w:val="0"/>
            <w:tcMar>
              <w:left w:w="57" w:type="dxa"/>
              <w:right w:w="57" w:type="dxa"/>
            </w:tcMar>
            <w:vAlign w:val="center"/>
          </w:tcPr>
          <w:p w14:paraId="345EDC60">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41" w:type="dxa"/>
            <w:tcBorders>
              <w:tl2br w:val="nil"/>
              <w:tr2bl w:val="nil"/>
            </w:tcBorders>
            <w:noWrap w:val="0"/>
            <w:tcMar>
              <w:left w:w="57" w:type="dxa"/>
              <w:right w:w="57" w:type="dxa"/>
            </w:tcMar>
            <w:vAlign w:val="center"/>
          </w:tcPr>
          <w:p w14:paraId="3D63E4F3">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r>
      <w:tr w14:paraId="297D4B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464" w:type="dxa"/>
            <w:vMerge w:val="continue"/>
            <w:tcBorders>
              <w:tl2br w:val="nil"/>
              <w:tr2bl w:val="nil"/>
            </w:tcBorders>
            <w:noWrap w:val="0"/>
            <w:tcMar>
              <w:left w:w="57" w:type="dxa"/>
              <w:right w:w="57" w:type="dxa"/>
            </w:tcMar>
            <w:vAlign w:val="center"/>
          </w:tcPr>
          <w:p w14:paraId="52C6C8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828" w:type="dxa"/>
            <w:vMerge w:val="continue"/>
            <w:tcBorders>
              <w:tl2br w:val="nil"/>
              <w:tr2bl w:val="nil"/>
            </w:tcBorders>
            <w:noWrap w:val="0"/>
            <w:tcMar>
              <w:left w:w="57" w:type="dxa"/>
              <w:right w:w="57" w:type="dxa"/>
            </w:tcMar>
            <w:vAlign w:val="center"/>
          </w:tcPr>
          <w:p w14:paraId="7CE51F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3235" w:type="dxa"/>
            <w:tcBorders>
              <w:tl2br w:val="nil"/>
              <w:tr2bl w:val="nil"/>
            </w:tcBorders>
            <w:noWrap w:val="0"/>
            <w:tcMar>
              <w:left w:w="57" w:type="dxa"/>
              <w:right w:w="57" w:type="dxa"/>
            </w:tcMar>
            <w:vAlign w:val="center"/>
          </w:tcPr>
          <w:p w14:paraId="6D2EF3CC">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3.要求提供公开出版物</w:t>
            </w:r>
          </w:p>
        </w:tc>
        <w:tc>
          <w:tcPr>
            <w:tcW w:w="691" w:type="dxa"/>
            <w:tcBorders>
              <w:tl2br w:val="nil"/>
              <w:tr2bl w:val="nil"/>
            </w:tcBorders>
            <w:noWrap w:val="0"/>
            <w:tcMar>
              <w:left w:w="57" w:type="dxa"/>
              <w:right w:w="57" w:type="dxa"/>
            </w:tcMar>
            <w:vAlign w:val="center"/>
          </w:tcPr>
          <w:p w14:paraId="66E9C067">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15" w:type="dxa"/>
            <w:tcBorders>
              <w:tl2br w:val="nil"/>
              <w:tr2bl w:val="nil"/>
            </w:tcBorders>
            <w:noWrap w:val="0"/>
            <w:tcMar>
              <w:left w:w="57" w:type="dxa"/>
              <w:right w:w="57" w:type="dxa"/>
            </w:tcMar>
            <w:vAlign w:val="center"/>
          </w:tcPr>
          <w:p w14:paraId="00DC2555">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6C00363E">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6" w:type="dxa"/>
            <w:tcBorders>
              <w:tl2br w:val="nil"/>
              <w:tr2bl w:val="nil"/>
            </w:tcBorders>
            <w:noWrap w:val="0"/>
            <w:tcMar>
              <w:left w:w="57" w:type="dxa"/>
              <w:right w:w="57" w:type="dxa"/>
            </w:tcMar>
            <w:vAlign w:val="center"/>
          </w:tcPr>
          <w:p w14:paraId="661F1529">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776672B6">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83" w:type="dxa"/>
            <w:tcBorders>
              <w:tl2br w:val="nil"/>
              <w:tr2bl w:val="nil"/>
            </w:tcBorders>
            <w:noWrap w:val="0"/>
            <w:tcMar>
              <w:left w:w="57" w:type="dxa"/>
              <w:right w:w="57" w:type="dxa"/>
            </w:tcMar>
            <w:vAlign w:val="center"/>
          </w:tcPr>
          <w:p w14:paraId="6B004899">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41" w:type="dxa"/>
            <w:tcBorders>
              <w:tl2br w:val="nil"/>
              <w:tr2bl w:val="nil"/>
            </w:tcBorders>
            <w:noWrap w:val="0"/>
            <w:tcMar>
              <w:left w:w="57" w:type="dxa"/>
              <w:right w:w="57" w:type="dxa"/>
            </w:tcMar>
            <w:vAlign w:val="center"/>
          </w:tcPr>
          <w:p w14:paraId="5AD52263">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r>
      <w:tr w14:paraId="0014F0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464" w:type="dxa"/>
            <w:vMerge w:val="continue"/>
            <w:tcBorders>
              <w:tl2br w:val="nil"/>
              <w:tr2bl w:val="nil"/>
            </w:tcBorders>
            <w:noWrap w:val="0"/>
            <w:tcMar>
              <w:left w:w="57" w:type="dxa"/>
              <w:right w:w="57" w:type="dxa"/>
            </w:tcMar>
            <w:vAlign w:val="center"/>
          </w:tcPr>
          <w:p w14:paraId="2B00E2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828" w:type="dxa"/>
            <w:vMerge w:val="continue"/>
            <w:tcBorders>
              <w:tl2br w:val="nil"/>
              <w:tr2bl w:val="nil"/>
            </w:tcBorders>
            <w:noWrap w:val="0"/>
            <w:tcMar>
              <w:left w:w="57" w:type="dxa"/>
              <w:right w:w="57" w:type="dxa"/>
            </w:tcMar>
            <w:vAlign w:val="center"/>
          </w:tcPr>
          <w:p w14:paraId="726500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3235" w:type="dxa"/>
            <w:tcBorders>
              <w:tl2br w:val="nil"/>
              <w:tr2bl w:val="nil"/>
            </w:tcBorders>
            <w:noWrap w:val="0"/>
            <w:tcMar>
              <w:left w:w="57" w:type="dxa"/>
              <w:right w:w="57" w:type="dxa"/>
            </w:tcMar>
            <w:vAlign w:val="center"/>
          </w:tcPr>
          <w:p w14:paraId="625086F3">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4.无正当理由大量反复申请</w:t>
            </w:r>
          </w:p>
        </w:tc>
        <w:tc>
          <w:tcPr>
            <w:tcW w:w="691" w:type="dxa"/>
            <w:tcBorders>
              <w:tl2br w:val="nil"/>
              <w:tr2bl w:val="nil"/>
            </w:tcBorders>
            <w:noWrap w:val="0"/>
            <w:tcMar>
              <w:left w:w="57" w:type="dxa"/>
              <w:right w:w="57" w:type="dxa"/>
            </w:tcMar>
            <w:vAlign w:val="center"/>
          </w:tcPr>
          <w:p w14:paraId="64704122">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15" w:type="dxa"/>
            <w:tcBorders>
              <w:tl2br w:val="nil"/>
              <w:tr2bl w:val="nil"/>
            </w:tcBorders>
            <w:noWrap w:val="0"/>
            <w:tcMar>
              <w:left w:w="57" w:type="dxa"/>
              <w:right w:w="57" w:type="dxa"/>
            </w:tcMar>
            <w:vAlign w:val="center"/>
          </w:tcPr>
          <w:p w14:paraId="4281F8C6">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519FC0A4">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6" w:type="dxa"/>
            <w:tcBorders>
              <w:tl2br w:val="nil"/>
              <w:tr2bl w:val="nil"/>
            </w:tcBorders>
            <w:noWrap w:val="0"/>
            <w:tcMar>
              <w:left w:w="57" w:type="dxa"/>
              <w:right w:w="57" w:type="dxa"/>
            </w:tcMar>
            <w:vAlign w:val="center"/>
          </w:tcPr>
          <w:p w14:paraId="28AB04AB">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2EC00A05">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83" w:type="dxa"/>
            <w:tcBorders>
              <w:tl2br w:val="nil"/>
              <w:tr2bl w:val="nil"/>
            </w:tcBorders>
            <w:noWrap w:val="0"/>
            <w:tcMar>
              <w:left w:w="57" w:type="dxa"/>
              <w:right w:w="57" w:type="dxa"/>
            </w:tcMar>
            <w:vAlign w:val="center"/>
          </w:tcPr>
          <w:p w14:paraId="5B51D5E2">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41" w:type="dxa"/>
            <w:tcBorders>
              <w:tl2br w:val="nil"/>
              <w:tr2bl w:val="nil"/>
            </w:tcBorders>
            <w:noWrap w:val="0"/>
            <w:tcMar>
              <w:left w:w="57" w:type="dxa"/>
              <w:right w:w="57" w:type="dxa"/>
            </w:tcMar>
            <w:vAlign w:val="center"/>
          </w:tcPr>
          <w:p w14:paraId="02D902D4">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r>
      <w:tr w14:paraId="472C0B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464" w:type="dxa"/>
            <w:vMerge w:val="continue"/>
            <w:tcBorders>
              <w:tl2br w:val="nil"/>
              <w:tr2bl w:val="nil"/>
            </w:tcBorders>
            <w:noWrap w:val="0"/>
            <w:tcMar>
              <w:left w:w="57" w:type="dxa"/>
              <w:right w:w="57" w:type="dxa"/>
            </w:tcMar>
            <w:vAlign w:val="center"/>
          </w:tcPr>
          <w:p w14:paraId="66BC5C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828" w:type="dxa"/>
            <w:vMerge w:val="continue"/>
            <w:tcBorders>
              <w:tl2br w:val="nil"/>
              <w:tr2bl w:val="nil"/>
            </w:tcBorders>
            <w:noWrap w:val="0"/>
            <w:tcMar>
              <w:left w:w="57" w:type="dxa"/>
              <w:right w:w="57" w:type="dxa"/>
            </w:tcMar>
            <w:vAlign w:val="center"/>
          </w:tcPr>
          <w:p w14:paraId="15E8F7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3235" w:type="dxa"/>
            <w:tcBorders>
              <w:tl2br w:val="nil"/>
              <w:tr2bl w:val="nil"/>
            </w:tcBorders>
            <w:noWrap w:val="0"/>
            <w:tcMar>
              <w:left w:w="57" w:type="dxa"/>
              <w:right w:w="57" w:type="dxa"/>
            </w:tcMar>
            <w:vAlign w:val="center"/>
          </w:tcPr>
          <w:p w14:paraId="15913CA9">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5.要求行政机关确认或重新出具已获取信息</w:t>
            </w:r>
          </w:p>
        </w:tc>
        <w:tc>
          <w:tcPr>
            <w:tcW w:w="691" w:type="dxa"/>
            <w:tcBorders>
              <w:tl2br w:val="nil"/>
              <w:tr2bl w:val="nil"/>
            </w:tcBorders>
            <w:noWrap w:val="0"/>
            <w:tcMar>
              <w:left w:w="57" w:type="dxa"/>
              <w:right w:w="57" w:type="dxa"/>
            </w:tcMar>
            <w:vAlign w:val="center"/>
          </w:tcPr>
          <w:p w14:paraId="0B8B232D">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15" w:type="dxa"/>
            <w:tcBorders>
              <w:tl2br w:val="nil"/>
              <w:tr2bl w:val="nil"/>
            </w:tcBorders>
            <w:noWrap w:val="0"/>
            <w:tcMar>
              <w:left w:w="57" w:type="dxa"/>
              <w:right w:w="57" w:type="dxa"/>
            </w:tcMar>
            <w:vAlign w:val="center"/>
          </w:tcPr>
          <w:p w14:paraId="16BDEBF2">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2764A7D4">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6" w:type="dxa"/>
            <w:tcBorders>
              <w:tl2br w:val="nil"/>
              <w:tr2bl w:val="nil"/>
            </w:tcBorders>
            <w:noWrap w:val="0"/>
            <w:tcMar>
              <w:left w:w="57" w:type="dxa"/>
              <w:right w:w="57" w:type="dxa"/>
            </w:tcMar>
            <w:vAlign w:val="center"/>
          </w:tcPr>
          <w:p w14:paraId="66EFC256">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51B820E3">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83" w:type="dxa"/>
            <w:tcBorders>
              <w:tl2br w:val="nil"/>
              <w:tr2bl w:val="nil"/>
            </w:tcBorders>
            <w:noWrap w:val="0"/>
            <w:tcMar>
              <w:left w:w="57" w:type="dxa"/>
              <w:right w:w="57" w:type="dxa"/>
            </w:tcMar>
            <w:vAlign w:val="center"/>
          </w:tcPr>
          <w:p w14:paraId="1F82AA3D">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41" w:type="dxa"/>
            <w:tcBorders>
              <w:tl2br w:val="nil"/>
              <w:tr2bl w:val="nil"/>
            </w:tcBorders>
            <w:noWrap w:val="0"/>
            <w:tcMar>
              <w:left w:w="57" w:type="dxa"/>
              <w:right w:w="57" w:type="dxa"/>
            </w:tcMar>
            <w:vAlign w:val="center"/>
          </w:tcPr>
          <w:p w14:paraId="2FD0F639">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r>
      <w:tr w14:paraId="4F5AA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464" w:type="dxa"/>
            <w:vMerge w:val="continue"/>
            <w:tcBorders>
              <w:tl2br w:val="nil"/>
              <w:tr2bl w:val="nil"/>
            </w:tcBorders>
            <w:noWrap w:val="0"/>
            <w:tcMar>
              <w:left w:w="57" w:type="dxa"/>
              <w:right w:w="57" w:type="dxa"/>
            </w:tcMar>
            <w:vAlign w:val="center"/>
          </w:tcPr>
          <w:p w14:paraId="60E26C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828" w:type="dxa"/>
            <w:vMerge w:val="restart"/>
            <w:tcBorders>
              <w:tl2br w:val="nil"/>
              <w:tr2bl w:val="nil"/>
            </w:tcBorders>
            <w:noWrap w:val="0"/>
            <w:tcMar>
              <w:left w:w="57" w:type="dxa"/>
              <w:right w:w="57" w:type="dxa"/>
            </w:tcMar>
            <w:vAlign w:val="center"/>
          </w:tcPr>
          <w:p w14:paraId="03575A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rPr>
              <w:t>（六）</w:t>
            </w:r>
          </w:p>
          <w:p w14:paraId="1138213F">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其他处理</w:t>
            </w:r>
          </w:p>
        </w:tc>
        <w:tc>
          <w:tcPr>
            <w:tcW w:w="3235" w:type="dxa"/>
            <w:tcBorders>
              <w:tl2br w:val="nil"/>
              <w:tr2bl w:val="nil"/>
            </w:tcBorders>
            <w:noWrap w:val="0"/>
            <w:tcMar>
              <w:left w:w="57" w:type="dxa"/>
              <w:right w:w="57" w:type="dxa"/>
            </w:tcMar>
            <w:vAlign w:val="center"/>
          </w:tcPr>
          <w:p w14:paraId="09E6278F">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1.申请人无正当理由逾期不补正、行政机关不再处理其政府信息公开申请</w:t>
            </w:r>
          </w:p>
        </w:tc>
        <w:tc>
          <w:tcPr>
            <w:tcW w:w="691" w:type="dxa"/>
            <w:tcBorders>
              <w:tl2br w:val="nil"/>
              <w:tr2bl w:val="nil"/>
            </w:tcBorders>
            <w:noWrap w:val="0"/>
            <w:tcMar>
              <w:left w:w="57" w:type="dxa"/>
              <w:right w:w="57" w:type="dxa"/>
            </w:tcMar>
            <w:vAlign w:val="center"/>
          </w:tcPr>
          <w:p w14:paraId="5574B72D">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15" w:type="dxa"/>
            <w:tcBorders>
              <w:tl2br w:val="nil"/>
              <w:tr2bl w:val="nil"/>
            </w:tcBorders>
            <w:noWrap w:val="0"/>
            <w:tcMar>
              <w:left w:w="57" w:type="dxa"/>
              <w:right w:w="57" w:type="dxa"/>
            </w:tcMar>
            <w:vAlign w:val="center"/>
          </w:tcPr>
          <w:p w14:paraId="2535043E">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7AC5D088">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6" w:type="dxa"/>
            <w:tcBorders>
              <w:tl2br w:val="nil"/>
              <w:tr2bl w:val="nil"/>
            </w:tcBorders>
            <w:noWrap w:val="0"/>
            <w:tcMar>
              <w:left w:w="57" w:type="dxa"/>
              <w:right w:w="57" w:type="dxa"/>
            </w:tcMar>
            <w:vAlign w:val="center"/>
          </w:tcPr>
          <w:p w14:paraId="50C8BEA1">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10E948D9">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83" w:type="dxa"/>
            <w:tcBorders>
              <w:tl2br w:val="nil"/>
              <w:tr2bl w:val="nil"/>
            </w:tcBorders>
            <w:noWrap w:val="0"/>
            <w:tcMar>
              <w:left w:w="57" w:type="dxa"/>
              <w:right w:w="57" w:type="dxa"/>
            </w:tcMar>
            <w:vAlign w:val="center"/>
          </w:tcPr>
          <w:p w14:paraId="5A2C4D2F">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41" w:type="dxa"/>
            <w:tcBorders>
              <w:tl2br w:val="nil"/>
              <w:tr2bl w:val="nil"/>
            </w:tcBorders>
            <w:noWrap w:val="0"/>
            <w:tcMar>
              <w:left w:w="57" w:type="dxa"/>
              <w:right w:w="57" w:type="dxa"/>
            </w:tcMar>
            <w:vAlign w:val="center"/>
          </w:tcPr>
          <w:p w14:paraId="76F735D4">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r>
      <w:tr w14:paraId="17B4B6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464" w:type="dxa"/>
            <w:vMerge w:val="continue"/>
            <w:tcBorders>
              <w:tl2br w:val="nil"/>
              <w:tr2bl w:val="nil"/>
            </w:tcBorders>
            <w:noWrap w:val="0"/>
            <w:tcMar>
              <w:left w:w="57" w:type="dxa"/>
              <w:right w:w="57" w:type="dxa"/>
            </w:tcMar>
            <w:vAlign w:val="center"/>
          </w:tcPr>
          <w:p w14:paraId="41DBE5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828" w:type="dxa"/>
            <w:vMerge w:val="continue"/>
            <w:tcBorders>
              <w:tl2br w:val="nil"/>
              <w:tr2bl w:val="nil"/>
            </w:tcBorders>
            <w:noWrap w:val="0"/>
            <w:tcMar>
              <w:left w:w="57" w:type="dxa"/>
              <w:right w:w="57" w:type="dxa"/>
            </w:tcMar>
            <w:vAlign w:val="center"/>
          </w:tcPr>
          <w:p w14:paraId="4F3D11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3235" w:type="dxa"/>
            <w:tcBorders>
              <w:tl2br w:val="nil"/>
              <w:tr2bl w:val="nil"/>
            </w:tcBorders>
            <w:noWrap w:val="0"/>
            <w:tcMar>
              <w:left w:w="57" w:type="dxa"/>
              <w:right w:w="57" w:type="dxa"/>
            </w:tcMar>
            <w:vAlign w:val="center"/>
          </w:tcPr>
          <w:p w14:paraId="6351AFB3">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2.申请人逾期未按收费通知要求缴纳费用、行政机关不再处理其政府信息公开申请</w:t>
            </w:r>
          </w:p>
        </w:tc>
        <w:tc>
          <w:tcPr>
            <w:tcW w:w="691" w:type="dxa"/>
            <w:tcBorders>
              <w:tl2br w:val="nil"/>
              <w:tr2bl w:val="nil"/>
            </w:tcBorders>
            <w:noWrap w:val="0"/>
            <w:tcMar>
              <w:left w:w="57" w:type="dxa"/>
              <w:right w:w="57" w:type="dxa"/>
            </w:tcMar>
            <w:vAlign w:val="center"/>
          </w:tcPr>
          <w:p w14:paraId="306AC32E">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15" w:type="dxa"/>
            <w:tcBorders>
              <w:tl2br w:val="nil"/>
              <w:tr2bl w:val="nil"/>
            </w:tcBorders>
            <w:noWrap w:val="0"/>
            <w:tcMar>
              <w:left w:w="57" w:type="dxa"/>
              <w:right w:w="57" w:type="dxa"/>
            </w:tcMar>
            <w:vAlign w:val="center"/>
          </w:tcPr>
          <w:p w14:paraId="79AC3329">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26D52EB4">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6" w:type="dxa"/>
            <w:tcBorders>
              <w:tl2br w:val="nil"/>
              <w:tr2bl w:val="nil"/>
            </w:tcBorders>
            <w:noWrap w:val="0"/>
            <w:tcMar>
              <w:left w:w="57" w:type="dxa"/>
              <w:right w:w="57" w:type="dxa"/>
            </w:tcMar>
            <w:vAlign w:val="center"/>
          </w:tcPr>
          <w:p w14:paraId="25EA06EB">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58943F72">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83" w:type="dxa"/>
            <w:tcBorders>
              <w:tl2br w:val="nil"/>
              <w:tr2bl w:val="nil"/>
            </w:tcBorders>
            <w:noWrap w:val="0"/>
            <w:tcMar>
              <w:left w:w="57" w:type="dxa"/>
              <w:right w:w="57" w:type="dxa"/>
            </w:tcMar>
            <w:vAlign w:val="center"/>
          </w:tcPr>
          <w:p w14:paraId="0F1F4CB1">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41" w:type="dxa"/>
            <w:tcBorders>
              <w:tl2br w:val="nil"/>
              <w:tr2bl w:val="nil"/>
            </w:tcBorders>
            <w:noWrap w:val="0"/>
            <w:tcMar>
              <w:left w:w="57" w:type="dxa"/>
              <w:right w:w="57" w:type="dxa"/>
            </w:tcMar>
            <w:vAlign w:val="center"/>
          </w:tcPr>
          <w:p w14:paraId="4A0E45C2">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r>
      <w:tr w14:paraId="301518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464" w:type="dxa"/>
            <w:vMerge w:val="continue"/>
            <w:tcBorders>
              <w:tl2br w:val="nil"/>
              <w:tr2bl w:val="nil"/>
            </w:tcBorders>
            <w:noWrap w:val="0"/>
            <w:tcMar>
              <w:left w:w="57" w:type="dxa"/>
              <w:right w:w="57" w:type="dxa"/>
            </w:tcMar>
            <w:vAlign w:val="center"/>
          </w:tcPr>
          <w:p w14:paraId="67DE71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828" w:type="dxa"/>
            <w:vMerge w:val="continue"/>
            <w:tcBorders>
              <w:tl2br w:val="nil"/>
              <w:tr2bl w:val="nil"/>
            </w:tcBorders>
            <w:noWrap w:val="0"/>
            <w:tcMar>
              <w:left w:w="57" w:type="dxa"/>
              <w:right w:w="57" w:type="dxa"/>
            </w:tcMar>
            <w:vAlign w:val="center"/>
          </w:tcPr>
          <w:p w14:paraId="6ECB9D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3235" w:type="dxa"/>
            <w:tcBorders>
              <w:tl2br w:val="nil"/>
              <w:tr2bl w:val="nil"/>
            </w:tcBorders>
            <w:noWrap w:val="0"/>
            <w:tcMar>
              <w:left w:w="57" w:type="dxa"/>
              <w:right w:w="57" w:type="dxa"/>
            </w:tcMar>
            <w:vAlign w:val="center"/>
          </w:tcPr>
          <w:p w14:paraId="15B82B34">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3.其他</w:t>
            </w:r>
          </w:p>
        </w:tc>
        <w:tc>
          <w:tcPr>
            <w:tcW w:w="691" w:type="dxa"/>
            <w:tcBorders>
              <w:tl2br w:val="nil"/>
              <w:tr2bl w:val="nil"/>
            </w:tcBorders>
            <w:noWrap w:val="0"/>
            <w:tcMar>
              <w:left w:w="57" w:type="dxa"/>
              <w:right w:w="57" w:type="dxa"/>
            </w:tcMar>
            <w:vAlign w:val="center"/>
          </w:tcPr>
          <w:p w14:paraId="1220C37F">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15" w:type="dxa"/>
            <w:tcBorders>
              <w:tl2br w:val="nil"/>
              <w:tr2bl w:val="nil"/>
            </w:tcBorders>
            <w:noWrap w:val="0"/>
            <w:tcMar>
              <w:left w:w="57" w:type="dxa"/>
              <w:right w:w="57" w:type="dxa"/>
            </w:tcMar>
            <w:vAlign w:val="center"/>
          </w:tcPr>
          <w:p w14:paraId="393F0668">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799B7B5F">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6" w:type="dxa"/>
            <w:tcBorders>
              <w:tl2br w:val="nil"/>
              <w:tr2bl w:val="nil"/>
            </w:tcBorders>
            <w:noWrap w:val="0"/>
            <w:tcMar>
              <w:left w:w="57" w:type="dxa"/>
              <w:right w:w="57" w:type="dxa"/>
            </w:tcMar>
            <w:vAlign w:val="center"/>
          </w:tcPr>
          <w:p w14:paraId="7AD60F5B">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0E7212E0">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83" w:type="dxa"/>
            <w:tcBorders>
              <w:tl2br w:val="nil"/>
              <w:tr2bl w:val="nil"/>
            </w:tcBorders>
            <w:noWrap w:val="0"/>
            <w:tcMar>
              <w:left w:w="57" w:type="dxa"/>
              <w:right w:w="57" w:type="dxa"/>
            </w:tcMar>
            <w:vAlign w:val="center"/>
          </w:tcPr>
          <w:p w14:paraId="5BFF2408">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41" w:type="dxa"/>
            <w:tcBorders>
              <w:tl2br w:val="nil"/>
              <w:tr2bl w:val="nil"/>
            </w:tcBorders>
            <w:noWrap w:val="0"/>
            <w:tcMar>
              <w:left w:w="57" w:type="dxa"/>
              <w:right w:w="57" w:type="dxa"/>
            </w:tcMar>
            <w:vAlign w:val="center"/>
          </w:tcPr>
          <w:p w14:paraId="1DD11C1D">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r>
      <w:tr w14:paraId="136D86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464" w:type="dxa"/>
            <w:vMerge w:val="continue"/>
            <w:tcBorders>
              <w:tl2br w:val="nil"/>
              <w:tr2bl w:val="nil"/>
            </w:tcBorders>
            <w:noWrap w:val="0"/>
            <w:tcMar>
              <w:left w:w="57" w:type="dxa"/>
              <w:right w:w="57" w:type="dxa"/>
            </w:tcMar>
            <w:vAlign w:val="center"/>
          </w:tcPr>
          <w:p w14:paraId="0E4C0A9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4063" w:type="dxa"/>
            <w:gridSpan w:val="2"/>
            <w:tcBorders>
              <w:tl2br w:val="nil"/>
              <w:tr2bl w:val="nil"/>
            </w:tcBorders>
            <w:noWrap w:val="0"/>
            <w:tcMar>
              <w:left w:w="57" w:type="dxa"/>
              <w:right w:w="57" w:type="dxa"/>
            </w:tcMar>
            <w:vAlign w:val="center"/>
          </w:tcPr>
          <w:p w14:paraId="08A95915">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（七）总计</w:t>
            </w:r>
          </w:p>
        </w:tc>
        <w:tc>
          <w:tcPr>
            <w:tcW w:w="691" w:type="dxa"/>
            <w:tcBorders>
              <w:tl2br w:val="nil"/>
              <w:tr2bl w:val="nil"/>
            </w:tcBorders>
            <w:noWrap w:val="0"/>
            <w:tcMar>
              <w:left w:w="57" w:type="dxa"/>
              <w:right w:w="57" w:type="dxa"/>
            </w:tcMar>
            <w:vAlign w:val="center"/>
          </w:tcPr>
          <w:p w14:paraId="09C79E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lang w:val="en-US" w:eastAsia="zh-CN"/>
              </w:rPr>
            </w:pPr>
            <w:r>
              <w:rPr>
                <w:rFonts w:hint="eastAsia"/>
                <w:lang w:val="en-US" w:eastAsia="zh-CN"/>
              </w:rPr>
              <w:t>11</w:t>
            </w:r>
          </w:p>
        </w:tc>
        <w:tc>
          <w:tcPr>
            <w:tcW w:w="615" w:type="dxa"/>
            <w:tcBorders>
              <w:tl2br w:val="nil"/>
              <w:tr2bl w:val="nil"/>
            </w:tcBorders>
            <w:noWrap w:val="0"/>
            <w:tcMar>
              <w:left w:w="57" w:type="dxa"/>
              <w:right w:w="57" w:type="dxa"/>
            </w:tcMar>
            <w:vAlign w:val="center"/>
          </w:tcPr>
          <w:p w14:paraId="16670D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c>
          <w:tcPr>
            <w:tcW w:w="667" w:type="dxa"/>
            <w:tcBorders>
              <w:tl2br w:val="nil"/>
              <w:tr2bl w:val="nil"/>
            </w:tcBorders>
            <w:noWrap w:val="0"/>
            <w:tcMar>
              <w:left w:w="57" w:type="dxa"/>
              <w:right w:w="57" w:type="dxa"/>
            </w:tcMar>
            <w:vAlign w:val="center"/>
          </w:tcPr>
          <w:p w14:paraId="66CA9B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c>
          <w:tcPr>
            <w:tcW w:w="666" w:type="dxa"/>
            <w:tcBorders>
              <w:tl2br w:val="nil"/>
              <w:tr2bl w:val="nil"/>
            </w:tcBorders>
            <w:noWrap w:val="0"/>
            <w:tcMar>
              <w:left w:w="57" w:type="dxa"/>
              <w:right w:w="57" w:type="dxa"/>
            </w:tcMar>
            <w:vAlign w:val="center"/>
          </w:tcPr>
          <w:p w14:paraId="006AA6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c>
          <w:tcPr>
            <w:tcW w:w="667" w:type="dxa"/>
            <w:tcBorders>
              <w:tl2br w:val="nil"/>
              <w:tr2bl w:val="nil"/>
            </w:tcBorders>
            <w:noWrap w:val="0"/>
            <w:tcMar>
              <w:left w:w="57" w:type="dxa"/>
              <w:right w:w="57" w:type="dxa"/>
            </w:tcMar>
            <w:vAlign w:val="center"/>
          </w:tcPr>
          <w:p w14:paraId="0A846D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c>
          <w:tcPr>
            <w:tcW w:w="583" w:type="dxa"/>
            <w:tcBorders>
              <w:tl2br w:val="nil"/>
              <w:tr2bl w:val="nil"/>
            </w:tcBorders>
            <w:noWrap w:val="0"/>
            <w:tcMar>
              <w:left w:w="57" w:type="dxa"/>
              <w:right w:w="57" w:type="dxa"/>
            </w:tcMar>
            <w:vAlign w:val="center"/>
          </w:tcPr>
          <w:p w14:paraId="570E64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c>
          <w:tcPr>
            <w:tcW w:w="541" w:type="dxa"/>
            <w:tcBorders>
              <w:tl2br w:val="nil"/>
              <w:tr2bl w:val="nil"/>
            </w:tcBorders>
            <w:noWrap w:val="0"/>
            <w:tcMar>
              <w:left w:w="57" w:type="dxa"/>
              <w:right w:w="57" w:type="dxa"/>
            </w:tcMar>
            <w:vAlign w:val="center"/>
          </w:tcPr>
          <w:p w14:paraId="534F2E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lang w:val="en-US" w:eastAsia="zh-CN"/>
              </w:rPr>
            </w:pPr>
            <w:r>
              <w:rPr>
                <w:rFonts w:hint="eastAsia"/>
                <w:lang w:val="en-US" w:eastAsia="zh-CN"/>
              </w:rPr>
              <w:t>11</w:t>
            </w:r>
          </w:p>
        </w:tc>
      </w:tr>
      <w:tr w14:paraId="7475BE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4527" w:type="dxa"/>
            <w:gridSpan w:val="3"/>
            <w:tcBorders>
              <w:tl2br w:val="nil"/>
              <w:tr2bl w:val="nil"/>
            </w:tcBorders>
            <w:noWrap w:val="0"/>
            <w:tcMar>
              <w:left w:w="57" w:type="dxa"/>
              <w:right w:w="57" w:type="dxa"/>
            </w:tcMar>
            <w:vAlign w:val="center"/>
          </w:tcPr>
          <w:p w14:paraId="2F83630A">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四、结转下年度继续办理</w:t>
            </w:r>
          </w:p>
        </w:tc>
        <w:tc>
          <w:tcPr>
            <w:tcW w:w="691" w:type="dxa"/>
            <w:tcBorders>
              <w:tl2br w:val="nil"/>
              <w:tr2bl w:val="nil"/>
            </w:tcBorders>
            <w:noWrap w:val="0"/>
            <w:tcMar>
              <w:left w:w="57" w:type="dxa"/>
              <w:right w:w="57" w:type="dxa"/>
            </w:tcMar>
            <w:vAlign w:val="center"/>
          </w:tcPr>
          <w:p w14:paraId="30286C2F">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15" w:type="dxa"/>
            <w:tcBorders>
              <w:tl2br w:val="nil"/>
              <w:tr2bl w:val="nil"/>
            </w:tcBorders>
            <w:noWrap w:val="0"/>
            <w:tcMar>
              <w:left w:w="57" w:type="dxa"/>
              <w:right w:w="57" w:type="dxa"/>
            </w:tcMar>
            <w:vAlign w:val="center"/>
          </w:tcPr>
          <w:p w14:paraId="4C9DC53D">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38248857">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6" w:type="dxa"/>
            <w:tcBorders>
              <w:tl2br w:val="nil"/>
              <w:tr2bl w:val="nil"/>
            </w:tcBorders>
            <w:noWrap w:val="0"/>
            <w:tcMar>
              <w:left w:w="57" w:type="dxa"/>
              <w:right w:w="57" w:type="dxa"/>
            </w:tcMar>
            <w:vAlign w:val="center"/>
          </w:tcPr>
          <w:p w14:paraId="41C87E4C">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667" w:type="dxa"/>
            <w:tcBorders>
              <w:tl2br w:val="nil"/>
              <w:tr2bl w:val="nil"/>
            </w:tcBorders>
            <w:noWrap w:val="0"/>
            <w:tcMar>
              <w:left w:w="57" w:type="dxa"/>
              <w:right w:w="57" w:type="dxa"/>
            </w:tcMar>
            <w:vAlign w:val="center"/>
          </w:tcPr>
          <w:p w14:paraId="606AE840">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83" w:type="dxa"/>
            <w:tcBorders>
              <w:tl2br w:val="nil"/>
              <w:tr2bl w:val="nil"/>
            </w:tcBorders>
            <w:noWrap w:val="0"/>
            <w:tcMar>
              <w:left w:w="57" w:type="dxa"/>
              <w:right w:w="57" w:type="dxa"/>
            </w:tcMar>
            <w:vAlign w:val="center"/>
          </w:tcPr>
          <w:p w14:paraId="52563DBA">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lang w:val="en-US" w:eastAsia="zh-CN"/>
              </w:rPr>
              <w:t>0</w:t>
            </w:r>
          </w:p>
        </w:tc>
        <w:tc>
          <w:tcPr>
            <w:tcW w:w="541" w:type="dxa"/>
            <w:tcBorders>
              <w:tl2br w:val="nil"/>
              <w:tr2bl w:val="nil"/>
            </w:tcBorders>
            <w:noWrap w:val="0"/>
            <w:tcMar>
              <w:left w:w="57" w:type="dxa"/>
              <w:right w:w="57" w:type="dxa"/>
            </w:tcMar>
            <w:vAlign w:val="center"/>
          </w:tcPr>
          <w:p w14:paraId="0368D1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0</w:t>
            </w:r>
          </w:p>
        </w:tc>
      </w:tr>
    </w:tbl>
    <w:p w14:paraId="490410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2"/>
        <w:tblW w:w="910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439"/>
        <w:gridCol w:w="600"/>
        <w:gridCol w:w="617"/>
        <w:gridCol w:w="614"/>
        <w:gridCol w:w="649"/>
        <w:gridCol w:w="649"/>
        <w:gridCol w:w="649"/>
        <w:gridCol w:w="650"/>
        <w:gridCol w:w="650"/>
        <w:gridCol w:w="650"/>
        <w:gridCol w:w="651"/>
        <w:gridCol w:w="651"/>
        <w:gridCol w:w="651"/>
        <w:gridCol w:w="651"/>
        <w:gridCol w:w="337"/>
      </w:tblGrid>
      <w:tr w14:paraId="6E9B11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8" w:hRule="atLeast"/>
          <w:jc w:val="center"/>
        </w:trPr>
        <w:tc>
          <w:tcPr>
            <w:tcW w:w="2919"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9179043">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行政复议</w:t>
            </w:r>
          </w:p>
        </w:tc>
        <w:tc>
          <w:tcPr>
            <w:tcW w:w="6189"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C13EF25">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行政诉讼</w:t>
            </w:r>
          </w:p>
        </w:tc>
      </w:tr>
      <w:tr w14:paraId="1E2F3B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43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49616EBE">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结果维持</w:t>
            </w:r>
          </w:p>
        </w:tc>
        <w:tc>
          <w:tcPr>
            <w:tcW w:w="600"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2D0127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eastAsia="zh-CN"/>
              </w:rPr>
            </w:pPr>
            <w:r>
              <w:rPr>
                <w:rFonts w:hint="eastAsia"/>
              </w:rPr>
              <w:t>结果</w:t>
            </w:r>
          </w:p>
          <w:p w14:paraId="71F2C013">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纠正</w:t>
            </w:r>
          </w:p>
        </w:tc>
        <w:tc>
          <w:tcPr>
            <w:tcW w:w="617"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27151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eastAsia="zh-CN"/>
              </w:rPr>
            </w:pPr>
            <w:r>
              <w:rPr>
                <w:rFonts w:hint="eastAsia"/>
              </w:rPr>
              <w:t>其他</w:t>
            </w:r>
          </w:p>
          <w:p w14:paraId="51100D29">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结果</w:t>
            </w:r>
          </w:p>
        </w:tc>
        <w:tc>
          <w:tcPr>
            <w:tcW w:w="614"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8E764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eastAsia="zh-CN"/>
              </w:rPr>
            </w:pPr>
            <w:r>
              <w:rPr>
                <w:rFonts w:hint="eastAsia"/>
              </w:rPr>
              <w:t>尚未</w:t>
            </w:r>
          </w:p>
          <w:p w14:paraId="1B1C6426">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17C512E">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BD49A21">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未经复议直接起诉</w:t>
            </w:r>
          </w:p>
        </w:tc>
        <w:tc>
          <w:tcPr>
            <w:tcW w:w="2941"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0C02364">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复议后起诉</w:t>
            </w:r>
          </w:p>
        </w:tc>
      </w:tr>
      <w:tr w14:paraId="69A200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7" w:hRule="atLeast"/>
          <w:jc w:val="center"/>
        </w:trPr>
        <w:tc>
          <w:tcPr>
            <w:tcW w:w="43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D6A86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60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0D182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61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BB179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614"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36D16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D9CC82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46ABE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eastAsia="zh-CN"/>
              </w:rPr>
            </w:pPr>
            <w:r>
              <w:rPr>
                <w:rFonts w:hint="eastAsia"/>
              </w:rPr>
              <w:t>结果</w:t>
            </w:r>
          </w:p>
          <w:p w14:paraId="696FB90B">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B4588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eastAsia="zh-CN"/>
              </w:rPr>
            </w:pPr>
            <w:r>
              <w:rPr>
                <w:rFonts w:hint="eastAsia"/>
              </w:rPr>
              <w:t>结果</w:t>
            </w:r>
          </w:p>
          <w:p w14:paraId="7CFE1AA0">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545DA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eastAsia="zh-CN"/>
              </w:rPr>
            </w:pPr>
            <w:r>
              <w:rPr>
                <w:rFonts w:hint="eastAsia"/>
              </w:rPr>
              <w:t>其他</w:t>
            </w:r>
          </w:p>
          <w:p w14:paraId="4FD16A6E">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9A7F6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eastAsia="zh-CN"/>
              </w:rPr>
            </w:pPr>
            <w:r>
              <w:rPr>
                <w:rFonts w:hint="eastAsia"/>
              </w:rPr>
              <w:t>尚未</w:t>
            </w:r>
          </w:p>
          <w:p w14:paraId="01141B75">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D81187E">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91DF4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eastAsia="zh-CN"/>
              </w:rPr>
            </w:pPr>
            <w:r>
              <w:rPr>
                <w:rFonts w:hint="eastAsia"/>
              </w:rPr>
              <w:t>结果</w:t>
            </w:r>
          </w:p>
          <w:p w14:paraId="79B518A0">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A2EB2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eastAsia="zh-CN"/>
              </w:rPr>
            </w:pPr>
            <w:r>
              <w:rPr>
                <w:rFonts w:hint="eastAsia"/>
              </w:rPr>
              <w:t>结果</w:t>
            </w:r>
          </w:p>
          <w:p w14:paraId="5FF9C6B3">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ACEA9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eastAsia="zh-CN"/>
              </w:rPr>
            </w:pPr>
            <w:r>
              <w:rPr>
                <w:rFonts w:hint="eastAsia"/>
              </w:rPr>
              <w:t>其他</w:t>
            </w:r>
          </w:p>
          <w:p w14:paraId="2DD40548">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4DDF4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eastAsia="zh-CN"/>
              </w:rPr>
            </w:pPr>
            <w:r>
              <w:rPr>
                <w:rFonts w:hint="eastAsia"/>
              </w:rPr>
              <w:t>尚未</w:t>
            </w:r>
          </w:p>
          <w:p w14:paraId="44B3958E">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审结</w:t>
            </w:r>
          </w:p>
        </w:tc>
        <w:tc>
          <w:tcPr>
            <w:tcW w:w="33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B4C0E06">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总计</w:t>
            </w:r>
          </w:p>
        </w:tc>
      </w:tr>
      <w:tr w14:paraId="1955F4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43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519C14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FEFC7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c>
          <w:tcPr>
            <w:tcW w:w="61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4A87B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1</w:t>
            </w:r>
          </w:p>
        </w:tc>
        <w:tc>
          <w:tcPr>
            <w:tcW w:w="61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D0775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A37BC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1</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5274F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2E259C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FCA1E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662D4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D1A87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CCDA6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88BD0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D6B68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C28D2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c>
          <w:tcPr>
            <w:tcW w:w="33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F7CD5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lang w:val="en-US" w:eastAsia="zh-CN"/>
              </w:rPr>
            </w:pPr>
            <w:r>
              <w:rPr>
                <w:rFonts w:hint="eastAsia"/>
                <w:lang w:val="en-US" w:eastAsia="zh-CN"/>
              </w:rPr>
              <w:t>0</w:t>
            </w:r>
          </w:p>
        </w:tc>
      </w:tr>
    </w:tbl>
    <w:p w14:paraId="765A1B6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存在的主要问题及改进情况</w:t>
      </w:r>
    </w:p>
    <w:p w14:paraId="6B00BC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我局政府信息公开工作取得了一定成效，还存在一些不足，主要表现在：一是政府信息公开工作还比较薄弱，公开的广度和深度还需要拓展，信息公开的及时性有待提高；二是信息公开工作机制还不够完善，主动公开政府信息内容与公众的需求还存在一定差距。下一步，我局将加强政府信息公开工作规范化、制度化建设，建立健全政府信息公开的内容审查、更新维护等工作制度，依法依规做好政府信息公开工作，不断提高政府信息公开工作的质量和水平。</w:t>
      </w:r>
    </w:p>
    <w:p w14:paraId="7D935605">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14:paraId="2A2990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本机关2024年度未收取政府信息公开信息处理费。</w:t>
      </w:r>
    </w:p>
    <w:p w14:paraId="6B1A5E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本报告电子版可从“阳城县人民政府”门户网站（www.yczf.gov.cn）下载。</w:t>
      </w:r>
    </w:p>
    <w:p w14:paraId="16383C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eastAsia="仿宋_GB2312"/>
          <w:sz w:val="32"/>
          <w:szCs w:val="32"/>
          <w:lang w:val="en-US" w:eastAsia="zh-CN"/>
        </w:rPr>
      </w:pPr>
    </w:p>
    <w:p w14:paraId="1CF37F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14:paraId="5E5278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20" w:firstLineChars="16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2025年1月7日</w:t>
      </w:r>
    </w:p>
    <w:p w14:paraId="527271C5">
      <w:pPr>
        <w:keepNext w:val="0"/>
        <w:keepLines w:val="0"/>
        <w:pageBreakBefore w:val="0"/>
        <w:widowControl w:val="0"/>
        <w:kinsoku/>
        <w:wordWrap/>
        <w:overflowPunct/>
        <w:topLinePunct w:val="0"/>
        <w:autoSpaceDE/>
        <w:autoSpaceDN/>
        <w:bidi w:val="0"/>
        <w:adjustRightInd/>
        <w:snapToGrid/>
        <w:spacing w:line="560" w:lineRule="exact"/>
        <w:ind w:leftChars="0"/>
        <w:textAlignment w:val="auto"/>
      </w:pPr>
    </w:p>
    <w:sectPr>
      <w:pgSz w:w="11906" w:h="16838"/>
      <w:pgMar w:top="2041" w:right="1474" w:bottom="1757" w:left="1588" w:header="851" w:footer="1417"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C6295F"/>
    <w:multiLevelType w:val="singleLevel"/>
    <w:tmpl w:val="38C6295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ODg4YTQwYzZhOTVhYThhOGY2YTQ2MGYwNDA2MzkifQ=="/>
  </w:docVars>
  <w:rsids>
    <w:rsidRoot w:val="206F6F8F"/>
    <w:rsid w:val="00381B6D"/>
    <w:rsid w:val="00B346CE"/>
    <w:rsid w:val="00B44B2D"/>
    <w:rsid w:val="00D20B4D"/>
    <w:rsid w:val="012B4701"/>
    <w:rsid w:val="017E6F26"/>
    <w:rsid w:val="02075019"/>
    <w:rsid w:val="03062D2F"/>
    <w:rsid w:val="037B713E"/>
    <w:rsid w:val="03C74BB5"/>
    <w:rsid w:val="04D50207"/>
    <w:rsid w:val="050473EE"/>
    <w:rsid w:val="05177476"/>
    <w:rsid w:val="057F6DC9"/>
    <w:rsid w:val="06316315"/>
    <w:rsid w:val="06606BFB"/>
    <w:rsid w:val="06A45D79"/>
    <w:rsid w:val="07917E2A"/>
    <w:rsid w:val="07D831F4"/>
    <w:rsid w:val="07D94258"/>
    <w:rsid w:val="07E6312F"/>
    <w:rsid w:val="07F51EE8"/>
    <w:rsid w:val="09B23B71"/>
    <w:rsid w:val="0A951569"/>
    <w:rsid w:val="0BCA41F0"/>
    <w:rsid w:val="0C2D57D1"/>
    <w:rsid w:val="0C4B5C57"/>
    <w:rsid w:val="0CC55A09"/>
    <w:rsid w:val="0E3E3CC5"/>
    <w:rsid w:val="0E537D36"/>
    <w:rsid w:val="10262C63"/>
    <w:rsid w:val="10881228"/>
    <w:rsid w:val="10F6345F"/>
    <w:rsid w:val="11865E99"/>
    <w:rsid w:val="120D5E88"/>
    <w:rsid w:val="12E110C3"/>
    <w:rsid w:val="131016AC"/>
    <w:rsid w:val="13853A15"/>
    <w:rsid w:val="13FB1623"/>
    <w:rsid w:val="143F60A1"/>
    <w:rsid w:val="14746C9D"/>
    <w:rsid w:val="15744F9E"/>
    <w:rsid w:val="15AA1B1D"/>
    <w:rsid w:val="16395F99"/>
    <w:rsid w:val="16E66CA8"/>
    <w:rsid w:val="16EB2510"/>
    <w:rsid w:val="17342109"/>
    <w:rsid w:val="17C678A0"/>
    <w:rsid w:val="18ED6A14"/>
    <w:rsid w:val="19575C3B"/>
    <w:rsid w:val="19F85670"/>
    <w:rsid w:val="1A5D6DBF"/>
    <w:rsid w:val="1B9211AC"/>
    <w:rsid w:val="1C281B11"/>
    <w:rsid w:val="1CAE0268"/>
    <w:rsid w:val="1CD93E41"/>
    <w:rsid w:val="1DA13929"/>
    <w:rsid w:val="1DD45AAC"/>
    <w:rsid w:val="1E0F0C19"/>
    <w:rsid w:val="1E160478"/>
    <w:rsid w:val="1F1B770B"/>
    <w:rsid w:val="1F291E28"/>
    <w:rsid w:val="1FE8583F"/>
    <w:rsid w:val="1FEA5A5B"/>
    <w:rsid w:val="20095398"/>
    <w:rsid w:val="200B1487"/>
    <w:rsid w:val="20482CD4"/>
    <w:rsid w:val="206F6F8F"/>
    <w:rsid w:val="22431452"/>
    <w:rsid w:val="22573150"/>
    <w:rsid w:val="229B6133"/>
    <w:rsid w:val="23753A87"/>
    <w:rsid w:val="23F5677C"/>
    <w:rsid w:val="24373EC7"/>
    <w:rsid w:val="24CE5665"/>
    <w:rsid w:val="24E07DAC"/>
    <w:rsid w:val="25CC65CA"/>
    <w:rsid w:val="264F5616"/>
    <w:rsid w:val="26F50464"/>
    <w:rsid w:val="272C6959"/>
    <w:rsid w:val="27736336"/>
    <w:rsid w:val="2940049A"/>
    <w:rsid w:val="298365D8"/>
    <w:rsid w:val="29DF7CB3"/>
    <w:rsid w:val="2AEC50EA"/>
    <w:rsid w:val="2B285689"/>
    <w:rsid w:val="2CC43190"/>
    <w:rsid w:val="2D085772"/>
    <w:rsid w:val="2DCB6A1A"/>
    <w:rsid w:val="2F452CAE"/>
    <w:rsid w:val="2FBB44BF"/>
    <w:rsid w:val="30A05CC2"/>
    <w:rsid w:val="30BF083E"/>
    <w:rsid w:val="3115207E"/>
    <w:rsid w:val="31322DBE"/>
    <w:rsid w:val="31A85187"/>
    <w:rsid w:val="32251CDA"/>
    <w:rsid w:val="32285F6F"/>
    <w:rsid w:val="33B0446E"/>
    <w:rsid w:val="34180C1E"/>
    <w:rsid w:val="35105238"/>
    <w:rsid w:val="37D22C05"/>
    <w:rsid w:val="38D023C8"/>
    <w:rsid w:val="38FE5C7B"/>
    <w:rsid w:val="3A7B7DBF"/>
    <w:rsid w:val="3A9847F4"/>
    <w:rsid w:val="3AF53F08"/>
    <w:rsid w:val="3B934650"/>
    <w:rsid w:val="3C2974B3"/>
    <w:rsid w:val="3C885F88"/>
    <w:rsid w:val="3CD90391"/>
    <w:rsid w:val="3CDD34BF"/>
    <w:rsid w:val="3D2D2097"/>
    <w:rsid w:val="3E500D27"/>
    <w:rsid w:val="3E8D3D29"/>
    <w:rsid w:val="3F0B1F26"/>
    <w:rsid w:val="3F780536"/>
    <w:rsid w:val="3F972078"/>
    <w:rsid w:val="3FDC2527"/>
    <w:rsid w:val="41115B23"/>
    <w:rsid w:val="41B17D2F"/>
    <w:rsid w:val="42C32BA8"/>
    <w:rsid w:val="43A15B81"/>
    <w:rsid w:val="43D85A47"/>
    <w:rsid w:val="44417FC2"/>
    <w:rsid w:val="44C45FCB"/>
    <w:rsid w:val="44CC6C2E"/>
    <w:rsid w:val="44E1092B"/>
    <w:rsid w:val="450929D1"/>
    <w:rsid w:val="465A6BE7"/>
    <w:rsid w:val="47C562E2"/>
    <w:rsid w:val="48820171"/>
    <w:rsid w:val="48B545A9"/>
    <w:rsid w:val="491C63D6"/>
    <w:rsid w:val="49425710"/>
    <w:rsid w:val="49934138"/>
    <w:rsid w:val="4C4E3D55"/>
    <w:rsid w:val="4CAA019C"/>
    <w:rsid w:val="4CB42DC9"/>
    <w:rsid w:val="4DA711B3"/>
    <w:rsid w:val="4FF77255"/>
    <w:rsid w:val="50043A65"/>
    <w:rsid w:val="51F6353C"/>
    <w:rsid w:val="529342A5"/>
    <w:rsid w:val="541D74A6"/>
    <w:rsid w:val="543A0058"/>
    <w:rsid w:val="552D196B"/>
    <w:rsid w:val="55320D2F"/>
    <w:rsid w:val="556757E9"/>
    <w:rsid w:val="55693038"/>
    <w:rsid w:val="56372AA1"/>
    <w:rsid w:val="563C2F9C"/>
    <w:rsid w:val="56EA737B"/>
    <w:rsid w:val="570D735E"/>
    <w:rsid w:val="57AC6B77"/>
    <w:rsid w:val="590020C0"/>
    <w:rsid w:val="599C19AD"/>
    <w:rsid w:val="59E5527A"/>
    <w:rsid w:val="5A0B7637"/>
    <w:rsid w:val="5A84579A"/>
    <w:rsid w:val="5B252EC4"/>
    <w:rsid w:val="5C04425E"/>
    <w:rsid w:val="5CAB38A1"/>
    <w:rsid w:val="5DB70023"/>
    <w:rsid w:val="5DEE136A"/>
    <w:rsid w:val="5E5804B6"/>
    <w:rsid w:val="5EBA601D"/>
    <w:rsid w:val="5EE72B8A"/>
    <w:rsid w:val="5F4571B2"/>
    <w:rsid w:val="5FDB63AC"/>
    <w:rsid w:val="60824919"/>
    <w:rsid w:val="60E455D3"/>
    <w:rsid w:val="615844FD"/>
    <w:rsid w:val="62065B96"/>
    <w:rsid w:val="622B7232"/>
    <w:rsid w:val="626F35C2"/>
    <w:rsid w:val="628E0868"/>
    <w:rsid w:val="63AC4412"/>
    <w:rsid w:val="63D336DD"/>
    <w:rsid w:val="655B398A"/>
    <w:rsid w:val="6646288C"/>
    <w:rsid w:val="666A0329"/>
    <w:rsid w:val="676A6106"/>
    <w:rsid w:val="67BB4E49"/>
    <w:rsid w:val="685B4D9F"/>
    <w:rsid w:val="69A0462D"/>
    <w:rsid w:val="6B58018B"/>
    <w:rsid w:val="6BB64010"/>
    <w:rsid w:val="6CD72490"/>
    <w:rsid w:val="6D3F05F3"/>
    <w:rsid w:val="6D626655"/>
    <w:rsid w:val="6D825612"/>
    <w:rsid w:val="6E4E4E2C"/>
    <w:rsid w:val="6F23376B"/>
    <w:rsid w:val="6F2E62F2"/>
    <w:rsid w:val="6FF9096F"/>
    <w:rsid w:val="70E46F2A"/>
    <w:rsid w:val="70E70339"/>
    <w:rsid w:val="712129C6"/>
    <w:rsid w:val="71A8325C"/>
    <w:rsid w:val="71F4319C"/>
    <w:rsid w:val="72392302"/>
    <w:rsid w:val="74257F85"/>
    <w:rsid w:val="743633C1"/>
    <w:rsid w:val="76793892"/>
    <w:rsid w:val="76E2215D"/>
    <w:rsid w:val="770E2F52"/>
    <w:rsid w:val="77E15698"/>
    <w:rsid w:val="77F60C91"/>
    <w:rsid w:val="781E0018"/>
    <w:rsid w:val="791D0959"/>
    <w:rsid w:val="7973301B"/>
    <w:rsid w:val="7A527798"/>
    <w:rsid w:val="7AB64546"/>
    <w:rsid w:val="7AC22AE9"/>
    <w:rsid w:val="7AFF496C"/>
    <w:rsid w:val="7B813128"/>
    <w:rsid w:val="7B892BA7"/>
    <w:rsid w:val="7BA21EBB"/>
    <w:rsid w:val="7C743857"/>
    <w:rsid w:val="7C9C63D4"/>
    <w:rsid w:val="7FAA57E2"/>
    <w:rsid w:val="7FAF4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2545</Words>
  <Characters>2650</Characters>
  <Lines>0</Lines>
  <Paragraphs>0</Paragraphs>
  <TotalTime>7</TotalTime>
  <ScaleCrop>false</ScaleCrop>
  <LinksUpToDate>false</LinksUpToDate>
  <CharactersWithSpaces>2684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2023-01-11T01:12:00Z</dcterms:created>
  <dc:creator>姬子。</dc:creator>
  <cp:lastModifiedBy>Administrator</cp:lastModifiedBy>
  <cp:lastPrinted>2023-01-11T08:50:00Z</cp:lastPrinted>
  <dcterms:modified xsi:type="dcterms:W3CDTF">2025-01-21T08:37:07Z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E47D826F3D7B42799598139EF99B5F9D_13</vt:lpwstr>
  </property>
  <property fmtid="{D5CDD505-2E9C-101B-9397-08002B2CF9AE}" pid="4" name="KSOTemplateDocerSaveRecord">
    <vt:lpwstr>eyJoZGlkIjoiNDQ5ODg4YTQwYzZhOTVhYThhOGY2YTQ2MGYwNDA2MzkifQ==</vt:lpwstr>
  </property>
</Properties>
</file>