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农村集体资产管理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集体收益分配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122555</wp:posOffset>
                      </wp:positionV>
                      <wp:extent cx="3150870" cy="1392555"/>
                      <wp:effectExtent l="4445" t="4445" r="6985" b="1270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0870" cy="139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村集体经济组织编制收益分配方案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（村集体经济组织应在优先考虑村基层组织运转、集体经济发展、公共设施建设和公益事业保障等必要支出的基础上，按照弥补亏损、提取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公积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公益金、提取应付福利费、按照股东股份份额分红的顺序进行。公积公益金的提取比例，原则上不得超过当年可分配盈余的40%。）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15pt;margin-top:9.65pt;height:109.65pt;width:248.1pt;z-index:251664384;mso-width-relative:page;mso-height-relative:page;" fillcolor="#FFFFFF [3201]" filled="t" stroked="t" coordsize="21600,21600" o:gfxdata="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+bcTY1gAA&#10;AAoBAAAPAAAAAAAAAAEAIAAAACIAAABkcnMvZG93bnJldi54bWxQSwECFAAUAAAACACHTuJABxrU&#10;nlkCAAC6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村集体经济组织编制收益分配方案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（村集体经济组织应在优先考虑村基层组织运转、集体经济发展、公共设施建设和公益事业保障等必要支出的基础上，按照弥补亏损、提取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公积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公益金、提取应付福利费、按照股东股份份额分红的顺序进行。公积公益金的提取比例，原则上不得超过当年可分配盈余的40%。）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ind w:firstLine="420" w:firstLineChars="200"/>
              <w:jc w:val="left"/>
            </w:pPr>
          </w:p>
          <w:p/>
          <w:p/>
          <w:p/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169545</wp:posOffset>
                      </wp:positionV>
                      <wp:extent cx="10160" cy="350520"/>
                      <wp:effectExtent l="46355" t="0" r="57785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350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94.6pt;margin-top:13.35pt;height:27.6pt;width:0.8pt;z-index:251665408;mso-width-relative:page;mso-height-relative:page;" filled="f" stroked="t" coordsize="21600,21600" o:gfxdata="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lwCfZAAAACQEAAA8A&#10;AAAAAAAAAQAgAAAAIgAAAGRycy9kb3ducmV2LnhtbFBLAQIUABQAAAAIAIdO4kDgQUWZFgIAAP0D&#10;AAAOAAAAAAAAAAEAIAAAACgBAABkcnMvZTJvRG9jLnhtbFBLBQYAAAAABgAGAFkBAACw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152400</wp:posOffset>
                      </wp:positionV>
                      <wp:extent cx="2351405" cy="323850"/>
                      <wp:effectExtent l="4445" t="4445" r="6350" b="1460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成员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会议或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成员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代表会议审议通过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75pt;margin-top:12pt;height:25.5pt;width:185.15pt;z-index:251659264;mso-width-relative:page;mso-height-relative:page;" fillcolor="#FFFFFF [3201]" filled="t" stroked="t" coordsize="21600,21600" o:gfxdata="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o8K0DVAAAA&#10;CQEAAA8AAAAAAAAAAQAgAAAAIgAAAGRycy9kb3ducmV2LnhtbFBLAQIUABQAAAAIAIdO4kBO8+ij&#10;WQIAALk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成员</w:t>
                            </w:r>
                            <w:r>
                              <w:rPr>
                                <w:rFonts w:hint="eastAsia"/>
                              </w:rPr>
                              <w:t>会议或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成员</w:t>
                            </w:r>
                            <w:r>
                              <w:rPr>
                                <w:rFonts w:hint="eastAsia"/>
                              </w:rPr>
                              <w:t>代表会议审议通过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152400</wp:posOffset>
                      </wp:positionV>
                      <wp:extent cx="5080" cy="400050"/>
                      <wp:effectExtent l="48260" t="0" r="6096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91.7pt;margin-top:12pt;height:31.5pt;width:0.4pt;z-index:251662336;mso-width-relative:page;mso-height-relative:page;" filled="f" stroked="t" coordsize="21600,21600" o:gfxdata="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3WA/dkAAAAJAQAA&#10;DwAAAAAAAAABACAAAAAiAAAAZHJzL2Rvd25yZXYueG1sUEsBAhQAFAAAAAgAh07iQBJ9um0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191770</wp:posOffset>
                      </wp:positionV>
                      <wp:extent cx="2352040" cy="342900"/>
                      <wp:effectExtent l="4445" t="5080" r="5715" b="139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乡（镇）政府审核备案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95pt;margin-top:15.1pt;height:27pt;width:185.2pt;z-index:251660288;mso-width-relative:page;mso-height-relative:page;" fillcolor="#FFFFFF [3201]" filled="t" stroked="t" coordsize="21600,21600" o:gfxdata="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eToZV&#10;1wAAAAkBAAAPAAAAAAAAAAEAIAAAACIAAABkcnMvZG93bnJldi54bWxQSwECFAAUAAAACACHTuJA&#10;0U7Mq1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乡（镇）政府审核备案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16510</wp:posOffset>
                      </wp:positionV>
                      <wp:extent cx="5080" cy="400050"/>
                      <wp:effectExtent l="48260" t="0" r="6096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91.15pt;margin-top:1.3pt;height:31.5pt;width:0.4pt;z-index:251663360;mso-width-relative:page;mso-height-relative:page;" filled="f" stroked="t" coordsize="21600,21600" o:gfxdata="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XYba1wAAAAgBAAAPAAAA&#10;AAAAAAEAIAAAACIAAABkcnMvZG93bnJldi54bWxQSwECFAAUAAAACACHTuJAvk6shhYCAAD8AwAA&#10;DgAAAAAAAAABACAAAAAm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42545</wp:posOffset>
                      </wp:positionV>
                      <wp:extent cx="2371090" cy="658495"/>
                      <wp:effectExtent l="4445" t="4445" r="5715" b="2286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在村务公示栏内公开（同时也可以通过广播、网络、"明白纸"、会议、电子触摸屏等形式进行辅助公开）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4.5pt;margin-top:3.35pt;height:51.85pt;width:186.7pt;z-index:251661312;mso-width-relative:page;mso-height-relative:page;" fillcolor="#FFFFFF [3201]" filled="t" stroked="t" coordsize="21600,21600" o:gfxdata="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ABeZtYAAAAJ&#10;AQAADwAAAAAAAAABACAAAAAiAAAAZHJzL2Rvd25yZXYueG1sUEsBAhQAFAAAAAgAh07iQM7ATiBX&#10;AgAAtwQAAA4AAAAAAAAAAQAgAAAAJQ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eastAsiaTheme="minorEastAsia"/>
                              </w:rPr>
                              <w:t>在村务公示栏内公开（同时也可以通过广播、网络、"明白纸"、会议、电子触摸屏等形式进行辅助公开）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184785</wp:posOffset>
                      </wp:positionV>
                      <wp:extent cx="5080" cy="400050"/>
                      <wp:effectExtent l="48260" t="0" r="60960" b="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90.75pt;margin-top:14.55pt;height:31.5pt;width:0.4pt;z-index:251666432;mso-width-relative:page;mso-height-relative:page;" filled="f" stroked="t" coordsize="21600,21600" o:gfxdata="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5QLk2QAAAAkBAAAP&#10;AAAAAAAAAAEAIAAAACIAAABkcnMvZG93bnJldi54bWxQSwECFAAUAAAACACHTuJAF4B0NBcCAAD+&#10;AwAADgAAAAAAAAABACAAAAAo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273685</wp:posOffset>
                      </wp:positionV>
                      <wp:extent cx="2371090" cy="342900"/>
                      <wp:effectExtent l="4445" t="4445" r="5715" b="1460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村集体经济组织执行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.85pt;margin-top:21.55pt;height:27pt;width:186.7pt;z-index:251667456;mso-width-relative:page;mso-height-relative:page;" fillcolor="#FFFFFF [3201]" filled="t" stroked="t" coordsize="21600,21600" o:gfxdata="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wfkw&#10;1wAAAAkBAAAPAAAAAAAAAAEAIAAAACIAAABkcnMvZG93bnJldi54bWxQSwECFAAUAAAACACHTuJA&#10;vnvLwl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村集体经济组织执行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村集体经济组织监事会全程监督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程序执行不严格；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提取公积公益金比率不合理。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加强制度的宣传培训；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乡镇人民政府严格审核。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B06E0"/>
    <w:multiLevelType w:val="singleLevel"/>
    <w:tmpl w:val="CC2B06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18DE79"/>
    <w:multiLevelType w:val="singleLevel"/>
    <w:tmpl w:val="7F18DE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1342BD"/>
    <w:rsid w:val="00315C3B"/>
    <w:rsid w:val="03256D22"/>
    <w:rsid w:val="045D4E80"/>
    <w:rsid w:val="07907E81"/>
    <w:rsid w:val="13960C8E"/>
    <w:rsid w:val="1EC217C9"/>
    <w:rsid w:val="567F5B4D"/>
    <w:rsid w:val="593154B0"/>
    <w:rsid w:val="59FB63BC"/>
    <w:rsid w:val="61F06330"/>
    <w:rsid w:val="71926728"/>
    <w:rsid w:val="71B1539A"/>
    <w:rsid w:val="73BA03FA"/>
    <w:rsid w:val="7A4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2021-11-12T06:52:17Z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BF7D36E9342A4E77B0D1DFEBF09A83E1</vt:lpwstr>
  </property>
</Properties>
</file>