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村级组织履行职责事项流程</w:t>
      </w:r>
    </w:p>
    <w:tbl>
      <w:tblPr>
        <w:tblStyle w:val="4"/>
        <w:tblW w:w="9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7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民生保障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事项名称</w:t>
            </w:r>
          </w:p>
        </w:tc>
        <w:tc>
          <w:tcPr>
            <w:tcW w:w="7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劳动和社会保障（慢性病申报）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3" w:hRule="atLeast"/>
        </w:trPr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操作流程</w:t>
            </w:r>
          </w:p>
        </w:tc>
        <w:tc>
          <w:tcPr>
            <w:tcW w:w="7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tbl>
            <w:tblPr>
              <w:tblStyle w:val="4"/>
              <w:tblpPr w:leftFromText="180" w:rightFromText="180" w:vertAnchor="text" w:horzAnchor="page" w:tblpX="931" w:tblpY="160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61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atLeast"/>
              </w:trPr>
              <w:tc>
                <w:tcPr>
                  <w:tcW w:w="5612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80" w:lineRule="exact"/>
                    <w:jc w:val="center"/>
                    <w:textAlignment w:val="auto"/>
                    <w:rPr>
                      <w:rFonts w:hint="eastAsia" w:ascii="仿宋" w:hAnsi="仿宋" w:eastAsia="仿宋" w:cs="仿宋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vertAlign w:val="baseline"/>
                      <w:lang w:eastAsia="zh-CN"/>
                    </w:rPr>
                    <w:t>村级组织入户排查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80" w:lineRule="exact"/>
                    <w:jc w:val="center"/>
                    <w:textAlignment w:val="auto"/>
                    <w:rPr>
                      <w:rFonts w:hint="eastAsia" w:asciiTheme="minorHAnsi" w:hAnsiTheme="minorHAnsi" w:eastAsiaTheme="minorEastAsia" w:cstheme="minorBidi"/>
                      <w:kern w:val="2"/>
                      <w:sz w:val="21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1"/>
                      <w:szCs w:val="21"/>
                    </w:rPr>
                    <w:t>因重大疾病需办理门诊</w:t>
                  </w:r>
                  <w:r>
                    <w:rPr>
                      <w:rFonts w:hint="eastAsia" w:ascii="仿宋" w:hAnsi="仿宋" w:eastAsia="仿宋" w:cs="仿宋"/>
                      <w:b/>
                      <w:bCs/>
                      <w:sz w:val="21"/>
                      <w:szCs w:val="21"/>
                      <w:lang w:eastAsia="zh-CN"/>
                    </w:rPr>
                    <w:t>慢性病待遇</w:t>
                  </w:r>
                  <w:r>
                    <w:rPr>
                      <w:rFonts w:hint="eastAsia" w:ascii="仿宋" w:hAnsi="仿宋" w:eastAsia="仿宋" w:cs="仿宋"/>
                      <w:b/>
                      <w:bCs/>
                      <w:sz w:val="21"/>
                      <w:szCs w:val="21"/>
                    </w:rPr>
                    <w:t>的</w:t>
                  </w:r>
                  <w:r>
                    <w:rPr>
                      <w:rFonts w:hint="eastAsia" w:ascii="仿宋" w:hAnsi="仿宋" w:eastAsia="仿宋" w:cs="仿宋"/>
                      <w:b/>
                      <w:bCs/>
                      <w:sz w:val="21"/>
                      <w:szCs w:val="21"/>
                      <w:lang w:eastAsia="zh-CN"/>
                    </w:rPr>
                    <w:t>城乡参保</w:t>
                  </w:r>
                  <w:r>
                    <w:rPr>
                      <w:rFonts w:hint="eastAsia" w:ascii="仿宋" w:hAnsi="仿宋" w:eastAsia="仿宋" w:cs="仿宋"/>
                      <w:b/>
                      <w:bCs/>
                      <w:sz w:val="21"/>
                      <w:szCs w:val="21"/>
                    </w:rPr>
                    <w:t>居民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174625</wp:posOffset>
                      </wp:positionV>
                      <wp:extent cx="0" cy="412750"/>
                      <wp:effectExtent l="48895" t="0" r="65405" b="6350"/>
                      <wp:wrapNone/>
                      <wp:docPr id="9" name="直接箭头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4370" y="2653665"/>
                                <a:ext cx="0" cy="4127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85.2pt;margin-top:13.75pt;height:32.5pt;width:0pt;z-index:251659264;mso-width-relative:page;mso-height-relative:page;" filled="f" stroked="t" coordsize="21600,21600" o:gfxdata="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McdpjYAAAACQEAAA8AAAAAAAAA&#10;AQAgAAAAIgAAAGRycy9kb3ducmV2LnhtbFBLAQIUABQAAAAIAIdO4kBB19a/EQIAAOkDAAAOAAAA&#10;AAAAAAEAIAAAACcBAABkcnMvZTJvRG9jLnhtbFBLBQYAAAAABgAGAFkBAACqBQAAAAA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tbl>
            <w:tblPr>
              <w:tblStyle w:val="4"/>
              <w:tblpPr w:leftFromText="180" w:rightFromText="180" w:vertAnchor="text" w:horzAnchor="page" w:tblpX="1585" w:tblpY="141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72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38" w:hRule="atLeast"/>
              </w:trPr>
              <w:tc>
                <w:tcPr>
                  <w:tcW w:w="4727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80" w:lineRule="exact"/>
                    <w:textAlignment w:val="auto"/>
                    <w:rPr>
                      <w:rFonts w:ascii="仿宋" w:hAnsi="仿宋" w:eastAsia="仿宋" w:cs="仿宋"/>
                      <w:b/>
                      <w:bCs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申报时限：</w:t>
                  </w: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 w:themeColor="text1"/>
                      <w:sz w:val="2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“天天可申报！”</w:t>
                  </w:r>
                </w:p>
                <w:p>
                  <w:pPr>
                    <w:pStyle w:val="2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before="0" w:beforeAutospacing="0" w:after="0" w:afterAutospacing="0" w:line="280" w:lineRule="exact"/>
                    <w:ind w:firstLine="420" w:firstLineChars="200"/>
                    <w:jc w:val="both"/>
                    <w:textAlignment w:val="auto"/>
                    <w:rPr>
                      <w:rFonts w:hint="eastAsia" w:asciiTheme="minorHAnsi" w:hAnsiTheme="minorHAnsi" w:eastAsiaTheme="minorEastAsia" w:cstheme="minorBidi"/>
                      <w:kern w:val="2"/>
                      <w:sz w:val="21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1"/>
                      <w:sz w:val="21"/>
                      <w:szCs w:val="21"/>
                    </w:rPr>
                    <w:t>每月20日为一个申报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21"/>
                      <w:sz w:val="21"/>
                      <w:szCs w:val="21"/>
                      <w:lang w:eastAsia="zh-CN"/>
                    </w:rPr>
                    <w:t>鉴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21"/>
                      <w:sz w:val="21"/>
                      <w:szCs w:val="21"/>
                    </w:rPr>
                    <w:t>定结点，21日至31日申报的参保居民延续至下月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21"/>
                      <w:sz w:val="21"/>
                      <w:szCs w:val="21"/>
                      <w:lang w:eastAsia="zh-CN"/>
                    </w:rPr>
                    <w:t>鉴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21"/>
                      <w:sz w:val="21"/>
                      <w:szCs w:val="21"/>
                    </w:rPr>
                    <w:t>定。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17145</wp:posOffset>
                      </wp:positionV>
                      <wp:extent cx="0" cy="412750"/>
                      <wp:effectExtent l="48895" t="0" r="65405" b="6350"/>
                      <wp:wrapNone/>
                      <wp:docPr id="10" name="直接箭头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27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84.95pt;margin-top:1.35pt;height:32.5pt;width:0pt;z-index:251660288;mso-width-relative:page;mso-height-relative:page;" filled="f" stroked="t" coordsize="21600,21600" o:gfxdata="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vA1t7WAAAACAEAAA8AAAAAAAAAAQAgAAAAIgAAAGRycy9kb3du&#10;cmV2LnhtbFBLAQIUABQAAAAIAIdO4kCwOVLYAQIAAN8DAAAOAAAAAAAAAAEAIAAAACUBAABkcnMv&#10;ZTJvRG9jLnhtbFBLBQYAAAAABgAGAFkBAACYBQAAAAA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tbl>
            <w:tblPr>
              <w:tblStyle w:val="4"/>
              <w:tblpPr w:leftFromText="180" w:rightFromText="180" w:vertAnchor="text" w:horzAnchor="page" w:tblpX="1285" w:tblpY="161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19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06" w:hRule="atLeast"/>
              </w:trPr>
              <w:tc>
                <w:tcPr>
                  <w:tcW w:w="5190" w:type="dxa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before="0" w:beforeAutospacing="0" w:after="0" w:afterAutospacing="0" w:line="280" w:lineRule="exact"/>
                    <w:jc w:val="both"/>
                    <w:textAlignment w:val="auto"/>
                    <w:rPr>
                      <w:rFonts w:hint="eastAsia" w:ascii="仿宋" w:hAnsi="仿宋" w:eastAsia="仿宋" w:cs="仿宋"/>
                      <w:color w:val="000000"/>
                      <w:kern w:val="21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1"/>
                      <w:sz w:val="21"/>
                      <w:szCs w:val="21"/>
                    </w:rPr>
                    <w:t>申报方式：“</w:t>
                  </w: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 w:themeColor="text1"/>
                      <w:kern w:val="2"/>
                      <w:sz w:val="21"/>
                      <w:szCs w:val="21"/>
                      <w:lang w:val="en-US" w:eastAsia="zh-CN" w:bidi="ar-SA"/>
                      <w14:textFill>
                        <w14:solidFill>
                          <w14:schemeClr w14:val="tx1"/>
                        </w14:solidFill>
                      </w14:textFill>
                    </w:rPr>
                    <w:t>月月可鉴定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21"/>
                      <w:sz w:val="21"/>
                      <w:szCs w:val="21"/>
                    </w:rPr>
                    <w:t>！”</w:t>
                  </w:r>
                </w:p>
                <w:p>
                  <w:pPr>
                    <w:pStyle w:val="2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before="0" w:beforeAutospacing="0" w:after="0" w:afterAutospacing="0" w:line="280" w:lineRule="exact"/>
                    <w:ind w:firstLine="420" w:firstLineChars="200"/>
                    <w:jc w:val="both"/>
                    <w:textAlignment w:val="auto"/>
                    <w:rPr>
                      <w:rFonts w:hint="eastAsia" w:ascii="仿宋" w:hAnsi="仿宋" w:eastAsia="仿宋" w:cs="仿宋"/>
                      <w:color w:val="000000"/>
                      <w:kern w:val="21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1"/>
                      <w:sz w:val="21"/>
                      <w:szCs w:val="21"/>
                    </w:rPr>
                    <w:t>携带2年内二级以上医疗机构出具的住院病历(复印件加盖医疗机构印章）、身份证或社保卡（正反面复印件）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21"/>
                      <w:sz w:val="21"/>
                      <w:szCs w:val="21"/>
                      <w:lang w:eastAsia="zh-CN"/>
                    </w:rPr>
                    <w:t>、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21"/>
                      <w:sz w:val="21"/>
                      <w:szCs w:val="21"/>
                    </w:rPr>
                    <w:t>1张一寸免冠彩照到户籍所在地乡镇卫生院申报（凤城镇户籍的在凤城镇医保办公点)。</w:t>
                  </w:r>
                </w:p>
                <w:p>
                  <w:pPr>
                    <w:pStyle w:val="2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before="0" w:beforeAutospacing="0" w:after="0" w:afterAutospacing="0" w:line="280" w:lineRule="exact"/>
                    <w:ind w:firstLine="420" w:firstLineChars="200"/>
                    <w:jc w:val="both"/>
                    <w:textAlignment w:val="auto"/>
                    <w:rPr>
                      <w:rFonts w:hint="eastAsia" w:asciiTheme="minorHAnsi" w:hAnsiTheme="minorHAnsi" w:eastAsiaTheme="minorEastAsia" w:cstheme="minorBidi"/>
                      <w:kern w:val="2"/>
                      <w:sz w:val="21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1"/>
                      <w:sz w:val="21"/>
                      <w:szCs w:val="21"/>
                    </w:rPr>
                    <w:t>建档立卡贫困人口：提供二级以上（含二级）医院诊断证明、门诊病历及相关检查检验报告能够证明病情，且符合准入标准的，不再提供住院病历复印件。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2349500</wp:posOffset>
                      </wp:positionH>
                      <wp:positionV relativeFrom="paragraph">
                        <wp:posOffset>71120</wp:posOffset>
                      </wp:positionV>
                      <wp:extent cx="0" cy="412750"/>
                      <wp:effectExtent l="48895" t="0" r="65405" b="6350"/>
                      <wp:wrapNone/>
                      <wp:docPr id="11" name="直接箭头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27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85pt;margin-top:5.6pt;height:32.5pt;width:0pt;z-index:251661312;mso-width-relative:page;mso-height-relative:page;" filled="f" stroked="t" coordsize="21600,21600" o:gfxdata="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ypxEj1wAAAAkBAAAPAAAAAAAAAAEAIAAAACIAAABkcnMvZG93&#10;bnJldi54bWxQSwECFAAUAAAACACHTuJAodGBvgECAADfAwAADgAAAAAAAAABACAAAAAmAQAAZHJz&#10;L2Uyb0RvYy54bWxQSwUGAAAAAAYABgBZAQAAmQUAAAAA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tbl>
            <w:tblPr>
              <w:tblStyle w:val="4"/>
              <w:tblpPr w:leftFromText="180" w:rightFromText="180" w:vertAnchor="text" w:horzAnchor="page" w:tblpX="568" w:tblpY="264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77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23" w:hRule="atLeast"/>
              </w:trPr>
              <w:tc>
                <w:tcPr>
                  <w:tcW w:w="6774" w:type="dxa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before="0" w:beforeAutospacing="0" w:after="0" w:afterAutospacing="0" w:line="280" w:lineRule="exact"/>
                    <w:ind w:firstLine="420" w:firstLineChars="200"/>
                    <w:jc w:val="both"/>
                    <w:textAlignment w:val="auto"/>
                    <w:rPr>
                      <w:rFonts w:hint="eastAsia" w:ascii="仿宋" w:hAnsi="仿宋" w:eastAsia="仿宋" w:cs="仿宋"/>
                      <w:color w:val="000000"/>
                      <w:kern w:val="21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1"/>
                      <w:sz w:val="21"/>
                      <w:szCs w:val="21"/>
                    </w:rPr>
                    <w:t>待遇享受：“</w:t>
                  </w: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kern w:val="21"/>
                      <w:sz w:val="21"/>
                      <w:szCs w:val="21"/>
                    </w:rPr>
                    <w:t>次月可享受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21"/>
                      <w:sz w:val="21"/>
                      <w:szCs w:val="21"/>
                    </w:rPr>
                    <w:t>！”</w:t>
                  </w:r>
                </w:p>
                <w:p>
                  <w:pPr>
                    <w:pStyle w:val="2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before="0" w:beforeAutospacing="0" w:after="0" w:afterAutospacing="0" w:line="280" w:lineRule="exact"/>
                    <w:ind w:firstLine="420" w:firstLineChars="200"/>
                    <w:jc w:val="both"/>
                    <w:textAlignment w:val="auto"/>
                    <w:rPr>
                      <w:rFonts w:hint="eastAsia" w:ascii="仿宋" w:hAnsi="仿宋" w:eastAsia="仿宋" w:cs="仿宋"/>
                      <w:color w:val="000000"/>
                      <w:kern w:val="21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1"/>
                      <w:sz w:val="21"/>
                      <w:szCs w:val="21"/>
                    </w:rPr>
                    <w:t>通过城乡居民门诊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21"/>
                      <w:sz w:val="21"/>
                      <w:szCs w:val="21"/>
                      <w:lang w:eastAsia="zh-CN"/>
                    </w:rPr>
                    <w:t>慢性病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21"/>
                      <w:sz w:val="21"/>
                      <w:szCs w:val="21"/>
                    </w:rPr>
                    <w:t>待遇鉴定的参保患者，持社保卡到户籍所在地乡镇卫生院（凤城镇户籍的在凤城镇医保办公点)领取《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21"/>
                      <w:sz w:val="21"/>
                      <w:szCs w:val="21"/>
                      <w:lang w:eastAsia="zh-CN"/>
                    </w:rPr>
                    <w:t>晋城市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21"/>
                      <w:sz w:val="21"/>
                      <w:szCs w:val="21"/>
                    </w:rPr>
                    <w:t>居民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21"/>
                      <w:sz w:val="21"/>
                      <w:szCs w:val="21"/>
                      <w:lang w:eastAsia="zh-CN"/>
                    </w:rPr>
                    <w:t>医保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21"/>
                      <w:sz w:val="21"/>
                      <w:szCs w:val="21"/>
                    </w:rPr>
                    <w:t>门诊慢性病就诊卡》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21"/>
                      <w:sz w:val="21"/>
                      <w:szCs w:val="21"/>
                      <w:lang w:eastAsia="zh-CN"/>
                    </w:rPr>
                    <w:t>。</w:t>
                  </w:r>
                </w:p>
                <w:p>
                  <w:pPr>
                    <w:pStyle w:val="2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before="0" w:beforeAutospacing="0" w:after="0" w:afterAutospacing="0" w:line="280" w:lineRule="exact"/>
                    <w:ind w:firstLine="420" w:firstLineChars="200"/>
                    <w:jc w:val="both"/>
                    <w:textAlignment w:val="auto"/>
                    <w:rPr>
                      <w:rFonts w:hint="eastAsia" w:asciiTheme="minorHAnsi" w:hAnsiTheme="minorHAnsi" w:eastAsiaTheme="minorEastAsia" w:cstheme="minorBidi"/>
                      <w:kern w:val="2"/>
                      <w:sz w:val="21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1"/>
                      <w:sz w:val="21"/>
                      <w:szCs w:val="21"/>
                    </w:rPr>
                    <w:t>持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21"/>
                      <w:sz w:val="21"/>
                      <w:szCs w:val="21"/>
                      <w:lang w:eastAsia="zh-CN"/>
                    </w:rPr>
                    <w:t>身份证、社保卡和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21"/>
                      <w:sz w:val="21"/>
                      <w:szCs w:val="21"/>
                    </w:rPr>
                    <w:t>《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21"/>
                      <w:sz w:val="21"/>
                      <w:szCs w:val="21"/>
                      <w:lang w:eastAsia="zh-CN"/>
                    </w:rPr>
                    <w:t>晋城市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21"/>
                      <w:sz w:val="21"/>
                      <w:szCs w:val="21"/>
                    </w:rPr>
                    <w:t>居民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21"/>
                      <w:sz w:val="21"/>
                      <w:szCs w:val="21"/>
                      <w:lang w:eastAsia="zh-CN"/>
                    </w:rPr>
                    <w:t>医保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21"/>
                      <w:sz w:val="21"/>
                      <w:szCs w:val="21"/>
                    </w:rPr>
                    <w:t>门诊慢性病就诊卡》到门诊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21"/>
                      <w:sz w:val="21"/>
                      <w:szCs w:val="21"/>
                      <w:lang w:eastAsia="zh-CN"/>
                    </w:rPr>
                    <w:t>慢性病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21"/>
                      <w:sz w:val="21"/>
                      <w:szCs w:val="21"/>
                    </w:rPr>
                    <w:t>定点医疗机构购药，符合政策范围的可直接报销。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监督管理</w:t>
            </w:r>
          </w:p>
        </w:tc>
        <w:tc>
          <w:tcPr>
            <w:tcW w:w="7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村民委员会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廉政风险点</w:t>
            </w:r>
          </w:p>
        </w:tc>
        <w:tc>
          <w:tcPr>
            <w:tcW w:w="7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门诊慢性病政策宣传不到位；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门诊慢性病入户排查不彻底。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防控措施</w:t>
            </w:r>
          </w:p>
        </w:tc>
        <w:tc>
          <w:tcPr>
            <w:tcW w:w="7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1.加强对村干部的廉政教育；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2.村务监督委员会、全体村民加强监督；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3.乡（镇）党委、政府及纪检组织加强监督指导；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加大门诊慢性病政策宣传力度，做到“应保尽保，不漏一人”；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通过定期入户排查掌握村民身体健康状况及待遇享受情况，做到政策宣传全覆盖。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80" w:lineRule="exact"/>
        <w:textAlignment w:val="auto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D4E80"/>
    <w:rsid w:val="03256D22"/>
    <w:rsid w:val="045D4E80"/>
    <w:rsid w:val="05B25526"/>
    <w:rsid w:val="07DA486C"/>
    <w:rsid w:val="0878761B"/>
    <w:rsid w:val="0C805425"/>
    <w:rsid w:val="0F196CB0"/>
    <w:rsid w:val="1A2244A4"/>
    <w:rsid w:val="1EC217C9"/>
    <w:rsid w:val="21612D2D"/>
    <w:rsid w:val="249B7521"/>
    <w:rsid w:val="2569275A"/>
    <w:rsid w:val="25AD5557"/>
    <w:rsid w:val="312B0FE6"/>
    <w:rsid w:val="33635E63"/>
    <w:rsid w:val="342860DF"/>
    <w:rsid w:val="34B57C48"/>
    <w:rsid w:val="3549206D"/>
    <w:rsid w:val="3653766A"/>
    <w:rsid w:val="38411264"/>
    <w:rsid w:val="3A70535A"/>
    <w:rsid w:val="3D344304"/>
    <w:rsid w:val="3FAB70A1"/>
    <w:rsid w:val="51616AC4"/>
    <w:rsid w:val="59FB63BC"/>
    <w:rsid w:val="5A680E72"/>
    <w:rsid w:val="60192E39"/>
    <w:rsid w:val="66732386"/>
    <w:rsid w:val="6E53110E"/>
    <w:rsid w:val="6F8473D8"/>
    <w:rsid w:val="7124755E"/>
    <w:rsid w:val="7A432167"/>
    <w:rsid w:val="7E1B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2021-10-11T07:01:00Z</dcterms:created>
  <dc:creator>乐乐她爸</dc:creator>
  <cp:lastModifiedBy>乐乐她爸</cp:lastModifiedBy>
  <dcterms:modified xsi:type="dcterms:W3CDTF">2021-11-04T07:32:44Z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AF3442E380124A87AE7C29A4F7C8F608</vt:lpwstr>
  </property>
</Properties>
</file>