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蟒河镇2020年法治政府建设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工作总结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2020年是我镇深入贯彻落实党的十九大、十九届四中、五中全会精神，围绕中央全面深化改革，全面推进依法治国的战略决策，严格履行政府行政职能，加快法治政府建设，加强执法队伍建设，强化依法行政意识，规范行政执法行为，健全依法行政监督机制，推动法治政府水平不断提高。现将我镇2020年法治政府建设工作开展和完成情况总结如下：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一、2020年工作总结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（一）加强组织领导，抓好制度建设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推进依法行政，关键在领导、重点在落实，我镇始终把依法行政作为政府运作的基本准则。镇政府年初把依法行政工作与经济工作、脱贫攻坚工作同安排、共部署，着重抓好依法行政制度建设，促进制度建设的规范化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做到政府规范性文件规定事项不超越制定机关职权范围，内容不违反法律、法规、规章和上级有关规定;从未发生因规范性文件存在违法事由，被上级政府责令改正或者撤销的情形。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（二）加强培训宣传，形成人人懂法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结合“七五”普法，一是加强教育培训。全镇各部门认真履行“谁执法谁普法”工作责任，共编印各类法治宣传资料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8000</w:t>
      </w:r>
      <w:r>
        <w:rPr>
          <w:rFonts w:hint="eastAsia" w:ascii="仿宋" w:hAnsi="仿宋" w:eastAsia="仿宋" w:cs="仿宋"/>
          <w:sz w:val="32"/>
          <w:szCs w:val="40"/>
        </w:rPr>
        <w:t>余份；开展各类法治讲座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40"/>
        </w:rPr>
        <w:t>场次，发放各类普法资料6500份，张贴法治宣传标语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40"/>
        </w:rPr>
        <w:t>多条。二是强化综合考评。督促各部门严格执行“谁执法、谁负责”的执法责任制，使执法权限条规化，执法责任明晰化，执法程序公开化，全面提高执法水平我镇不断建立健全行政决策规则，不断完善科学民主决策机制。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（三）明确主体责任，规范行政执法行为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我镇进一步明确主体责任与一岗双责的责任，在职权范围内，严格执行上级相关职能部门委托的执法权，严格落实行政执法人员资格管理制度，建立健全行政执法岗位责任，合理运用和把握自由裁量权，经得起审查，经得起检验，确保了依法行政。镇安全生产委员会严格执行安全生产检查权、安全违法行为纠正和责令整改权，全面开展大型安全生产大排查，确保了各行业生产安全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40"/>
        </w:rPr>
        <w:t>随时提醒并现场监督食品药品的检查，全镇没有一起因食品安全的事件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40"/>
        </w:rPr>
        <w:t>镇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计生</w:t>
      </w:r>
      <w:r>
        <w:rPr>
          <w:rFonts w:hint="eastAsia" w:ascii="仿宋" w:hAnsi="仿宋" w:eastAsia="仿宋" w:cs="仿宋"/>
          <w:sz w:val="32"/>
          <w:szCs w:val="40"/>
        </w:rPr>
        <w:t>办按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照</w:t>
      </w:r>
      <w:r>
        <w:rPr>
          <w:rFonts w:hint="eastAsia" w:ascii="仿宋" w:hAnsi="仿宋" w:eastAsia="仿宋" w:cs="仿宋"/>
          <w:sz w:val="32"/>
          <w:szCs w:val="40"/>
        </w:rPr>
        <w:t>计划生育条例，开展免费孕前检查，提供好计生服务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（四）及时准确，抓好政府信息公开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建立健全党务、政务、村务信息公开制，镇、村都做了公开栏，每个部门的政策、办事流程、办理事项都进行了权力清单公示。村上的各项工作也都在村务公开专栏内进行了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公开</w:t>
      </w:r>
      <w:r>
        <w:rPr>
          <w:rFonts w:hint="eastAsia" w:ascii="仿宋" w:hAnsi="仿宋" w:eastAsia="仿宋" w:cs="仿宋"/>
          <w:sz w:val="32"/>
          <w:szCs w:val="40"/>
        </w:rPr>
        <w:t>，特别是对脱贫攻坚工作中的项目、资金等进行了专项公示，接受群众监督，给群众一个明白，还干部一个清白。（五）强化化解机制建设，及时化解矛盾纠纷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我镇坚持“小事不出村，大事不出镇，基层问题在基层解决”的原则，建立健全社会矛盾纠纷排查机制、重大群体性、突发性社会事件预警应急机制和行政调解工作机制。镇、村都聘请了法律顾问，每村都有法律明白人、有网格员，通过这些方法与措施，不断畅通化解矛盾渠道，健全多种方法化解矛盾的机制。我镇目前化解矛盾的渠道有司法、信访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2020年，镇村两级调委会共排查调解各类矛盾纠纷80余起，涉及200多人，成功调处77起，涉案金额达30多万元，调解成功率达96%以上。其中调解疑难矛盾纠纷2起，一般纠纷15起，简易纠纷60起，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40"/>
        </w:rPr>
        <w:t>）转变职能，提高依法行政观念和能力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结合“七五”普法活动，严格落实领导干部学法制度，制定并执行干部会前学法计划，中心组学法计划。全镇各部门广泛开展了法律法规的学习、培训活动，形成了领导干部带头学法、守法、用法的良好风气。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二、存在的不足</w:t>
      </w:r>
    </w:p>
    <w:p>
      <w:pPr>
        <w:ind w:firstLine="64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我镇依法行政工作虽然取得一些成绩，但与依法行政的要求相比还存在一定差距。主要是：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40"/>
        </w:rPr>
        <w:t>是依法行政监督不够力度，行政问责机制尚未健全，影响依法行政深层次推进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40"/>
        </w:rPr>
        <w:t>三是行政执法队伍整体素质和业务水平还需加强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三、下一步工作打算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我镇依法行政工作准备抓好以下几个方面工作：一是加强法律法规学习，树立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法治</w:t>
      </w:r>
      <w:r>
        <w:rPr>
          <w:rFonts w:hint="eastAsia" w:ascii="仿宋" w:hAnsi="仿宋" w:eastAsia="仿宋" w:cs="仿宋"/>
          <w:sz w:val="32"/>
          <w:szCs w:val="40"/>
        </w:rPr>
        <w:t xml:space="preserve">观念。二是搞好执法责任制，规范执法。三是转变政府职能，更好地发挥社会管理和公共服务职能，努力建立统一、公开、公平、公正的政府服务体系。四是加大宣传力度，提高广大干群对依法行政认识，支持并参与到依法行政中来，做到遇事找法、有事用法，解决问题靠法的法治服务体系经，推动我镇各项事业全面发展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83154"/>
    <w:rsid w:val="06D575E9"/>
    <w:rsid w:val="07021714"/>
    <w:rsid w:val="11251152"/>
    <w:rsid w:val="13614BD7"/>
    <w:rsid w:val="1CCA4E7A"/>
    <w:rsid w:val="223063F5"/>
    <w:rsid w:val="25987D07"/>
    <w:rsid w:val="2CEE4C77"/>
    <w:rsid w:val="31AD7936"/>
    <w:rsid w:val="3AA35533"/>
    <w:rsid w:val="4D933EEB"/>
    <w:rsid w:val="52963D2C"/>
    <w:rsid w:val="5A2C679E"/>
    <w:rsid w:val="5F4955F3"/>
    <w:rsid w:val="60BC38E0"/>
    <w:rsid w:val="62234E76"/>
    <w:rsid w:val="6AC748CF"/>
    <w:rsid w:val="70FA3820"/>
    <w:rsid w:val="787938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2021-12-09T08:41:00Z</dcterms:created>
  <dc:creator>admin</dc:creator>
  <cp:lastModifiedBy>Administrator</cp:lastModifiedBy>
  <dcterms:modified xsi:type="dcterms:W3CDTF">2006-01-02T17:42:51Z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ICV">
    <vt:lpwstr>0A784A83FF61405F9F77FDA836C7F9BE</vt:lpwstr>
  </property>
</Properties>
</file>