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positio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44"/>
          <w:szCs w:val="44"/>
          <w:lang w:val="en-US" w:eastAsia="zh-CN"/>
        </w:rPr>
        <w:t>寺头乡</w:t>
      </w: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44"/>
          <w:szCs w:val="44"/>
          <w:lang w:eastAsia="zh-CN"/>
        </w:rPr>
        <w:t>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成立寺头乡食品安全委员会的通知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各村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、各单位、各站所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为进一步落实食品安全党政同责要求，确保食品安全属地责任落地落实落细，打通食品安全工作“最后一公里”。根据晋城市食安委《关于进一步落实食品安全党政同责要求加强基层食品安全工作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的实施方案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》（晋市办发[2019]41号）文件要求，结合我乡实际，经研究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，决定成立寺头乡食安委，现将有关事项通知如下: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一、食品安全委员会的主要职责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贯彻落实中央、省、市和县委、县政府关于食品安全工作的方针政策，分析本乡食品安全形势，研究制定食品安全政策措施，部署全乡食品安全工作，完善本乡食品安全治理体系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督促有关部门履行食品安全工作职责，落实食品安全属地管理责任。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食品安全委员会</w:t>
      </w: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任：成  丹   党委副书记、乡长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副主任：张  宁   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成  员：郭  波   派出所负责人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姬鹏征   党政综合办副主任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栗建民   账政所所长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王珍燕   农科站站长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郭海军   文化站副站长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成早龙   林管站负责人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赵武义   畜牧兽医站负责人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程忠庆   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赵向丽   中学校长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张兵锋   中心校校长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成海社   安监站第一副站长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于永志   芹池市场监督管理所所长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各村村委主任</w:t>
      </w:r>
      <w:r>
        <w:rPr>
          <w:rFonts w:hint="eastAsia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乡食品安全委员会下设办公室，具体负责本乡食品安全委员会日常工作，组织指导本乡食品安全监管工作,办公室主任由     张宁兼任。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寺头乡人民政府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440" w:firstLineChars="17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2023年11月1日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decimal" w:start="2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AB3C6E"/>
    <w:multiLevelType w:val="singleLevel"/>
    <w:tmpl w:val="ABAB3C6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Zjc2YTAwZDE5MzUzMDBiMjg2OGVmMjg4ZTY5NDQifQ=="/>
  </w:docVars>
  <w:rsids>
    <w:rsidRoot w:val="6C2006F3"/>
    <w:rsid w:val="028C11CF"/>
    <w:rsid w:val="02CB46E5"/>
    <w:rsid w:val="03227D05"/>
    <w:rsid w:val="04F31198"/>
    <w:rsid w:val="0645027A"/>
    <w:rsid w:val="0A272508"/>
    <w:rsid w:val="0AAA2B3A"/>
    <w:rsid w:val="0B08220D"/>
    <w:rsid w:val="0B8978F6"/>
    <w:rsid w:val="0E90499A"/>
    <w:rsid w:val="0ED4462A"/>
    <w:rsid w:val="0FBE74BE"/>
    <w:rsid w:val="104C7434"/>
    <w:rsid w:val="106164CC"/>
    <w:rsid w:val="138C54D3"/>
    <w:rsid w:val="13D95FA0"/>
    <w:rsid w:val="15706335"/>
    <w:rsid w:val="162B56CB"/>
    <w:rsid w:val="16E91C5C"/>
    <w:rsid w:val="178C6264"/>
    <w:rsid w:val="189F7F59"/>
    <w:rsid w:val="1A1D6E85"/>
    <w:rsid w:val="1B317ADC"/>
    <w:rsid w:val="1C847800"/>
    <w:rsid w:val="1FE60172"/>
    <w:rsid w:val="20CD1BD8"/>
    <w:rsid w:val="225F6B10"/>
    <w:rsid w:val="24F40FD8"/>
    <w:rsid w:val="25AC3DCE"/>
    <w:rsid w:val="2667161E"/>
    <w:rsid w:val="27C1314E"/>
    <w:rsid w:val="2B2B0C85"/>
    <w:rsid w:val="2BD708D3"/>
    <w:rsid w:val="2BDB2A04"/>
    <w:rsid w:val="2CEC3B72"/>
    <w:rsid w:val="2DF16206"/>
    <w:rsid w:val="2EF722EA"/>
    <w:rsid w:val="2F5606FF"/>
    <w:rsid w:val="2F794457"/>
    <w:rsid w:val="31505C80"/>
    <w:rsid w:val="316879E9"/>
    <w:rsid w:val="319A60F8"/>
    <w:rsid w:val="32812562"/>
    <w:rsid w:val="32872451"/>
    <w:rsid w:val="342D5ABF"/>
    <w:rsid w:val="34325102"/>
    <w:rsid w:val="349D50B8"/>
    <w:rsid w:val="34C277BF"/>
    <w:rsid w:val="35FA5E74"/>
    <w:rsid w:val="36804F11"/>
    <w:rsid w:val="391F734F"/>
    <w:rsid w:val="3B2A71FC"/>
    <w:rsid w:val="3D9F2307"/>
    <w:rsid w:val="3E9E5F37"/>
    <w:rsid w:val="3EF969AF"/>
    <w:rsid w:val="4036290E"/>
    <w:rsid w:val="408817AB"/>
    <w:rsid w:val="41EC0611"/>
    <w:rsid w:val="424A3C11"/>
    <w:rsid w:val="42562309"/>
    <w:rsid w:val="431F6C99"/>
    <w:rsid w:val="44B41031"/>
    <w:rsid w:val="45A6483A"/>
    <w:rsid w:val="461B517C"/>
    <w:rsid w:val="468D1EFF"/>
    <w:rsid w:val="46D360B6"/>
    <w:rsid w:val="483B6B76"/>
    <w:rsid w:val="48E704DA"/>
    <w:rsid w:val="497C7D1F"/>
    <w:rsid w:val="49841B36"/>
    <w:rsid w:val="4B4B4D50"/>
    <w:rsid w:val="4EF7095A"/>
    <w:rsid w:val="4F98252E"/>
    <w:rsid w:val="50153B7F"/>
    <w:rsid w:val="50423230"/>
    <w:rsid w:val="50CC6933"/>
    <w:rsid w:val="5139377B"/>
    <w:rsid w:val="524E7EE6"/>
    <w:rsid w:val="53CB2A28"/>
    <w:rsid w:val="55414C8F"/>
    <w:rsid w:val="57A034C9"/>
    <w:rsid w:val="580E15DF"/>
    <w:rsid w:val="58293099"/>
    <w:rsid w:val="597F7DE2"/>
    <w:rsid w:val="5A0D0CBA"/>
    <w:rsid w:val="5AE17C92"/>
    <w:rsid w:val="5DBF25DA"/>
    <w:rsid w:val="5E1E332B"/>
    <w:rsid w:val="5F2D61C4"/>
    <w:rsid w:val="612566BF"/>
    <w:rsid w:val="61B128AB"/>
    <w:rsid w:val="61FA14C7"/>
    <w:rsid w:val="624A57AC"/>
    <w:rsid w:val="633B7E21"/>
    <w:rsid w:val="66CA7019"/>
    <w:rsid w:val="67792121"/>
    <w:rsid w:val="696D037D"/>
    <w:rsid w:val="6A08036F"/>
    <w:rsid w:val="6A695461"/>
    <w:rsid w:val="6AC03C95"/>
    <w:rsid w:val="6BCE135A"/>
    <w:rsid w:val="6C2006F3"/>
    <w:rsid w:val="6D0252FD"/>
    <w:rsid w:val="6DA87988"/>
    <w:rsid w:val="6DDB31A0"/>
    <w:rsid w:val="6E296D1B"/>
    <w:rsid w:val="6E73578D"/>
    <w:rsid w:val="6ECF73B6"/>
    <w:rsid w:val="6F5C4ECE"/>
    <w:rsid w:val="6FC14D32"/>
    <w:rsid w:val="6FF869A5"/>
    <w:rsid w:val="711F4430"/>
    <w:rsid w:val="717B6457"/>
    <w:rsid w:val="71D277C6"/>
    <w:rsid w:val="739351E6"/>
    <w:rsid w:val="73A24E72"/>
    <w:rsid w:val="73C119B9"/>
    <w:rsid w:val="745A287B"/>
    <w:rsid w:val="74602A18"/>
    <w:rsid w:val="74AA125F"/>
    <w:rsid w:val="756643B1"/>
    <w:rsid w:val="759B34EA"/>
    <w:rsid w:val="75E23AA0"/>
    <w:rsid w:val="76897ADF"/>
    <w:rsid w:val="769B26DC"/>
    <w:rsid w:val="77375B46"/>
    <w:rsid w:val="7ADA4344"/>
    <w:rsid w:val="7B8956F5"/>
    <w:rsid w:val="7C1839E1"/>
    <w:rsid w:val="7C1B634E"/>
    <w:rsid w:val="7E0D6234"/>
    <w:rsid w:val="7EC97E4D"/>
    <w:rsid w:val="B5EF0DE7"/>
    <w:rsid w:val="F3EFB993"/>
    <w:rsid w:val="FDFBDE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widowControl w:val="0"/>
      <w:spacing w:before="100" w:beforeAutospacing="1" w:after="100" w:afterAutospacing="1"/>
      <w:outlineLvl w:val="2"/>
    </w:pPr>
    <w:rPr>
      <w:rFonts w:hint="eastAsia" w:ascii="宋体" w:hAnsi="宋体" w:eastAsia="宋体" w:cs="Times New Roman"/>
      <w:b/>
      <w:sz w:val="27"/>
      <w:szCs w:val="27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lang w:eastAsia="zh-CN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样式 2 三号"/>
    <w:qFormat/>
    <w:uiPriority w:val="0"/>
    <w:pPr>
      <w:widowControl w:val="0"/>
      <w:ind w:firstLine="631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13">
    <w:name w:val="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6309</Words>
  <Characters>6389</Characters>
  <Lines>0</Lines>
  <Paragraphs>0</Paragraphs>
  <TotalTime>3</TotalTime>
  <ScaleCrop>false</ScaleCrop>
  <LinksUpToDate>false</LinksUpToDate>
  <CharactersWithSpaces>6410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2021-09-28T00:39:00Z</dcterms:created>
  <dc:creator>远见</dc:creator>
  <cp:lastModifiedBy>妖邪有泪</cp:lastModifiedBy>
  <cp:lastPrinted>2023-08-26T02:36:00Z</cp:lastPrinted>
  <dcterms:modified xsi:type="dcterms:W3CDTF">2023-11-02T02:49:46Z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AE884B43D79442C5B4FD0D1825D9A76F_13</vt:lpwstr>
  </property>
</Properties>
</file>