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200" w:after="80" w:line="240" w:lineRule="auto"/>
        <w:ind w:left="0" w:right="0" w:firstLine="0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0"/>
          <w:w w:val="100"/>
          <w:position w:val="0"/>
        </w:rPr>
        <w:t>附件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0" w:name="bookmark12"/>
      <w:bookmarkStart w:id="1" w:name="bookmark11"/>
      <w:bookmarkStart w:id="2" w:name="bookmark13"/>
      <w:r>
        <w:rPr>
          <w:rFonts w:hint="eastAsia"/>
          <w:b w:val="0"/>
          <w:bCs w:val="0"/>
          <w:color w:val="auto"/>
          <w:spacing w:val="0"/>
          <w:w w:val="100"/>
          <w:position w:val="0"/>
          <w:lang w:eastAsia="zh-CN"/>
        </w:rPr>
        <w:t>寺头乡</w:t>
      </w:r>
      <w:r>
        <w:rPr>
          <w:b w:val="0"/>
          <w:bCs w:val="0"/>
          <w:color w:val="auto"/>
          <w:spacing w:val="0"/>
          <w:w w:val="100"/>
          <w:position w:val="0"/>
        </w:rPr>
        <w:t>重大建设项目领域基层政务公开标准目录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7"/>
        <w:gridCol w:w="555"/>
        <w:gridCol w:w="14"/>
        <w:gridCol w:w="735"/>
        <w:gridCol w:w="21"/>
        <w:gridCol w:w="1779"/>
        <w:gridCol w:w="7"/>
        <w:gridCol w:w="1728"/>
        <w:gridCol w:w="1526"/>
        <w:gridCol w:w="15"/>
        <w:gridCol w:w="863"/>
        <w:gridCol w:w="8"/>
        <w:gridCol w:w="3959"/>
        <w:gridCol w:w="8"/>
        <w:gridCol w:w="424"/>
        <w:gridCol w:w="1"/>
        <w:gridCol w:w="705"/>
        <w:gridCol w:w="8"/>
        <w:gridCol w:w="417"/>
        <w:gridCol w:w="8"/>
        <w:gridCol w:w="446"/>
        <w:gridCol w:w="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43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 （要素）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3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主体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公开渠道和载体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8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征收土地信息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征收土地信息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征地</w:t>
            </w: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告知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书以及履行征地报批前程序的相关证明材料、建设项目用地呈报说明书、农用地转用方案、补充耕地 方案、征收土地方案、 供地方案、征地批后实施中征地公告、征地补偿安置方案公告等、省 及省以上涉及土地征收的批准文件、土地补偿费和安置补助费标准、地上附着物和青苗补偿费标准。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例、《关于全面推 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意见》、《关于推进重 大建设项目批准和 实施领域政府信息 公开的意见》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920" w:right="0" w:firstLine="2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寺头乡人民政府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39"/>
              </w:tabs>
              <w:bidi w:val="0"/>
              <w:spacing w:before="20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96"/>
              </w:tabs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39"/>
              </w:tabs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96"/>
              </w:tabs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■便民服务站 □入户/现场 ■社区/企事业单位/村公示栏（电子屏）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口信用中国（山西）网站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2"/>
        <w:gridCol w:w="756"/>
        <w:gridCol w:w="1793"/>
        <w:gridCol w:w="1728"/>
        <w:gridCol w:w="1534"/>
        <w:gridCol w:w="878"/>
        <w:gridCol w:w="3967"/>
        <w:gridCol w:w="425"/>
        <w:gridCol w:w="706"/>
        <w:gridCol w:w="432"/>
        <w:gridCol w:w="11"/>
        <w:gridCol w:w="4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公开渠道和载体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 xml:space="preserve">施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有 关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施工管理服务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施工图审查机构、审查人员、审查结果、审查时限，项目法人单位及其主要负责人信息，设计、施工、监理单位及其主要负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人、项目负责人信息、资质情况等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条例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意见》、《关于推进重大建设项目批准和实施领域政府信息 公开的意见》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项目主管部门及建设单位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质量安全监督机构 及其联系方式、质量安全行政处罚情况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 作日内公开；其 中行政许可、行 政处罚事项应自 作出行政决定之 日起7个工作日 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质量安全监督主管部门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口信用中国（山西）网站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footerReference r:id="rId5" w:type="default"/>
          <w:footnotePr>
            <w:numFmt w:val="decimal"/>
          </w:footnotePr>
          <w:pgSz w:w="16840" w:h="11900" w:orient="landscape"/>
          <w:pgMar w:top="1772" w:right="1564" w:bottom="2000" w:left="1538" w:header="1344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9"/>
        <w:gridCol w:w="749"/>
        <w:gridCol w:w="1793"/>
        <w:gridCol w:w="1735"/>
        <w:gridCol w:w="15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3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 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 点 项 目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项目清单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本级重点项目建设 清单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名单确定后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3日内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项目遴选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本级重点项目建设 遴选方式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文件印发后3日 内</w:t>
            </w:r>
          </w:p>
        </w:tc>
      </w:tr>
    </w:tbl>
    <w:p>
      <w:pPr>
        <w:keepNext w:val="0"/>
        <w:keepLines w:val="0"/>
        <w:pageBreakBefore w:val="0"/>
        <w:framePr w:w="6898" w:h="7740" w:wrap="around" w:vAnchor="margin" w:hAnchor="page" w:x="1552" w:y="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3974"/>
        <w:gridCol w:w="425"/>
        <w:gridCol w:w="706"/>
        <w:gridCol w:w="425"/>
        <w:gridCol w:w="4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公开渠道和載体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对象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发布听证会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口入户/现场 口社区/企事业单位/村公示栏（电子屏） 口精准推送 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□政务服务中心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口便民服务站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□入户/现场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framePr w:w="6883" w:h="7740" w:wrap="around" w:vAnchor="margin" w:hAnchor="page" w:x="8407" w:y="1"/>
        <w:widowControl w:val="0"/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tbl>
      <w:tblPr>
        <w:tblStyle w:val="4"/>
        <w:tblpPr w:leftFromText="180" w:rightFromText="180" w:vertAnchor="text" w:horzAnchor="page" w:tblpX="1749" w:tblpY="364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569"/>
        <w:gridCol w:w="749"/>
        <w:gridCol w:w="1793"/>
        <w:gridCol w:w="1735"/>
        <w:gridCol w:w="1534"/>
        <w:gridCol w:w="878"/>
        <w:gridCol w:w="3974"/>
        <w:gridCol w:w="425"/>
        <w:gridCol w:w="713"/>
        <w:gridCol w:w="425"/>
        <w:gridCol w:w="4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2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公开渠道和載体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80" w:right="0" w:hanging="8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重点项目信息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推进措施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加快重点项目建设 的推进措施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实时公开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进展情况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重大项目进展情况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例、《关于全面推进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实时公开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口公开査阅点 □政务服务中心 口便民服务站 □入户/现场 口社区/企事业单位/村公示栏（电子屏） 曰精准推送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footnotePr>
            <w:numFmt w:val="decimal"/>
          </w:footnotePr>
          <w:pgSz w:w="16840" w:h="11900" w:orient="landscape"/>
          <w:pgMar w:top="1763" w:right="1551" w:bottom="1476" w:left="1551" w:header="1335" w:footer="3" w:gutter="0"/>
          <w:cols w:space="720" w:num="1"/>
          <w:rtlGutter w:val="0"/>
          <w:docGrid w:linePitch="360" w:charSpace="0"/>
        </w:sect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6A1"/>
    <w:rsid w:val="0ADA569F"/>
    <w:rsid w:val="241106DA"/>
    <w:rsid w:val="2C7F99B2"/>
    <w:rsid w:val="32AF3C10"/>
    <w:rsid w:val="3BDF6ECA"/>
    <w:rsid w:val="43354AA7"/>
    <w:rsid w:val="440B2772"/>
    <w:rsid w:val="4974570C"/>
    <w:rsid w:val="65AB41E4"/>
    <w:rsid w:val="65D66449"/>
    <w:rsid w:val="69A11A24"/>
    <w:rsid w:val="6BDA61AE"/>
    <w:rsid w:val="755FD7DE"/>
    <w:rsid w:val="7F7E8EBF"/>
    <w:rsid w:val="D9FFFBDC"/>
    <w:rsid w:val="DFDF441E"/>
    <w:rsid w:val="FF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8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239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baixin</cp:lastModifiedBy>
  <dcterms:modified xsi:type="dcterms:W3CDTF">2025-02-27T09:56:24Z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AC3A33F8B56B3839BD887B678BF3C22A</vt:lpwstr>
  </property>
</Properties>
</file>