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6602F7">
      <w:pPr>
        <w:spacing w:before="137"/>
        <w:ind w:left="2066" w:right="2377" w:firstLine="0"/>
        <w:jc w:val="center"/>
        <w:rPr>
          <w:rFonts w:hint="eastAsia" w:ascii="宋体" w:eastAsia="宋体"/>
          <w:b/>
          <w:sz w:val="44"/>
          <w:lang w:eastAsia="zh-CN"/>
        </w:rPr>
      </w:pPr>
      <w:bookmarkStart w:id="0" w:name="_GoBack"/>
      <w:bookmarkEnd w:id="0"/>
    </w:p>
    <w:p w14:paraId="3D506CB9">
      <w:pPr>
        <w:spacing w:before="137"/>
        <w:ind w:left="2066" w:right="2377" w:firstLine="0"/>
        <w:jc w:val="center"/>
        <w:rPr>
          <w:rFonts w:hint="eastAsia" w:ascii="宋体" w:eastAsia="宋体"/>
          <w:b/>
          <w:sz w:val="44"/>
        </w:rPr>
      </w:pPr>
      <w:r>
        <w:rPr>
          <w:rFonts w:hint="eastAsia" w:ascii="宋体" w:eastAsia="宋体"/>
          <w:b/>
          <w:sz w:val="44"/>
          <w:lang w:eastAsia="zh-CN"/>
        </w:rPr>
        <w:t>白桑镇</w:t>
      </w:r>
      <w:r>
        <w:rPr>
          <w:rFonts w:hint="eastAsia" w:ascii="宋体" w:eastAsia="宋体"/>
          <w:b/>
          <w:sz w:val="44"/>
        </w:rPr>
        <w:t>公共法律服务领域基层政务公开标准目录</w:t>
      </w:r>
    </w:p>
    <w:p w14:paraId="0EE6C9CE">
      <w:pPr>
        <w:pStyle w:val="2"/>
        <w:rPr>
          <w:rFonts w:ascii="宋体"/>
          <w:b/>
          <w:sz w:val="20"/>
        </w:rPr>
      </w:pPr>
    </w:p>
    <w:p w14:paraId="0F90E1DC">
      <w:pPr>
        <w:pStyle w:val="2"/>
        <w:rPr>
          <w:rFonts w:ascii="宋体"/>
          <w:b/>
          <w:sz w:val="20"/>
        </w:rPr>
      </w:pPr>
    </w:p>
    <w:p w14:paraId="6878D961">
      <w:pPr>
        <w:pStyle w:val="2"/>
        <w:spacing w:before="2" w:after="1"/>
        <w:rPr>
          <w:rFonts w:ascii="宋体"/>
          <w:b/>
          <w:sz w:val="12"/>
        </w:rPr>
      </w:pPr>
    </w:p>
    <w:tbl>
      <w:tblPr>
        <w:tblStyle w:val="4"/>
        <w:tblW w:w="13131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075"/>
        <w:gridCol w:w="1193"/>
        <w:gridCol w:w="1701"/>
        <w:gridCol w:w="1079"/>
        <w:gridCol w:w="832"/>
        <w:gridCol w:w="924"/>
        <w:gridCol w:w="2693"/>
        <w:gridCol w:w="567"/>
        <w:gridCol w:w="709"/>
        <w:gridCol w:w="567"/>
        <w:gridCol w:w="708"/>
        <w:gridCol w:w="642"/>
      </w:tblGrid>
      <w:tr w14:paraId="4A0EB2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441" w:type="dxa"/>
            <w:vMerge w:val="restart"/>
            <w:vAlign w:val="center"/>
          </w:tcPr>
          <w:p w14:paraId="37C7629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序号</w:t>
            </w:r>
          </w:p>
        </w:tc>
        <w:tc>
          <w:tcPr>
            <w:tcW w:w="2268" w:type="dxa"/>
            <w:gridSpan w:val="2"/>
            <w:vAlign w:val="center"/>
          </w:tcPr>
          <w:p w14:paraId="51F8D2E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753" w:right="744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公开事项</w:t>
            </w:r>
          </w:p>
        </w:tc>
        <w:tc>
          <w:tcPr>
            <w:tcW w:w="1701" w:type="dxa"/>
            <w:vMerge w:val="restart"/>
            <w:vAlign w:val="center"/>
          </w:tcPr>
          <w:p w14:paraId="39F384D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公开内容（要素）</w:t>
            </w:r>
          </w:p>
        </w:tc>
        <w:tc>
          <w:tcPr>
            <w:tcW w:w="1079" w:type="dxa"/>
            <w:vMerge w:val="restart"/>
            <w:vAlign w:val="center"/>
          </w:tcPr>
          <w:p w14:paraId="14A9A02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公开依据</w:t>
            </w:r>
          </w:p>
        </w:tc>
        <w:tc>
          <w:tcPr>
            <w:tcW w:w="832" w:type="dxa"/>
            <w:vMerge w:val="restart"/>
            <w:vAlign w:val="center"/>
          </w:tcPr>
          <w:p w14:paraId="6153DC8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公开时限</w:t>
            </w:r>
          </w:p>
        </w:tc>
        <w:tc>
          <w:tcPr>
            <w:tcW w:w="924" w:type="dxa"/>
            <w:vMerge w:val="restart"/>
            <w:vAlign w:val="center"/>
          </w:tcPr>
          <w:p w14:paraId="409B5A2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公开主体</w:t>
            </w:r>
          </w:p>
        </w:tc>
        <w:tc>
          <w:tcPr>
            <w:tcW w:w="2693" w:type="dxa"/>
            <w:vMerge w:val="restart"/>
            <w:vAlign w:val="center"/>
          </w:tcPr>
          <w:p w14:paraId="614F91F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公开渠道和载体</w:t>
            </w:r>
          </w:p>
        </w:tc>
        <w:tc>
          <w:tcPr>
            <w:tcW w:w="1276" w:type="dxa"/>
            <w:gridSpan w:val="2"/>
            <w:vAlign w:val="center"/>
          </w:tcPr>
          <w:p w14:paraId="3A9A27C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276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公开对象</w:t>
            </w:r>
          </w:p>
        </w:tc>
        <w:tc>
          <w:tcPr>
            <w:tcW w:w="1275" w:type="dxa"/>
            <w:gridSpan w:val="2"/>
            <w:vAlign w:val="center"/>
          </w:tcPr>
          <w:p w14:paraId="1E17C3E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27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公开方式</w:t>
            </w:r>
          </w:p>
        </w:tc>
        <w:tc>
          <w:tcPr>
            <w:tcW w:w="642" w:type="dxa"/>
            <w:vAlign w:val="center"/>
          </w:tcPr>
          <w:p w14:paraId="7F1FA8E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161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公开层级</w:t>
            </w:r>
          </w:p>
        </w:tc>
      </w:tr>
      <w:tr w14:paraId="3FEBDD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441" w:type="dxa"/>
            <w:vMerge w:val="continue"/>
            <w:tcBorders>
              <w:top w:val="nil"/>
            </w:tcBorders>
            <w:vAlign w:val="center"/>
          </w:tcPr>
          <w:p w14:paraId="336059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Align w:val="center"/>
          </w:tcPr>
          <w:p w14:paraId="35C1BAB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一级事项</w:t>
            </w:r>
          </w:p>
        </w:tc>
        <w:tc>
          <w:tcPr>
            <w:tcW w:w="1193" w:type="dxa"/>
            <w:vAlign w:val="center"/>
          </w:tcPr>
          <w:p w14:paraId="551BEC2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二级事项</w:t>
            </w:r>
          </w:p>
        </w:tc>
        <w:tc>
          <w:tcPr>
            <w:tcW w:w="1701" w:type="dxa"/>
            <w:vMerge w:val="continue"/>
            <w:tcBorders>
              <w:top w:val="nil"/>
            </w:tcBorders>
            <w:vAlign w:val="center"/>
          </w:tcPr>
          <w:p w14:paraId="29AC34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nil"/>
            </w:tcBorders>
            <w:vAlign w:val="center"/>
          </w:tcPr>
          <w:p w14:paraId="358D52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</w:tcBorders>
            <w:vAlign w:val="center"/>
          </w:tcPr>
          <w:p w14:paraId="27B9D1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vMerge w:val="continue"/>
            <w:tcBorders>
              <w:top w:val="nil"/>
            </w:tcBorders>
            <w:vAlign w:val="center"/>
          </w:tcPr>
          <w:p w14:paraId="07FDC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vMerge w:val="continue"/>
            <w:tcBorders>
              <w:top w:val="nil"/>
            </w:tcBorders>
            <w:vAlign w:val="center"/>
          </w:tcPr>
          <w:p w14:paraId="2CBC16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EC44D0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8" w:line="240" w:lineRule="exact"/>
              <w:ind w:left="101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全社</w:t>
            </w:r>
          </w:p>
          <w:p w14:paraId="1C733E3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line="240" w:lineRule="exact"/>
              <w:ind w:left="192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会</w:t>
            </w:r>
          </w:p>
        </w:tc>
        <w:tc>
          <w:tcPr>
            <w:tcW w:w="709" w:type="dxa"/>
            <w:vAlign w:val="center"/>
          </w:tcPr>
          <w:p w14:paraId="73F5F3E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8" w:line="240" w:lineRule="exact"/>
              <w:ind w:left="172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特定</w:t>
            </w:r>
          </w:p>
          <w:p w14:paraId="1C29342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line="240" w:lineRule="exact"/>
              <w:ind w:left="172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群体</w:t>
            </w:r>
          </w:p>
        </w:tc>
        <w:tc>
          <w:tcPr>
            <w:tcW w:w="567" w:type="dxa"/>
            <w:vAlign w:val="center"/>
          </w:tcPr>
          <w:p w14:paraId="3B03E7D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right="74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主动</w:t>
            </w:r>
          </w:p>
        </w:tc>
        <w:tc>
          <w:tcPr>
            <w:tcW w:w="708" w:type="dxa"/>
            <w:vAlign w:val="center"/>
          </w:tcPr>
          <w:p w14:paraId="750DACA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依申请</w:t>
            </w:r>
          </w:p>
        </w:tc>
        <w:tc>
          <w:tcPr>
            <w:tcW w:w="642" w:type="dxa"/>
            <w:vAlign w:val="center"/>
          </w:tcPr>
          <w:p w14:paraId="6760EA0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right="31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乡级</w:t>
            </w:r>
          </w:p>
        </w:tc>
      </w:tr>
      <w:tr w14:paraId="2120F6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6" w:hRule="atLeast"/>
        </w:trPr>
        <w:tc>
          <w:tcPr>
            <w:tcW w:w="441" w:type="dxa"/>
            <w:vAlign w:val="top"/>
          </w:tcPr>
          <w:p w14:paraId="2C1CF27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B3F09E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BA07FD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AF5D14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EBBF16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45DA92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AE6EA4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4A0BFB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616494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1075" w:type="dxa"/>
            <w:vAlign w:val="top"/>
          </w:tcPr>
          <w:p w14:paraId="1E154F5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08E358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4026EE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A77086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423670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F94EF9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1C989A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E176B8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 w:line="240" w:lineRule="exact"/>
              <w:ind w:left="356" w:right="166" w:hanging="18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法治宣传教育</w:t>
            </w:r>
          </w:p>
        </w:tc>
        <w:tc>
          <w:tcPr>
            <w:tcW w:w="1193" w:type="dxa"/>
            <w:vAlign w:val="top"/>
          </w:tcPr>
          <w:p w14:paraId="394CE3F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326B14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CD5541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A675F1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9427D2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A161BE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467B03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9F880B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 w:line="240" w:lineRule="exact"/>
              <w:ind w:left="416" w:right="44" w:hanging="36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法律知识普及服务</w:t>
            </w:r>
          </w:p>
        </w:tc>
        <w:tc>
          <w:tcPr>
            <w:tcW w:w="1701" w:type="dxa"/>
            <w:vAlign w:val="top"/>
          </w:tcPr>
          <w:p w14:paraId="3C9F070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A84C1F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7765CF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1DB48B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052AD6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D0BEAD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"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F5A8C7B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exact"/>
              <w:ind w:left="284" w:right="0" w:hanging="27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法律法规资讯；</w:t>
            </w:r>
          </w:p>
          <w:p w14:paraId="03FF4D11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after="0" w:line="240" w:lineRule="exact"/>
              <w:ind w:left="284" w:right="0" w:hanging="27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普法动态资讯；</w:t>
            </w:r>
          </w:p>
          <w:p w14:paraId="392D8EA3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5" w:right="3" w:firstLine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17"/>
                <w:sz w:val="18"/>
                <w:szCs w:val="18"/>
              </w:rPr>
              <w:t>普法讲师团信息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等</w:t>
            </w:r>
          </w:p>
        </w:tc>
        <w:tc>
          <w:tcPr>
            <w:tcW w:w="1079" w:type="dxa"/>
            <w:vAlign w:val="center"/>
          </w:tcPr>
          <w:p w14:paraId="3B3F070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6" w:line="240" w:lineRule="exact"/>
              <w:ind w:left="13" w:right="-29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《中共中央、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国务院转发&lt; </w:t>
            </w: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中央宣传部、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司法部关于 在公民中开 展法治宣传 教育的第七 个五年规划</w:t>
            </w:r>
          </w:p>
          <w:p w14:paraId="69D5CB0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" w:line="240" w:lineRule="exact"/>
              <w:ind w:left="20" w:right="9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（2016－ 2020</w:t>
            </w:r>
            <w:r>
              <w:rPr>
                <w:rFonts w:hint="eastAsia" w:ascii="宋体" w:hAnsi="宋体" w:eastAsia="宋体" w:cs="宋体"/>
                <w:spacing w:val="-23"/>
                <w:sz w:val="18"/>
                <w:szCs w:val="18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&gt;》</w:t>
            </w:r>
          </w:p>
          <w:p w14:paraId="6FF8304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9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《山西</w:t>
            </w:r>
            <w:r>
              <w:rPr>
                <w:rFonts w:hint="eastAsia" w:ascii="宋体" w:hAnsi="宋体" w:eastAsia="宋体" w:cs="宋体"/>
                <w:spacing w:val="-14"/>
                <w:sz w:val="18"/>
                <w:szCs w:val="18"/>
              </w:rPr>
              <w:t>省“七</w:t>
            </w:r>
          </w:p>
          <w:p w14:paraId="1A8FF6A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87" w:right="79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五”普法规划》</w:t>
            </w:r>
          </w:p>
        </w:tc>
        <w:tc>
          <w:tcPr>
            <w:tcW w:w="832" w:type="dxa"/>
            <w:vAlign w:val="center"/>
          </w:tcPr>
          <w:p w14:paraId="42B0335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092397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EEFBD0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E35AE8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DA7380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8C6D9B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1" w:line="240" w:lineRule="exact"/>
              <w:ind w:left="33" w:right="23" w:firstLine="21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vAlign w:val="center"/>
          </w:tcPr>
          <w:p w14:paraId="78C627A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 w:line="240" w:lineRule="exact"/>
              <w:ind w:right="9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cs="宋体"/>
                <w:sz w:val="18"/>
                <w:szCs w:val="18"/>
                <w:lang w:eastAsia="zh-CN"/>
              </w:rPr>
              <w:t>白桑镇人民政府</w:t>
            </w:r>
          </w:p>
        </w:tc>
        <w:tc>
          <w:tcPr>
            <w:tcW w:w="2693" w:type="dxa"/>
            <w:vAlign w:val="center"/>
          </w:tcPr>
          <w:p w14:paraId="739CB51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3D4B741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37" w:after="0" w:line="240" w:lineRule="exact"/>
              <w:ind w:left="14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□政府网站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□政府公报</w:t>
            </w:r>
          </w:p>
          <w:p w14:paraId="3906F8F7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after="0" w:line="240" w:lineRule="exact"/>
              <w:ind w:left="14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□两微一端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□发布会/听证会</w:t>
            </w:r>
          </w:p>
          <w:p w14:paraId="023C5A57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4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□纸质媒体</w:t>
            </w:r>
          </w:p>
          <w:p w14:paraId="3385D50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line="240" w:lineRule="exact"/>
              <w:ind w:left="15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■公开查阅点 </w:t>
            </w:r>
            <w:r>
              <w:rPr>
                <w:rFonts w:hint="eastAsia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□政务服务中心</w:t>
            </w:r>
          </w:p>
          <w:p w14:paraId="7A20923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line="240" w:lineRule="exact"/>
              <w:ind w:left="15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□便民服务站 </w:t>
            </w:r>
            <w:r>
              <w:rPr>
                <w:rFonts w:hint="eastAsia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入户/现场</w:t>
            </w:r>
          </w:p>
          <w:p w14:paraId="4BAA1621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1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5" w:right="4" w:firstLine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社区/企事业单位/</w:t>
            </w:r>
            <w:r>
              <w:rPr>
                <w:rFonts w:hint="eastAsia" w:ascii="宋体" w:hAnsi="宋体" w:eastAsia="宋体" w:cs="宋体"/>
                <w:spacing w:val="-10"/>
                <w:sz w:val="18"/>
                <w:szCs w:val="18"/>
              </w:rPr>
              <w:t>村公示栏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18"/>
                <w:szCs w:val="18"/>
              </w:rPr>
              <w:t>电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子屏）</w:t>
            </w:r>
          </w:p>
          <w:p w14:paraId="026CE9DF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3683E06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 w:line="240" w:lineRule="exact"/>
              <w:ind w:left="15" w:right="4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vAlign w:val="top"/>
          </w:tcPr>
          <w:p w14:paraId="3DFEDC1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073F24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231D00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2E6259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890852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E8B54D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138299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07A3C8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59302C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92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18F2C6C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vAlign w:val="top"/>
          </w:tcPr>
          <w:p w14:paraId="5DC4E3F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387CC4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93B15F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B7C013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3A800D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FC886F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F6C223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749FAE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61B133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vAlign w:val="top"/>
          </w:tcPr>
          <w:p w14:paraId="41A0F6E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42" w:type="dxa"/>
            <w:vAlign w:val="top"/>
          </w:tcPr>
          <w:p w14:paraId="5D3E3F7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C918A6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614326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819C77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71BCA8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0EE8C2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C6A50F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CCBE84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7FFF55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</w:tbl>
    <w:p w14:paraId="1D98F1D6">
      <w:pPr>
        <w:spacing w:after="0"/>
        <w:jc w:val="center"/>
        <w:rPr>
          <w:rFonts w:ascii="仿宋" w:hAnsi="仿宋"/>
          <w:sz w:val="18"/>
        </w:rPr>
        <w:sectPr>
          <w:footerReference r:id="rId6" w:type="default"/>
          <w:headerReference r:id="rId5" w:type="even"/>
          <w:footerReference r:id="rId7" w:type="even"/>
          <w:pgSz w:w="16840" w:h="11910" w:orient="landscape"/>
          <w:pgMar w:top="1180" w:right="1760" w:bottom="1120" w:left="1320" w:header="918" w:footer="936" w:gutter="0"/>
          <w:pgNumType w:start="5"/>
          <w:cols w:space="720" w:num="1"/>
        </w:sectPr>
      </w:pPr>
    </w:p>
    <w:p w14:paraId="6E7AA0BC">
      <w:pPr>
        <w:pStyle w:val="2"/>
        <w:rPr>
          <w:rFonts w:ascii="Times New Roman"/>
          <w:sz w:val="20"/>
        </w:rPr>
      </w:pPr>
    </w:p>
    <w:p w14:paraId="3ACDE24E">
      <w:pPr>
        <w:pStyle w:val="2"/>
        <w:spacing w:before="9" w:after="1"/>
        <w:rPr>
          <w:rFonts w:ascii="Times New Roman"/>
          <w:sz w:val="13"/>
        </w:rPr>
      </w:pPr>
    </w:p>
    <w:tbl>
      <w:tblPr>
        <w:tblStyle w:val="4"/>
        <w:tblW w:w="12968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075"/>
        <w:gridCol w:w="1193"/>
        <w:gridCol w:w="1701"/>
        <w:gridCol w:w="1079"/>
        <w:gridCol w:w="832"/>
        <w:gridCol w:w="924"/>
        <w:gridCol w:w="2693"/>
        <w:gridCol w:w="567"/>
        <w:gridCol w:w="709"/>
        <w:gridCol w:w="567"/>
        <w:gridCol w:w="708"/>
        <w:gridCol w:w="479"/>
      </w:tblGrid>
      <w:tr w14:paraId="4AE30C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41" w:type="dxa"/>
            <w:tcBorders>
              <w:bottom w:val="nil"/>
            </w:tcBorders>
          </w:tcPr>
          <w:p w14:paraId="7BF3D3B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14:paraId="1F7D354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bottom w:val="nil"/>
            </w:tcBorders>
          </w:tcPr>
          <w:p w14:paraId="72A144C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4525B4C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bottom w:val="nil"/>
            </w:tcBorders>
          </w:tcPr>
          <w:p w14:paraId="4D611D1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6" w:line="240" w:lineRule="exact"/>
              <w:ind w:left="13" w:right="-2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《中共中央、</w:t>
            </w:r>
          </w:p>
        </w:tc>
        <w:tc>
          <w:tcPr>
            <w:tcW w:w="832" w:type="dxa"/>
            <w:tcBorders>
              <w:bottom w:val="nil"/>
            </w:tcBorders>
          </w:tcPr>
          <w:p w14:paraId="495C67A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bottom w:val="nil"/>
            </w:tcBorders>
          </w:tcPr>
          <w:p w14:paraId="6A231CE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0169FE9F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37" w:after="0" w:line="240" w:lineRule="exact"/>
              <w:ind w:left="14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□政府网站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□政府公报</w:t>
            </w:r>
          </w:p>
          <w:p w14:paraId="20D1596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after="0" w:line="240" w:lineRule="exact"/>
              <w:ind w:left="14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□两微一端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□发布会/听证会</w:t>
            </w:r>
          </w:p>
          <w:p w14:paraId="6F2957CB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4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□纸质媒体</w:t>
            </w:r>
          </w:p>
          <w:p w14:paraId="2563D3A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line="240" w:lineRule="exact"/>
              <w:ind w:left="15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■公开查阅点 </w:t>
            </w:r>
            <w:r>
              <w:rPr>
                <w:rFonts w:hint="eastAsia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□政务服务中心</w:t>
            </w:r>
          </w:p>
          <w:p w14:paraId="4915FFA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line="240" w:lineRule="exact"/>
              <w:ind w:left="15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□便民服务站 </w:t>
            </w:r>
            <w:r>
              <w:rPr>
                <w:rFonts w:hint="eastAsia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入户/现场</w:t>
            </w:r>
          </w:p>
          <w:p w14:paraId="1BF1CF44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1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5" w:right="4" w:firstLine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社区/企事业单位/</w:t>
            </w:r>
            <w:r>
              <w:rPr>
                <w:rFonts w:hint="eastAsia" w:ascii="宋体" w:hAnsi="宋体" w:eastAsia="宋体" w:cs="宋体"/>
                <w:spacing w:val="-10"/>
                <w:sz w:val="18"/>
                <w:szCs w:val="18"/>
              </w:rPr>
              <w:t>村公示栏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18"/>
                <w:szCs w:val="18"/>
              </w:rPr>
              <w:t>电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子屏）</w:t>
            </w:r>
          </w:p>
          <w:p w14:paraId="5E7748A6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7B9DC55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5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bottom w:val="nil"/>
            </w:tcBorders>
          </w:tcPr>
          <w:p w14:paraId="469F393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14:paraId="0321B24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2674B62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14:paraId="1245BAB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nil"/>
            </w:tcBorders>
          </w:tcPr>
          <w:p w14:paraId="2465CAB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6136CF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58DE81F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4E98AA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564DEC6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F4D570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39FE6FA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3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国务院转发&lt;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765F52F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71F56B8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vMerge w:val="continue"/>
          </w:tcPr>
          <w:p w14:paraId="15B23CB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0DF327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615C66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6CCCAB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14D25B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0C56027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1E4AC9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04B6382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0FF79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16E9A9D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88AB3D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4FA2BC5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-2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中央宣传部、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3BA84C6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2FA62D1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vMerge w:val="continue"/>
          </w:tcPr>
          <w:p w14:paraId="34FC0401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B65EBE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0BB19A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BB0218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03CD5F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6E824C8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63FDE4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2F60B79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007FA2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72499E2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D2956D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46281A9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司法部关于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3688DE4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149AE7B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vMerge w:val="continue"/>
          </w:tcPr>
          <w:p w14:paraId="6600E8B5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116F02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7B2704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EED3F8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285470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1D433D4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F72DD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0C22C34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4F9F68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42FD918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D97F9A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6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1.辖区内法治文化阵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7C72298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在公民中开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21B868F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1" w:right="3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</w:t>
            </w: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3630852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vMerge w:val="continue"/>
          </w:tcPr>
          <w:p w14:paraId="79B4C38F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1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2D067B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696CA7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43F675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60BDDB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16CF215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63E36A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7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12E69EC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D2D070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2F0493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11D7E25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20F0C2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416" w:right="44" w:hanging="36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推广法治文化服务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75ECD0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4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地信息；</w:t>
            </w:r>
          </w:p>
          <w:p w14:paraId="38A0767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8" w:line="240" w:lineRule="exact"/>
              <w:ind w:left="15" w:right="3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2.法治文化作品、产品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6A63D23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" w:line="240" w:lineRule="exact"/>
              <w:ind w:left="87" w:right="79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展法治宣传教育的第七个五年规划</w:t>
            </w:r>
          </w:p>
          <w:p w14:paraId="781964E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79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（2016－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630CB5D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" w:line="240" w:lineRule="exact"/>
              <w:ind w:left="33" w:right="23" w:firstLine="21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</w:p>
          <w:p w14:paraId="46EAA09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5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5AEB728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5789E6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281" w:right="90" w:hanging="180"/>
              <w:textAlignment w:val="auto"/>
              <w:rPr>
                <w:rFonts w:hint="eastAsia" w:cs="宋体"/>
                <w:sz w:val="18"/>
                <w:szCs w:val="18"/>
                <w:lang w:eastAsia="zh-CN"/>
              </w:rPr>
            </w:pPr>
            <w:r>
              <w:rPr>
                <w:rFonts w:hint="eastAsia" w:cs="宋体"/>
                <w:sz w:val="18"/>
                <w:szCs w:val="18"/>
                <w:lang w:eastAsia="zh-CN"/>
              </w:rPr>
              <w:t>白桑镇</w:t>
            </w:r>
          </w:p>
          <w:p w14:paraId="7A3FA15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281" w:right="90" w:hanging="18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cs="宋体"/>
                <w:sz w:val="18"/>
                <w:szCs w:val="18"/>
                <w:lang w:eastAsia="zh-CN"/>
              </w:rPr>
              <w:t>人民政府</w:t>
            </w:r>
          </w:p>
        </w:tc>
        <w:tc>
          <w:tcPr>
            <w:tcW w:w="2693" w:type="dxa"/>
            <w:vMerge w:val="continue"/>
          </w:tcPr>
          <w:p w14:paraId="61760729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5A9471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D0ECCA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continue"/>
          </w:tcPr>
          <w:p w14:paraId="6699D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1AE081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6A559C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vMerge w:val="continue"/>
          </w:tcPr>
          <w:p w14:paraId="674795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1D8B66E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177A85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49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  <w:tr w14:paraId="0C8074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6DCBF3C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6C6BF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27F30FB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2A71E2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0C95699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2020</w:t>
            </w:r>
            <w:r>
              <w:rPr>
                <w:rFonts w:hint="eastAsia" w:ascii="宋体" w:hAnsi="宋体" w:eastAsia="宋体" w:cs="宋体"/>
                <w:spacing w:val="-23"/>
                <w:sz w:val="18"/>
                <w:szCs w:val="18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）&gt;》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79A2A87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46764F3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vMerge w:val="continue"/>
          </w:tcPr>
          <w:p w14:paraId="0D0DD66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51BE97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56D5F3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EA6E4B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0DAA6F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123FAF8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C3679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6A4C3FB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303568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3D77085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2D1164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1994FB5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《山西</w:t>
            </w:r>
            <w:r>
              <w:rPr>
                <w:rFonts w:hint="eastAsia" w:ascii="宋体" w:hAnsi="宋体" w:eastAsia="宋体" w:cs="宋体"/>
                <w:spacing w:val="-14"/>
                <w:sz w:val="18"/>
                <w:szCs w:val="18"/>
              </w:rPr>
              <w:t>省“七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1F38FDA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5AC8444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vMerge w:val="continue"/>
          </w:tcPr>
          <w:p w14:paraId="179EC21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4BB25A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222D1F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F2BAE8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08A614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4CD7D2F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49E32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4D6DEA6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62D43A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5A9568B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F7C424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6320F55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五”普法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规划》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4AD6870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3156A36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vMerge w:val="continue"/>
          </w:tcPr>
          <w:p w14:paraId="6024579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BBFF03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15891F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85692E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271A3D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2CC391F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6F5127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41" w:type="dxa"/>
            <w:tcBorders>
              <w:top w:val="nil"/>
              <w:bottom w:val="single" w:color="auto" w:sz="4" w:space="0"/>
            </w:tcBorders>
          </w:tcPr>
          <w:p w14:paraId="7EA2EB6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  <w:bottom w:val="single" w:color="auto" w:sz="4" w:space="0"/>
            </w:tcBorders>
          </w:tcPr>
          <w:p w14:paraId="1C5200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single" w:color="auto" w:sz="4" w:space="0"/>
            </w:tcBorders>
          </w:tcPr>
          <w:p w14:paraId="5D62D1E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color="auto" w:sz="4" w:space="0"/>
            </w:tcBorders>
          </w:tcPr>
          <w:p w14:paraId="0846D58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single" w:color="auto" w:sz="4" w:space="0"/>
            </w:tcBorders>
          </w:tcPr>
          <w:p w14:paraId="15E1B4F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4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bottom w:val="single" w:color="auto" w:sz="4" w:space="0"/>
            </w:tcBorders>
          </w:tcPr>
          <w:p w14:paraId="2618DBD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single" w:color="auto" w:sz="4" w:space="0"/>
            </w:tcBorders>
          </w:tcPr>
          <w:p w14:paraId="3345EB0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vMerge w:val="continue"/>
            <w:tcBorders>
              <w:bottom w:val="single" w:color="auto" w:sz="4" w:space="0"/>
            </w:tcBorders>
          </w:tcPr>
          <w:p w14:paraId="659B555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single" w:color="auto" w:sz="4" w:space="0"/>
            </w:tcBorders>
          </w:tcPr>
          <w:p w14:paraId="49513B8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bottom w:val="single" w:color="auto" w:sz="4" w:space="0"/>
            </w:tcBorders>
          </w:tcPr>
          <w:p w14:paraId="657B58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single" w:color="auto" w:sz="4" w:space="0"/>
            </w:tcBorders>
          </w:tcPr>
          <w:p w14:paraId="2521A43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bottom w:val="single" w:color="auto" w:sz="4" w:space="0"/>
            </w:tcBorders>
          </w:tcPr>
          <w:p w14:paraId="0F99E9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bottom w:val="single" w:color="auto" w:sz="4" w:space="0"/>
            </w:tcBorders>
          </w:tcPr>
          <w:p w14:paraId="3069263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41A3E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0A9198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075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2EA34E8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3EFAF5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F3760C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EDF7F4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A6F1E8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401598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C3B357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BA0F6E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56" w:leftChars="0" w:right="166" w:rightChars="0" w:hanging="180" w:firstLine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法律咨询服务</w:t>
            </w:r>
          </w:p>
        </w:tc>
        <w:tc>
          <w:tcPr>
            <w:tcW w:w="119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485CD54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368BD0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6D8C5A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7B0D38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C25035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144900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4" w:line="240" w:lineRule="exact"/>
              <w:ind w:left="56" w:leftChars="0" w:right="44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公共法律服务实体平台、热线平台、网络平台咨询服务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36152C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828435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7CA2E9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04E9DB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B45778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628DE6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C2A5D5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5" w:leftChars="0" w:right="3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公共法律服务实体、热线、网络平台法律咨询服务指南</w:t>
            </w:r>
          </w:p>
        </w:tc>
        <w:tc>
          <w:tcPr>
            <w:tcW w:w="107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286C448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06A5EC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953355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BE6DBA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F86132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E8DEB8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AFC1F2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09DFD1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7" w:leftChars="0" w:right="79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》</w:t>
            </w:r>
          </w:p>
        </w:tc>
        <w:tc>
          <w:tcPr>
            <w:tcW w:w="832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19AFEE2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C7D4C7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84859C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C56087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2AC4E8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238DC3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3" w:leftChars="0" w:right="23" w:rightChars="0" w:firstLine="21" w:firstLine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15EB00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D55B11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D074C1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00B681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D5BDB6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3" w:leftChars="0" w:right="1" w:rightChars="0"/>
              <w:jc w:val="center"/>
              <w:textAlignment w:val="auto"/>
              <w:rPr>
                <w:rFonts w:hint="eastAsia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cs="宋体"/>
                <w:sz w:val="18"/>
                <w:szCs w:val="18"/>
                <w:lang w:val="zh-CN" w:eastAsia="zh-CN" w:bidi="zh-CN"/>
              </w:rPr>
              <w:t>白桑镇</w:t>
            </w:r>
          </w:p>
          <w:p w14:paraId="524B494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3" w:leftChars="0" w:right="1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cs="宋体"/>
                <w:sz w:val="18"/>
                <w:szCs w:val="18"/>
                <w:lang w:val="zh-CN" w:eastAsia="zh-CN" w:bidi="zh-CN"/>
              </w:rPr>
              <w:t>人民政府</w:t>
            </w:r>
          </w:p>
        </w:tc>
        <w:tc>
          <w:tcPr>
            <w:tcW w:w="269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370424D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37" w:after="0" w:line="240" w:lineRule="exact"/>
              <w:ind w:left="14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□政府网站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□政府公报</w:t>
            </w:r>
          </w:p>
          <w:p w14:paraId="01ACE88A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after="0" w:line="240" w:lineRule="exact"/>
              <w:ind w:left="14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□两微一端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□发布会/听证会</w:t>
            </w:r>
          </w:p>
          <w:p w14:paraId="46D49510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4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□纸质媒体</w:t>
            </w:r>
          </w:p>
          <w:p w14:paraId="3A6C78F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line="240" w:lineRule="exact"/>
              <w:ind w:left="15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■公开查阅点 </w:t>
            </w:r>
            <w:r>
              <w:rPr>
                <w:rFonts w:hint="eastAsia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□政务服务中心</w:t>
            </w:r>
          </w:p>
          <w:p w14:paraId="2B670BA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line="240" w:lineRule="exact"/>
              <w:ind w:left="15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□便民服务站 </w:t>
            </w:r>
            <w:r>
              <w:rPr>
                <w:rFonts w:hint="eastAsia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□入户/现场</w:t>
            </w:r>
          </w:p>
          <w:p w14:paraId="664AF6C7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1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5" w:right="4" w:firstLine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社区/企事业单位/</w:t>
            </w:r>
            <w:r>
              <w:rPr>
                <w:rFonts w:hint="eastAsia" w:ascii="宋体" w:hAnsi="宋体" w:eastAsia="宋体" w:cs="宋体"/>
                <w:spacing w:val="-10"/>
                <w:sz w:val="18"/>
                <w:szCs w:val="18"/>
              </w:rPr>
              <w:t>村公示栏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18"/>
                <w:szCs w:val="18"/>
              </w:rPr>
              <w:t>电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子屏）</w:t>
            </w:r>
          </w:p>
          <w:p w14:paraId="2F32AB4C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4D6569E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2B72701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D08996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FC151C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4D1B6C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6BB4BF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1BF108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1527F3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1478B1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72CB08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139CE7F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397F6E6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AB578D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6412AB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3B0C41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6237E5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BDDAB8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9AE3F2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50B216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A4CD24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10EB7D6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47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BD1372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A72D67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6288DC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330165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11818B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A42279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B5C592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4329A0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894477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9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  <w:tr w14:paraId="726E30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5" w:hRule="atLeast"/>
        </w:trPr>
        <w:tc>
          <w:tcPr>
            <w:tcW w:w="441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B1DA2E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75" w:type="dxa"/>
            <w:tcBorders>
              <w:top w:val="single" w:color="auto" w:sz="4" w:space="0"/>
            </w:tcBorders>
            <w:vAlign w:val="center"/>
          </w:tcPr>
          <w:p w14:paraId="4251E6C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56" w:leftChars="0" w:right="166" w:rightChars="0" w:hanging="180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公共法律服务平台</w:t>
            </w:r>
          </w:p>
        </w:tc>
        <w:tc>
          <w:tcPr>
            <w:tcW w:w="1193" w:type="dxa"/>
            <w:tcBorders>
              <w:top w:val="single" w:color="auto" w:sz="4" w:space="0"/>
            </w:tcBorders>
            <w:vAlign w:val="center"/>
          </w:tcPr>
          <w:p w14:paraId="016AC4D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4" w:line="240" w:lineRule="exact"/>
              <w:ind w:left="56" w:leftChars="0" w:right="44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公共法律服务实体、热线、网络平台信息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top"/>
          </w:tcPr>
          <w:p w14:paraId="0A2F89F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7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1.公共法律服务平台</w:t>
            </w:r>
          </w:p>
          <w:p w14:paraId="0FCC910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建设相关规划；</w:t>
            </w:r>
          </w:p>
          <w:p w14:paraId="0477487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3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 公共法律服务中</w:t>
            </w:r>
          </w:p>
          <w:p w14:paraId="4CD1614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right="3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心、工作站具体地址3.12348 公共法律服务热线号码；</w:t>
            </w:r>
          </w:p>
          <w:p w14:paraId="2702DD4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4.中国法律服务网和</w:t>
            </w:r>
          </w:p>
          <w:p w14:paraId="54403B7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5" w:leftChars="0" w:right="3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山西法律服务网网址；</w:t>
            </w:r>
          </w:p>
          <w:p w14:paraId="14E17D7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5.三大平台提供的公</w:t>
            </w:r>
          </w:p>
          <w:p w14:paraId="75CFF4D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共法律服务事项清单</w:t>
            </w:r>
          </w:p>
          <w:p w14:paraId="06A9190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3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及服务指南</w:t>
            </w:r>
          </w:p>
        </w:tc>
        <w:tc>
          <w:tcPr>
            <w:tcW w:w="1079" w:type="dxa"/>
            <w:tcBorders>
              <w:top w:val="single" w:color="auto" w:sz="4" w:space="0"/>
            </w:tcBorders>
            <w:vAlign w:val="center"/>
          </w:tcPr>
          <w:p w14:paraId="39705C0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7" w:leftChars="0" w:right="79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》</w:t>
            </w:r>
          </w:p>
        </w:tc>
        <w:tc>
          <w:tcPr>
            <w:tcW w:w="832" w:type="dxa"/>
            <w:tcBorders>
              <w:top w:val="single" w:color="auto" w:sz="4" w:space="0"/>
            </w:tcBorders>
            <w:vAlign w:val="center"/>
          </w:tcPr>
          <w:p w14:paraId="7E4FD01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3" w:leftChars="0" w:right="23" w:rightChars="0" w:firstLine="21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single" w:color="auto" w:sz="4" w:space="0"/>
            </w:tcBorders>
            <w:vAlign w:val="center"/>
          </w:tcPr>
          <w:p w14:paraId="1EA39F3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3" w:leftChars="0" w:right="1" w:rightChars="0"/>
              <w:jc w:val="center"/>
              <w:textAlignment w:val="auto"/>
              <w:rPr>
                <w:rFonts w:hint="eastAsia" w:cs="宋体"/>
                <w:sz w:val="18"/>
                <w:szCs w:val="18"/>
                <w:lang w:eastAsia="zh-CN"/>
              </w:rPr>
            </w:pPr>
            <w:r>
              <w:rPr>
                <w:rFonts w:hint="eastAsia" w:cs="宋体"/>
                <w:sz w:val="18"/>
                <w:szCs w:val="18"/>
                <w:lang w:eastAsia="zh-CN"/>
              </w:rPr>
              <w:t>白桑镇</w:t>
            </w:r>
          </w:p>
          <w:p w14:paraId="50DC71A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3" w:leftChars="0" w:right="1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lang w:eastAsia="zh-CN"/>
              </w:rPr>
              <w:t>人民政府</w:t>
            </w:r>
          </w:p>
        </w:tc>
        <w:tc>
          <w:tcPr>
            <w:tcW w:w="2693" w:type="dxa"/>
            <w:tcBorders>
              <w:top w:val="single" w:color="auto" w:sz="4" w:space="0"/>
            </w:tcBorders>
            <w:vAlign w:val="top"/>
          </w:tcPr>
          <w:p w14:paraId="4B9B5C5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1BF9B56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37" w:after="0" w:line="240" w:lineRule="exact"/>
              <w:ind w:left="14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□政府网站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□政府公报</w:t>
            </w:r>
          </w:p>
          <w:p w14:paraId="6F12959A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after="0" w:line="240" w:lineRule="exact"/>
              <w:ind w:left="14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□两微一端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□发布会/听证会</w:t>
            </w:r>
          </w:p>
          <w:p w14:paraId="56DC5357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4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□纸质媒体</w:t>
            </w:r>
          </w:p>
          <w:p w14:paraId="046B1C3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line="240" w:lineRule="exact"/>
              <w:ind w:left="15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■公开查阅点 </w:t>
            </w:r>
            <w:r>
              <w:rPr>
                <w:rFonts w:hint="eastAsia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□政务服务中心</w:t>
            </w:r>
          </w:p>
          <w:p w14:paraId="37F0706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line="240" w:lineRule="exact"/>
              <w:ind w:left="15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□便民服务站 </w:t>
            </w:r>
            <w:r>
              <w:rPr>
                <w:rFonts w:hint="eastAsia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入户/现场</w:t>
            </w:r>
          </w:p>
          <w:p w14:paraId="24C85A55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1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5" w:right="4" w:firstLine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社区/企事业单位/</w:t>
            </w:r>
            <w:r>
              <w:rPr>
                <w:rFonts w:hint="eastAsia" w:ascii="宋体" w:hAnsi="宋体" w:eastAsia="宋体" w:cs="宋体"/>
                <w:spacing w:val="-10"/>
                <w:sz w:val="18"/>
                <w:szCs w:val="18"/>
              </w:rPr>
              <w:t>村公示栏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18"/>
                <w:szCs w:val="18"/>
              </w:rPr>
              <w:t>电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子屏）</w:t>
            </w:r>
          </w:p>
          <w:p w14:paraId="6DB468F8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5E0DF0C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single" w:color="auto" w:sz="4" w:space="0"/>
            </w:tcBorders>
            <w:vAlign w:val="top"/>
          </w:tcPr>
          <w:p w14:paraId="2B9A299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3ACA64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E23E05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1C7B5D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9DA63D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7F1F45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2A76BB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9CCECA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921F39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top"/>
          </w:tcPr>
          <w:p w14:paraId="352C88F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567" w:type="dxa"/>
            <w:tcBorders>
              <w:top w:val="single" w:color="auto" w:sz="4" w:space="0"/>
            </w:tcBorders>
            <w:vAlign w:val="top"/>
          </w:tcPr>
          <w:p w14:paraId="4D8953B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A1C23E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C509E9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BA033C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881C74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F1148E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FE0F1A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6FB83D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25BBFC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auto" w:sz="4" w:space="0"/>
            </w:tcBorders>
            <w:vAlign w:val="top"/>
          </w:tcPr>
          <w:p w14:paraId="2CCD7DA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479" w:type="dxa"/>
            <w:tcBorders>
              <w:top w:val="single" w:color="auto" w:sz="4" w:space="0"/>
            </w:tcBorders>
            <w:vAlign w:val="top"/>
          </w:tcPr>
          <w:p w14:paraId="15A3B9F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40DA70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FD8E37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D00DF2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7309B8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7BFCF4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2A8773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35908A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C215A8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9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</w:tbl>
    <w:p w14:paraId="4B40DABF">
      <w:pPr>
        <w:rPr>
          <w:rFonts w:hint="eastAsia" w:eastAsia="仿宋"/>
          <w:lang w:eastAsia="zh-CN"/>
        </w:rPr>
      </w:pPr>
    </w:p>
    <w:sectPr>
      <w:headerReference r:id="rId8" w:type="default"/>
      <w:footerReference r:id="rId9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B0948D">
    <w:pPr>
      <w:pStyle w:val="2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9C7421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6774815</wp:posOffset>
              </wp:positionV>
              <wp:extent cx="321310" cy="22352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310" cy="223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63B7D32C"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rFonts w:ascii="Times New Roman"/>
                              <w:sz w:val="28"/>
                            </w:rPr>
                          </w:pPr>
                          <w:r>
                            <w:rPr>
                              <w:rFonts w:ascii="Times New Roman"/>
                              <w:sz w:val="2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1pt;margin-top:533.45pt;height:17.6pt;width:25.3pt;mso-position-horizontal-relative:page;mso-position-vertical-relative:page;z-index:-251655168;mso-width-relative:page;mso-height-relative:page;" filled="f" stroked="f" coordsize="21600,21600" o:gfxdata="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BNNLBXZAAAADQEAAA8AAAAAAAAAAQAgAAAAIgAAAGRycy9kb3ducmV2&#10;LnhtbFBLAQIUABQAAAAIAIdO4kAWkiTVwgEAAHoDAAAOAAAAAAAAAAEAIAAAACg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3B7D32C">
                    <w:pPr>
                      <w:spacing w:before="9"/>
                      <w:ind w:left="20" w:right="0" w:firstLine="0"/>
                      <w:jc w:val="left"/>
                      <w:rPr>
                        <w:rFonts w:ascii="Times New Roman"/>
                        <w:sz w:val="28"/>
                      </w:rPr>
                    </w:pPr>
                    <w:r>
                      <w:rPr>
                        <w:rFonts w:ascii="Times New Roman"/>
                        <w:sz w:val="2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B672FF">
    <w:pPr>
      <w:pStyle w:val="2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215927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914400</wp:posOffset>
              </wp:positionH>
              <wp:positionV relativeFrom="page">
                <wp:posOffset>705485</wp:posOffset>
              </wp:positionV>
              <wp:extent cx="886333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63330" cy="0"/>
                      </a:xfrm>
                      <a:prstGeom prst="line">
                        <a:avLst/>
                      </a:prstGeom>
                      <a:ln w="9144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2pt;margin-top:55.55pt;height:0pt;width:697.9pt;mso-position-horizontal-relative:page;mso-position-vertical-relative:page;z-index:-251656192;mso-width-relative:page;mso-height-relative:page;" filled="f" stroked="t" coordsize="21600,21600" o:gfxdata="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mhcJ7VAAAADAEAAA8AAAAAAAAAAQAgAAAAIgAAAGRycy9kb3ducmV2LnhtbFBLAQIU&#10;ABQAAAAIAIdO4kBO8nAq9gEAAOQDAAAOAAAAAAAAAAEAIAAAACQBAABkcnMvZTJvRG9jLnhtbFBL&#10;BQYAAAAABgAGAFkBAACMBQAAAAA=&#10;">
              <v:fill on="f" focussize="0,0"/>
              <v:stroke weight="0.72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328E41">
    <w:pPr>
      <w:pStyle w:val="2"/>
      <w:pBdr>
        <w:bottom w:val="none" w:color="auto" w:sz="0" w:space="0"/>
      </w:pBdr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643255</wp:posOffset>
              </wp:positionH>
              <wp:positionV relativeFrom="page">
                <wp:posOffset>966470</wp:posOffset>
              </wp:positionV>
              <wp:extent cx="45085" cy="21590"/>
              <wp:effectExtent l="0" t="0" r="0" b="0"/>
              <wp:wrapNone/>
              <wp:docPr id="4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5085" cy="21590"/>
                      </a:xfrm>
                      <a:prstGeom prst="line">
                        <a:avLst/>
                      </a:prstGeom>
                      <a:ln w="9144" cap="flat" cmpd="sng">
                        <a:noFill/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50.65pt;margin-top:76.1pt;height:1.7pt;width:3.55pt;mso-position-horizontal-relative:page;mso-position-vertical-relative:page;z-index:-251657216;mso-width-relative:page;mso-height-relative:page;" filled="f" stroked="f" coordsize="21600,21600" o:gfxdata="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vCz0q&#10;2QAAAAsBAAAPAAAAAAAAAAEAIAAAACIAAABkcnMvZG93bnJldi54bWxQSwECFAAUAAAACACHTuJA&#10;n0PCwecBAAC9AwAADgAAAAAAAAABACAAAAAoAQAAZHJzL2Uyb0RvYy54bWxQSwUGAAAAAAYABgBZ&#10;AQAAgQUAAAAA&#10;">
              <v:fill on="f" focussize="0,0"/>
              <v:stroke on="f" weight="0.72pt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spacing w:val="-2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abstractNum w:abstractNumId="2">
    <w:nsid w:val="CF092B84"/>
    <w:multiLevelType w:val="multilevel"/>
    <w:tmpl w:val="CF092B84"/>
    <w:lvl w:ilvl="0" w:tentative="0">
      <w:start w:val="0"/>
      <w:numFmt w:val="bullet"/>
      <w:lvlText w:val="■"/>
      <w:lvlJc w:val="left"/>
      <w:pPr>
        <w:ind w:left="15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86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52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818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085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35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17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884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50" w:hanging="181"/>
      </w:pPr>
      <w:rPr>
        <w:rFonts w:hint="default"/>
        <w:lang w:val="zh-CN" w:eastAsia="zh-CN" w:bidi="zh-CN"/>
      </w:rPr>
    </w:lvl>
  </w:abstractNum>
  <w:abstractNum w:abstractNumId="3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84" w:hanging="269"/>
        <w:jc w:val="left"/>
      </w:pPr>
      <w:rPr>
        <w:rFonts w:hint="default" w:ascii="宋体" w:hAnsi="宋体" w:eastAsia="宋体" w:cs="宋体"/>
        <w:spacing w:val="0"/>
        <w:w w:val="100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21" w:hanging="26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62" w:hanging="26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03" w:hanging="26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844" w:hanging="26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85" w:hanging="26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126" w:hanging="26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267" w:hanging="26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408" w:hanging="269"/>
      </w:pPr>
      <w:rPr>
        <w:rFonts w:hint="default"/>
        <w:lang w:val="zh-CN" w:eastAsia="zh-CN" w:bidi="zh-CN"/>
      </w:rPr>
    </w:lvl>
  </w:abstractNum>
  <w:abstractNum w:abstractNumId="4">
    <w:nsid w:val="59ADCABA"/>
    <w:multiLevelType w:val="multilevel"/>
    <w:tmpl w:val="59ADCABA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zNzBhYWMwZjI0OTllM2M3ZDk5ODljMTkxN2Y0MzcifQ=="/>
  </w:docVars>
  <w:rsids>
    <w:rsidRoot w:val="4B2F6F04"/>
    <w:rsid w:val="01674C7A"/>
    <w:rsid w:val="01755321"/>
    <w:rsid w:val="0C851169"/>
    <w:rsid w:val="158447F5"/>
    <w:rsid w:val="18F2703C"/>
    <w:rsid w:val="1F357B37"/>
    <w:rsid w:val="385C1859"/>
    <w:rsid w:val="38FE5D14"/>
    <w:rsid w:val="410809C8"/>
    <w:rsid w:val="468248E3"/>
    <w:rsid w:val="48D2620A"/>
    <w:rsid w:val="4B2F6F04"/>
    <w:rsid w:val="4B6A522B"/>
    <w:rsid w:val="4BA66069"/>
    <w:rsid w:val="5354425D"/>
    <w:rsid w:val="57427765"/>
    <w:rsid w:val="59707BE9"/>
    <w:rsid w:val="5D812E60"/>
    <w:rsid w:val="5EAA2313"/>
    <w:rsid w:val="61307259"/>
    <w:rsid w:val="666629A0"/>
    <w:rsid w:val="69FF705C"/>
    <w:rsid w:val="6F3D52BA"/>
    <w:rsid w:val="70884961"/>
    <w:rsid w:val="71AA3D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2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1042</Words>
  <Characters>1070</Characters>
  <Lines>0</Lines>
  <Paragraphs>0</Paragraphs>
  <TotalTime>4</TotalTime>
  <ScaleCrop>false</ScaleCrop>
  <LinksUpToDate>false</LinksUpToDate>
  <CharactersWithSpaces>1116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2020-07-24T00:21:00Z</dcterms:created>
  <dc:creator>admin</dc:creator>
  <cp:lastModifiedBy>陈利平</cp:lastModifiedBy>
  <cp:lastPrinted>2020-10-16T03:10:00Z</cp:lastPrinted>
  <dcterms:modified xsi:type="dcterms:W3CDTF">2024-09-20T03:27:16Z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F92B0C8F02AB41A4915CF686971B69D8_12</vt:lpwstr>
  </property>
</Properties>
</file>