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3490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  <w:bookmarkStart w:id="1" w:name="_GoBack"/>
      <w:bookmarkStart w:id="0" w:name="_Toc17515"/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</w:t>
      </w:r>
      <w:bookmarkEnd w:id="0"/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8</w:t>
      </w:r>
    </w:p>
    <w:p w14:paraId="062EE5B5">
      <w:pPr>
        <w:pageBreakBefore w:val="0"/>
        <w:kinsoku/>
        <w:wordWrap/>
        <w:bidi w:val="0"/>
        <w:spacing w:line="600" w:lineRule="exact"/>
        <w:ind w:firstLine="0" w:firstLineChars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火灾事故</w:t>
      </w:r>
      <w:r>
        <w:rPr>
          <w:rFonts w:ascii="Times New Roman" w:hAnsi="Times New Roman" w:cs="Times New Roman"/>
          <w:b/>
          <w:bCs/>
          <w:sz w:val="44"/>
          <w:szCs w:val="44"/>
        </w:rPr>
        <w:t>预警分级标准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2226"/>
      </w:tblGrid>
      <w:tr w14:paraId="39FF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7" w:type="pct"/>
            <w:vAlign w:val="center"/>
          </w:tcPr>
          <w:p w14:paraId="3CACCB1C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预警分级</w:t>
            </w:r>
          </w:p>
        </w:tc>
        <w:tc>
          <w:tcPr>
            <w:tcW w:w="4312" w:type="pct"/>
            <w:vAlign w:val="center"/>
          </w:tcPr>
          <w:p w14:paraId="21159F36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启动条件</w:t>
            </w:r>
          </w:p>
        </w:tc>
      </w:tr>
      <w:tr w14:paraId="3E2E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687" w:type="pct"/>
            <w:vAlign w:val="center"/>
          </w:tcPr>
          <w:p w14:paraId="6B310409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4312" w:type="pct"/>
          </w:tcPr>
          <w:p w14:paraId="177CA019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符合下列条件之一为红色预警：</w:t>
            </w:r>
          </w:p>
          <w:p w14:paraId="1E9BD223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（1）本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发生特别重大火灾事故和多起一般火灾事故时；</w:t>
            </w:r>
          </w:p>
          <w:p w14:paraId="6AD172E1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（2）经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指挥部办公室会商研判，有可能由特别重大火灾事故次生、衍生其他灾害事故。</w:t>
            </w:r>
          </w:p>
        </w:tc>
      </w:tr>
      <w:tr w14:paraId="292A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687" w:type="pct"/>
            <w:vAlign w:val="center"/>
          </w:tcPr>
          <w:p w14:paraId="59FB5E1F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4312" w:type="pct"/>
          </w:tcPr>
          <w:p w14:paraId="6CCCE4EE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符合下列条件之一为橙色预警：</w:t>
            </w:r>
          </w:p>
          <w:p w14:paraId="0FDCD507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（1）本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发生一起重大火灾事故和多起一般火灾事故时；</w:t>
            </w:r>
          </w:p>
          <w:p w14:paraId="225351BB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（2）经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指挥部办公室会商研判，有可能由重大火灾事故引发特别重大火灾事故。</w:t>
            </w:r>
          </w:p>
        </w:tc>
      </w:tr>
      <w:tr w14:paraId="32AF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pct"/>
            <w:vAlign w:val="center"/>
          </w:tcPr>
          <w:p w14:paraId="62F0C20F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4312" w:type="pct"/>
          </w:tcPr>
          <w:p w14:paraId="7DE0A24A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符合下列条件之一为黄色预警：</w:t>
            </w:r>
          </w:p>
          <w:p w14:paraId="7C968FE8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（1）本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发生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起较大火灾事故和多起一般火灾事故时；</w:t>
            </w:r>
          </w:p>
          <w:p w14:paraId="0EC9BCCE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（2）经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指挥部办公室会商研判，有可能由较大火灾事故引发重大火灾事故。</w:t>
            </w:r>
          </w:p>
        </w:tc>
      </w:tr>
      <w:tr w14:paraId="2931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87" w:type="pct"/>
            <w:vAlign w:val="center"/>
          </w:tcPr>
          <w:p w14:paraId="6D14C802">
            <w:pPr>
              <w:pageBreakBefore w:val="0"/>
              <w:kinsoku/>
              <w:wordWrap/>
              <w:bidi w:val="0"/>
              <w:spacing w:line="6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4312" w:type="pct"/>
          </w:tcPr>
          <w:p w14:paraId="1DBF30EF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符合下列条件之一为蓝色预警：</w:t>
            </w:r>
          </w:p>
          <w:p w14:paraId="3B98F9FD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（1）在重大活动、节假日期间、农业收获季节以及火灾多发季节；</w:t>
            </w:r>
          </w:p>
          <w:p w14:paraId="5F8E685E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（2）本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发生多起一般火灾事故时；</w:t>
            </w:r>
          </w:p>
          <w:p w14:paraId="601D1831">
            <w:pPr>
              <w:pageBreakBefore w:val="0"/>
              <w:kinsoku/>
              <w:wordWrap/>
              <w:bidi w:val="0"/>
              <w:spacing w:line="600" w:lineRule="exact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（3）经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指挥部办公室会商研判，有可能由一般火灾事故引发较大火灾事故。</w:t>
            </w:r>
          </w:p>
        </w:tc>
      </w:tr>
    </w:tbl>
    <w:p w14:paraId="1DEDE9B8"/>
    <w:sectPr>
      <w:pgSz w:w="16838" w:h="11906" w:orient="landscape"/>
      <w:pgMar w:top="839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150E"/>
    <w:rsid w:val="156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2025-12-25T02:15:00Z</dcterms:created>
  <dc:creator>陈利平</dc:creator>
  <cp:lastModifiedBy>陈利平</cp:lastModifiedBy>
  <dcterms:modified xsi:type="dcterms:W3CDTF">2025-12-25T02:21:38Z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74F984332C094FBB92EDA8AF69BDA346_11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