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阳城县发展和改革局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关于制定阳城县公益性公墓收费标准（试行）的通知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各乡（镇）人民政府，县直各有关单位：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为进一步加强和规范公益性公墓收费管理，巩固深化殡葬领域突出问题整治成效，切实减轻群众不合理丧葬负担，营造正规有序的殡葬服务环境，促进殡葬事业改革持续健康发展。</w:t>
      </w:r>
      <w:r>
        <w:rPr>
          <w:rFonts w:hint="eastAsia" w:ascii="CESI仿宋-GB2312" w:hAnsi="CESI仿宋-GB2312" w:eastAsia="CESI仿宋-GB2312" w:cs="CESI仿宋-GB2312"/>
          <w:sz w:val="32"/>
          <w:szCs w:val="32"/>
          <w:lang w:eastAsia="zh-CN"/>
        </w:rPr>
        <w:t>通过公墓价格</w:t>
      </w:r>
      <w:r>
        <w:rPr>
          <w:rFonts w:hint="eastAsia" w:ascii="CESI仿宋-GB2312" w:hAnsi="CESI仿宋-GB2312" w:eastAsia="CESI仿宋-GB2312" w:cs="CESI仿宋-GB2312"/>
          <w:sz w:val="32"/>
          <w:szCs w:val="32"/>
        </w:rPr>
        <w:t>成本调查，</w:t>
      </w:r>
      <w:r>
        <w:rPr>
          <w:rFonts w:hint="eastAsia" w:ascii="CESI仿宋-GB2312" w:hAnsi="CESI仿宋-GB2312" w:eastAsia="CESI仿宋-GB2312" w:cs="CESI仿宋-GB2312"/>
          <w:sz w:val="32"/>
          <w:szCs w:val="32"/>
          <w:lang w:eastAsia="zh-CN"/>
        </w:rPr>
        <w:t>参考周边市县价格水平，</w:t>
      </w:r>
      <w:r>
        <w:rPr>
          <w:rFonts w:hint="eastAsia" w:ascii="CESI仿宋-GB2312" w:hAnsi="CESI仿宋-GB2312" w:eastAsia="CESI仿宋-GB2312" w:cs="CESI仿宋-GB2312"/>
          <w:sz w:val="32"/>
          <w:szCs w:val="32"/>
        </w:rPr>
        <w:t>综合考虑我县经济发展水平和群众承受能力，</w:t>
      </w:r>
      <w:r>
        <w:rPr>
          <w:rFonts w:hint="eastAsia" w:ascii="CESI仿宋-GB2312" w:hAnsi="CESI仿宋-GB2312" w:eastAsia="CESI仿宋-GB2312" w:cs="CESI仿宋-GB2312"/>
          <w:sz w:val="32"/>
          <w:szCs w:val="32"/>
          <w:lang w:eastAsia="zh-CN"/>
        </w:rPr>
        <w:t>县发改局会同县民政局</w:t>
      </w:r>
      <w:r>
        <w:rPr>
          <w:rFonts w:hint="eastAsia" w:ascii="CESI仿宋-GB2312" w:hAnsi="CESI仿宋-GB2312" w:eastAsia="CESI仿宋-GB2312" w:cs="CESI仿宋-GB2312"/>
          <w:sz w:val="32"/>
          <w:szCs w:val="32"/>
        </w:rPr>
        <w:t>制定</w:t>
      </w:r>
      <w:r>
        <w:rPr>
          <w:rFonts w:hint="eastAsia" w:ascii="CESI仿宋-GB2312" w:hAnsi="CESI仿宋-GB2312" w:eastAsia="CESI仿宋-GB2312" w:cs="CESI仿宋-GB2312"/>
          <w:sz w:val="32"/>
          <w:szCs w:val="32"/>
          <w:lang w:eastAsia="zh-CN"/>
        </w:rPr>
        <w:t>了我县</w:t>
      </w:r>
      <w:r>
        <w:rPr>
          <w:rFonts w:hint="eastAsia" w:ascii="CESI仿宋-GB2312" w:hAnsi="CESI仿宋-GB2312" w:eastAsia="CESI仿宋-GB2312" w:cs="CESI仿宋-GB2312"/>
          <w:sz w:val="32"/>
          <w:szCs w:val="32"/>
        </w:rPr>
        <w:t>公益性公墓收费标准，现将有关事项通知如下：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定价依据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（一）《中华人民共和国价格法》；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（二）《山西省殡葬管理办法》；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（三）《山西省定价目录（2022年版）》；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（四）《山西省发展和改革委员会等部门关于进一步加强和改进殡葬服务收费管理的通知》（晋发改收费发〔2023〕266号）。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二、定价范围及定价原则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方正楷体_GBK" w:hAnsi="方正楷体_GBK" w:eastAsia="方正楷体_GBK" w:cs="方正楷体_GBK"/>
          <w:sz w:val="32"/>
          <w:szCs w:val="32"/>
        </w:rPr>
        <w:t>（一）定价范围。</w:t>
      </w:r>
      <w:r>
        <w:rPr>
          <w:rFonts w:hint="eastAsia" w:ascii="CESI仿宋-GB2312" w:hAnsi="CESI仿宋-GB2312" w:eastAsia="CESI仿宋-GB2312" w:cs="CESI仿宋-GB2312"/>
          <w:sz w:val="32"/>
          <w:szCs w:val="32"/>
        </w:rPr>
        <w:t>公益性公墓墓位价格、公益性公墓维护管理费、公益性骨灰堂骨灰格位</w:t>
      </w:r>
      <w:r>
        <w:rPr>
          <w:rFonts w:hint="eastAsia" w:ascii="CESI仿宋-GB2312" w:hAnsi="CESI仿宋-GB2312" w:eastAsia="CESI仿宋-GB2312" w:cs="CESI仿宋-GB2312"/>
          <w:sz w:val="32"/>
          <w:szCs w:val="32"/>
          <w:lang w:eastAsia="zh-CN"/>
        </w:rPr>
        <w:t>存放</w:t>
      </w:r>
      <w:r>
        <w:rPr>
          <w:rFonts w:hint="eastAsia" w:ascii="CESI仿宋-GB2312" w:hAnsi="CESI仿宋-GB2312" w:eastAsia="CESI仿宋-GB2312" w:cs="CESI仿宋-GB2312"/>
          <w:sz w:val="32"/>
          <w:szCs w:val="32"/>
        </w:rPr>
        <w:t>服务费</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方正楷体_GBK" w:hAnsi="方正楷体_GBK" w:eastAsia="方正楷体_GBK" w:cs="方正楷体_GBK"/>
          <w:sz w:val="32"/>
          <w:szCs w:val="32"/>
        </w:rPr>
        <w:t>（二）定价原则。</w:t>
      </w:r>
      <w:r>
        <w:rPr>
          <w:rFonts w:hint="eastAsia" w:ascii="CESI仿宋-GB2312" w:hAnsi="CESI仿宋-GB2312" w:eastAsia="CESI仿宋-GB2312" w:cs="CESI仿宋-GB2312"/>
          <w:sz w:val="32"/>
          <w:szCs w:val="32"/>
        </w:rPr>
        <w:t>公益性公墓墓位价格、公益性公墓维护管理费、公益性骨灰堂骨灰格位</w:t>
      </w:r>
      <w:r>
        <w:rPr>
          <w:rFonts w:hint="eastAsia" w:ascii="CESI仿宋-GB2312" w:hAnsi="CESI仿宋-GB2312" w:eastAsia="CESI仿宋-GB2312" w:cs="CESI仿宋-GB2312"/>
          <w:sz w:val="32"/>
          <w:szCs w:val="32"/>
          <w:lang w:eastAsia="zh-CN"/>
        </w:rPr>
        <w:t>存放</w:t>
      </w:r>
      <w:r>
        <w:rPr>
          <w:rFonts w:hint="eastAsia" w:ascii="CESI仿宋-GB2312" w:hAnsi="CESI仿宋-GB2312" w:eastAsia="CESI仿宋-GB2312" w:cs="CESI仿宋-GB2312"/>
          <w:sz w:val="32"/>
          <w:szCs w:val="32"/>
        </w:rPr>
        <w:t>服务费均实行政府指导价</w:t>
      </w:r>
      <w:r>
        <w:rPr>
          <w:rFonts w:hint="eastAsia" w:ascii="CESI仿宋-GB2312" w:hAnsi="CESI仿宋-GB2312" w:eastAsia="CESI仿宋-GB2312" w:cs="CESI仿宋-GB2312"/>
          <w:sz w:val="32"/>
          <w:szCs w:val="32"/>
          <w:lang w:eastAsia="zh-CN"/>
        </w:rPr>
        <w:t>，坚持</w:t>
      </w:r>
      <w:r>
        <w:rPr>
          <w:rFonts w:hint="eastAsia" w:ascii="CESI仿宋-GB2312" w:hAnsi="CESI仿宋-GB2312" w:eastAsia="CESI仿宋-GB2312" w:cs="CESI仿宋-GB2312"/>
          <w:sz w:val="32"/>
          <w:szCs w:val="32"/>
        </w:rPr>
        <w:t>非营利原则</w:t>
      </w:r>
      <w:r>
        <w:rPr>
          <w:rFonts w:hint="eastAsia" w:ascii="CESI仿宋-GB2312" w:hAnsi="CESI仿宋-GB2312" w:eastAsia="CESI仿宋-GB2312" w:cs="CESI仿宋-GB2312"/>
          <w:sz w:val="32"/>
          <w:szCs w:val="32"/>
          <w:lang w:eastAsia="zh-CN"/>
        </w:rPr>
        <w:t>制</w:t>
      </w:r>
      <w:r>
        <w:rPr>
          <w:rFonts w:hint="eastAsia" w:ascii="CESI仿宋-GB2312" w:hAnsi="CESI仿宋-GB2312" w:eastAsia="CESI仿宋-GB2312" w:cs="CESI仿宋-GB2312"/>
          <w:sz w:val="32"/>
          <w:szCs w:val="32"/>
        </w:rPr>
        <w:t>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三、收费标准</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r>
        <w:rPr>
          <w:rFonts w:hint="eastAsia" w:ascii="方正楷体_GBK" w:hAnsi="方正楷体_GBK" w:eastAsia="方正楷体_GBK" w:cs="方正楷体_GBK"/>
          <w:sz w:val="32"/>
          <w:szCs w:val="32"/>
        </w:rPr>
        <w:t>（一）县级公益性公墓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 墓穴穴位价格：单穴最高不超过3000元/座(墓穴规格0.5㎡)；双穴最高不超过4500元/座(墓穴规格0.8㎡)。此价格包含墓穴建设成本、土地平整、墓碑及基础配套设施费用。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2.骨灰堂</w:t>
      </w:r>
      <w:r>
        <w:rPr>
          <w:rFonts w:hint="eastAsia" w:ascii="CESI仿宋-GB2312" w:hAnsi="CESI仿宋-GB2312" w:eastAsia="CESI仿宋-GB2312" w:cs="CESI仿宋-GB2312"/>
          <w:sz w:val="32"/>
          <w:szCs w:val="32"/>
          <w:lang w:eastAsia="zh-CN"/>
        </w:rPr>
        <w:t>安放</w:t>
      </w:r>
      <w:r>
        <w:rPr>
          <w:rFonts w:hint="eastAsia" w:ascii="CESI仿宋-GB2312" w:hAnsi="CESI仿宋-GB2312" w:eastAsia="CESI仿宋-GB2312" w:cs="CESI仿宋-GB2312"/>
          <w:sz w:val="32"/>
          <w:szCs w:val="32"/>
        </w:rPr>
        <w:t>费：单格80元/年，双格120元/年</w:t>
      </w:r>
      <w:r>
        <w:rPr>
          <w:rFonts w:hint="eastAsia" w:ascii="CESI仿宋-GB2312" w:hAnsi="CESI仿宋-GB2312" w:eastAsia="CESI仿宋-GB2312" w:cs="CESI仿宋-GB2312"/>
          <w:sz w:val="32"/>
          <w:szCs w:val="32"/>
          <w:lang w:eastAsia="zh-CN"/>
        </w:rPr>
        <w:t>（按年计费，一次性收费的，不得超过</w:t>
      </w:r>
      <w:r>
        <w:rPr>
          <w:rFonts w:hint="eastAsia" w:ascii="CESI仿宋-GB2312" w:hAnsi="CESI仿宋-GB2312" w:eastAsia="CESI仿宋-GB2312" w:cs="CESI仿宋-GB2312"/>
          <w:sz w:val="32"/>
          <w:szCs w:val="32"/>
          <w:lang w:val="en-US" w:eastAsia="zh-CN"/>
        </w:rPr>
        <w:t>20年</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3.生态葬（无硬质墓穴）：免费。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.墓穴管理维护收费标准：每年每座80元</w:t>
      </w:r>
      <w:r>
        <w:rPr>
          <w:rFonts w:hint="eastAsia" w:ascii="CESI仿宋-GB2312" w:hAnsi="CESI仿宋-GB2312" w:eastAsia="CESI仿宋-GB2312" w:cs="CESI仿宋-GB2312"/>
          <w:sz w:val="32"/>
          <w:szCs w:val="32"/>
          <w:lang w:eastAsia="zh-CN"/>
        </w:rPr>
        <w:t>（按年计费，一次性收费的，不得超过</w:t>
      </w:r>
      <w:r>
        <w:rPr>
          <w:rFonts w:hint="eastAsia" w:ascii="CESI仿宋-GB2312" w:hAnsi="CESI仿宋-GB2312" w:eastAsia="CESI仿宋-GB2312" w:cs="CESI仿宋-GB2312"/>
          <w:sz w:val="32"/>
          <w:szCs w:val="32"/>
          <w:lang w:val="en-US" w:eastAsia="zh-CN"/>
        </w:rPr>
        <w:t>20年</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。用于墓区日常管理，包括绿化养护、卫生清扫、设施设备维修保养、安全保卫等工作。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（二）乡镇级公益性公墓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 墓穴穴位价格：单穴最高不超过1200元/座(墓穴规格0.5㎡)；双穴最高不超过1900元/座(墓穴规格0.8㎡)。涵盖墓穴建设所需材料、人工、土地整理等费用。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2.生态葬（无硬质墓穴）：免费。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 墓穴管理维护收费标准：每年每座60元</w:t>
      </w:r>
      <w:r>
        <w:rPr>
          <w:rFonts w:hint="eastAsia" w:ascii="CESI仿宋-GB2312" w:hAnsi="CESI仿宋-GB2312" w:eastAsia="CESI仿宋-GB2312" w:cs="CESI仿宋-GB2312"/>
          <w:sz w:val="32"/>
          <w:szCs w:val="32"/>
          <w:lang w:eastAsia="zh-CN"/>
        </w:rPr>
        <w:t>（按年计费，一次性收费的，不得超过</w:t>
      </w:r>
      <w:r>
        <w:rPr>
          <w:rFonts w:hint="eastAsia" w:ascii="CESI仿宋-GB2312" w:hAnsi="CESI仿宋-GB2312" w:eastAsia="CESI仿宋-GB2312" w:cs="CESI仿宋-GB2312"/>
          <w:sz w:val="32"/>
          <w:szCs w:val="32"/>
          <w:lang w:val="en-US" w:eastAsia="zh-CN"/>
        </w:rPr>
        <w:t>20年</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。保障墓区绿化植被生长良好、墓区环境整洁、基础设施正常使用等。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以上收费标准为政府最高指导价，各公益性公墓管理单位可根据自身运营成本、市场供需等实际情况，在不高于指导价的前提下自主确定具体收费标准，并向社会公示。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四、实施惠民政策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为减轻群众丧葬负担，落实殡葬基本服务减免政策，具体减免实施对象、减免费项目以及各项惠民殡葬政策，按《阳城县人民政府办公室关于印发阳城县惠民殡葬奖补办法的通知》（阳政办发[2024]89号）执行</w:t>
      </w:r>
      <w:r>
        <w:rPr>
          <w:rFonts w:hint="eastAsia" w:ascii="CESI仿宋-GB2312" w:hAnsi="CESI仿宋-GB2312" w:eastAsia="CESI仿宋-GB2312" w:cs="CESI仿宋-GB2312"/>
          <w:sz w:val="32"/>
          <w:szCs w:val="32"/>
          <w:lang w:eastAsia="zh-CN"/>
        </w:rPr>
        <w:t>，如有新的政策按新的政策执行</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（一）</w:t>
      </w:r>
      <w:r>
        <w:rPr>
          <w:rFonts w:hint="eastAsia" w:ascii="CESI仿宋-GB2312" w:hAnsi="CESI仿宋-GB2312" w:eastAsia="CESI仿宋-GB2312" w:cs="CESI仿宋-GB2312"/>
          <w:sz w:val="32"/>
          <w:szCs w:val="32"/>
        </w:rPr>
        <w:t>收费公示：各公益性公墓管理单位要严格执行收费公示制度，在公墓显著位置设置公示牌，公示收费项目、收费标准、收费依据、减免政策、服务内容、服务规范、投诉举报电话等信息，接受社会监督。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（二）资金管理：收取的墓位费用、维护管理费应专款专用，全部用于公墓建设、维护管理及优惠减免支出，不得挪作他用。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（三）</w:t>
      </w:r>
      <w:r>
        <w:rPr>
          <w:rFonts w:hint="eastAsia" w:ascii="CESI仿宋-GB2312" w:hAnsi="CESI仿宋-GB2312" w:eastAsia="CESI仿宋-GB2312" w:cs="CESI仿宋-GB2312"/>
          <w:sz w:val="32"/>
          <w:szCs w:val="32"/>
        </w:rPr>
        <w:t>规范服务：应严格按照规定的服务内容和服务标准提供服务，不得强制或变相强制提供收费服务，不得擅自设立收费项目、提高收费标准、扩大收费范围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（四）</w:t>
      </w:r>
      <w:r>
        <w:rPr>
          <w:rFonts w:hint="eastAsia" w:ascii="CESI仿宋-GB2312" w:hAnsi="CESI仿宋-GB2312" w:eastAsia="CESI仿宋-GB2312" w:cs="CESI仿宋-GB2312"/>
          <w:sz w:val="32"/>
          <w:szCs w:val="32"/>
        </w:rPr>
        <w:t>监督检查：</w:t>
      </w:r>
      <w:r>
        <w:rPr>
          <w:rFonts w:hint="eastAsia" w:ascii="CESI仿宋-GB2312" w:hAnsi="CESI仿宋-GB2312" w:eastAsia="CESI仿宋-GB2312" w:cs="CESI仿宋-GB2312"/>
          <w:sz w:val="32"/>
          <w:szCs w:val="32"/>
          <w:lang w:eastAsia="zh-CN"/>
        </w:rPr>
        <w:t>发改</w:t>
      </w:r>
      <w:r>
        <w:rPr>
          <w:rFonts w:hint="eastAsia" w:ascii="CESI仿宋-GB2312" w:hAnsi="CESI仿宋-GB2312" w:eastAsia="CESI仿宋-GB2312" w:cs="CESI仿宋-GB2312"/>
          <w:sz w:val="32"/>
          <w:szCs w:val="32"/>
        </w:rPr>
        <w:t>、民政、市场监管等部门要加强对公益性公墓收费行为的监督检查，对违反规定乱收费的行为，依法依规严肃查处 ，切实维护群众利益。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bookmarkStart w:id="0" w:name="_GoBack"/>
      <w:bookmarkEnd w:id="0"/>
      <w:r>
        <w:rPr>
          <w:rFonts w:hint="eastAsia" w:ascii="方正黑体_GBK" w:hAnsi="方正黑体_GBK" w:eastAsia="方正黑体_GBK" w:cs="方正黑体_GBK"/>
          <w:sz w:val="32"/>
          <w:szCs w:val="32"/>
        </w:rPr>
        <w:t>、试行期限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本收费标准自发布之日起试行，试行期两年。试行期满前三个月由行业主管部门或服务单位作为申请人或建议人向价格主管部门申请制定正式价格标准。期间，国家、省出台新规定的，从其规定。</w:t>
      </w:r>
    </w:p>
    <w:sectPr>
      <w:pgSz w:w="11906" w:h="16838"/>
      <w:pgMar w:top="1701" w:right="1417" w:bottom="1701" w:left="1701"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EC1D1"/>
    <w:multiLevelType w:val="singleLevel"/>
    <w:tmpl w:val="6E3EC1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14B"/>
    <w:rsid w:val="005C2788"/>
    <w:rsid w:val="00676A32"/>
    <w:rsid w:val="007170CE"/>
    <w:rsid w:val="00A9214B"/>
    <w:rsid w:val="00DF026C"/>
    <w:rsid w:val="0DFAB5C6"/>
    <w:rsid w:val="1DDD41A9"/>
    <w:rsid w:val="37F34F6F"/>
    <w:rsid w:val="3F2BAE57"/>
    <w:rsid w:val="47F603DD"/>
    <w:rsid w:val="59FFE907"/>
    <w:rsid w:val="61CBA692"/>
    <w:rsid w:val="67FFA022"/>
    <w:rsid w:val="6DFBFD00"/>
    <w:rsid w:val="6F53B9FF"/>
    <w:rsid w:val="6FFF062A"/>
    <w:rsid w:val="776D4292"/>
    <w:rsid w:val="77DFF893"/>
    <w:rsid w:val="77F76E2A"/>
    <w:rsid w:val="77FFDD90"/>
    <w:rsid w:val="7ACF394B"/>
    <w:rsid w:val="7BDE1958"/>
    <w:rsid w:val="7FF35C14"/>
    <w:rsid w:val="7FFB7ACF"/>
    <w:rsid w:val="7FFFD133"/>
    <w:rsid w:val="9CFF8E92"/>
    <w:rsid w:val="B7BF7803"/>
    <w:rsid w:val="B7BFDD45"/>
    <w:rsid w:val="CBFE1815"/>
    <w:rsid w:val="DC9B9A6A"/>
    <w:rsid w:val="DEEFF6E4"/>
    <w:rsid w:val="DFEBEA73"/>
    <w:rsid w:val="EEFD2B66"/>
    <w:rsid w:val="EF7F6547"/>
    <w:rsid w:val="EFCBD1A7"/>
    <w:rsid w:val="F6EF210D"/>
    <w:rsid w:val="F89BD848"/>
    <w:rsid w:val="FBE3A096"/>
    <w:rsid w:val="FBFD7A32"/>
    <w:rsid w:val="FDD55C94"/>
    <w:rsid w:val="FFD20C72"/>
    <w:rsid w:val="FFDBE916"/>
    <w:rsid w:val="FFEF942D"/>
    <w:rsid w:val="FFF902A1"/>
    <w:rsid w:val="FFFBC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sz w:val="24"/>
    </w:rPr>
  </w:style>
  <w:style w:type="character" w:styleId="6">
    <w:name w:val="Strong"/>
    <w:basedOn w:val="5"/>
    <w:qFormat/>
    <w:uiPriority w:val="0"/>
    <w:rPr>
      <w:b/>
    </w:rPr>
  </w:style>
  <w:style w:type="character" w:styleId="7">
    <w:name w:val="Hyperlink"/>
    <w:basedOn w:val="5"/>
    <w:semiHidden/>
    <w:unhideWhenUsed/>
    <w:qFormat/>
    <w:uiPriority w:val="99"/>
    <w:rPr>
      <w:color w:val="0000FF"/>
      <w:u w:val="single"/>
    </w:rPr>
  </w:style>
  <w:style w:type="paragraph" w:customStyle="1" w:styleId="8">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219</Words>
  <Characters>1250</Characters>
  <Lines>10</Lines>
  <Paragraphs>2</Paragraphs>
  <TotalTime>49</TotalTime>
  <ScaleCrop>false</ScaleCrop>
  <LinksUpToDate>false</LinksUpToDate>
  <CharactersWithSpaces>1467</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2025-08-01T03:33:00Z</dcterms:created>
  <dc:creator>Apache POI</dc:creator>
  <cp:lastModifiedBy>baixin</cp:lastModifiedBy>
  <cp:lastPrinted>2025-08-07T09:16:00Z</cp:lastPrinted>
  <dcterms:modified xsi:type="dcterms:W3CDTF">2025-08-07T10:31:05Z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BFC1AD27E7FA97AF9A1A906877DBC386</vt:lpwstr>
  </property>
</Properties>
</file>