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left="7068" w:hanging="7068" w:hangingChars="1600"/>
        <w:jc w:val="left"/>
        <w:rPr>
          <w:rFonts w:hint="default" w:ascii="宋体" w:hAnsi="宋体" w:eastAsia="宋体"/>
          <w:b/>
          <w:color w:val="auto"/>
          <w:sz w:val="30"/>
          <w:u w:val="none"/>
          <w:lang w:val="en-US" w:eastAsia="zh-CN"/>
        </w:rPr>
      </w:pPr>
      <w:r>
        <w:rPr>
          <w:rFonts w:hint="eastAsia" w:ascii="宋体" w:hAnsi="宋体"/>
          <w:b/>
          <w:color w:val="auto"/>
          <w:sz w:val="44"/>
          <w:u w:val="single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pacing w:val="0"/>
          <w:sz w:val="44"/>
          <w:u w:val="single"/>
        </w:rPr>
        <w:t>阳城县行政审批服务管理局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u w:val="single"/>
        </w:rPr>
        <w:t xml:space="preserve"> </w:t>
      </w:r>
      <w:r>
        <w:rPr>
          <w:rFonts w:hint="eastAsia" w:ascii="宋体" w:hAnsi="宋体"/>
          <w:b/>
          <w:color w:val="auto"/>
          <w:sz w:val="44"/>
          <w:u w:val="single"/>
        </w:rPr>
        <w:t xml:space="preserve">      </w:t>
      </w:r>
      <w:r>
        <w:rPr>
          <w:rFonts w:hint="eastAsia" w:ascii="宋体" w:hAnsi="宋体"/>
          <w:b/>
          <w:color w:val="auto"/>
          <w:sz w:val="30"/>
          <w:u w:val="none"/>
          <w:lang w:val="en-US" w:eastAsia="zh-CN"/>
        </w:rPr>
        <w:t xml:space="preserve">                                             A</w:t>
      </w:r>
    </w:p>
    <w:p>
      <w:pPr>
        <w:keepNext w:val="0"/>
        <w:keepLines w:val="0"/>
        <w:pageBreakBefore w:val="0"/>
        <w:wordWrap/>
        <w:topLinePunct w:val="0"/>
        <w:bidi w:val="0"/>
        <w:spacing w:after="0" w:afterLines="0" w:line="600" w:lineRule="exact"/>
        <w:ind w:left="0"/>
        <w:jc w:val="center"/>
        <w:rPr>
          <w:rFonts w:hint="eastAsia" w:ascii="宋体" w:hAnsi="宋体"/>
          <w:b/>
          <w:color w:val="auto"/>
          <w:sz w:val="44"/>
        </w:rPr>
      </w:pPr>
      <w:r>
        <w:rPr>
          <w:rFonts w:hint="eastAsia" w:ascii="宋体" w:hAnsi="宋体"/>
          <w:b/>
          <w:color w:val="auto"/>
          <w:sz w:val="44"/>
        </w:rPr>
        <w:t>关于对县</w:t>
      </w:r>
      <w:r>
        <w:rPr>
          <w:rFonts w:hint="eastAsia" w:ascii="宋体" w:hAnsi="宋体"/>
          <w:b/>
          <w:color w:val="auto"/>
          <w:sz w:val="44"/>
          <w:lang w:val="en-US" w:eastAsia="zh-CN"/>
        </w:rPr>
        <w:t>政协十五</w:t>
      </w:r>
      <w:r>
        <w:rPr>
          <w:rFonts w:hint="eastAsia" w:ascii="宋体" w:hAnsi="宋体"/>
          <w:b/>
          <w:color w:val="auto"/>
          <w:sz w:val="44"/>
        </w:rPr>
        <w:t>届</w:t>
      </w:r>
      <w:r>
        <w:rPr>
          <w:rFonts w:hint="eastAsia" w:ascii="宋体" w:hAnsi="宋体"/>
          <w:b/>
          <w:color w:val="auto"/>
          <w:sz w:val="44"/>
          <w:lang w:val="en-US" w:eastAsia="zh-CN"/>
        </w:rPr>
        <w:t>四</w:t>
      </w:r>
      <w:r>
        <w:rPr>
          <w:rFonts w:hint="eastAsia" w:ascii="宋体" w:hAnsi="宋体"/>
          <w:b/>
          <w:color w:val="auto"/>
          <w:sz w:val="44"/>
        </w:rPr>
        <w:t>次会议第</w:t>
      </w:r>
      <w:r>
        <w:rPr>
          <w:rFonts w:hint="eastAsia" w:ascii="宋体" w:hAnsi="宋体"/>
          <w:b/>
          <w:color w:val="auto"/>
          <w:sz w:val="44"/>
          <w:lang w:val="en-US" w:eastAsia="zh-CN"/>
        </w:rPr>
        <w:t>244</w:t>
      </w:r>
      <w:r>
        <w:rPr>
          <w:rFonts w:hint="eastAsia" w:ascii="宋体" w:hAnsi="宋体"/>
          <w:b/>
          <w:color w:val="auto"/>
          <w:sz w:val="44"/>
        </w:rPr>
        <w:t>号</w:t>
      </w:r>
    </w:p>
    <w:p>
      <w:pPr>
        <w:keepNext w:val="0"/>
        <w:keepLines w:val="0"/>
        <w:pageBreakBefore w:val="0"/>
        <w:wordWrap/>
        <w:topLinePunct w:val="0"/>
        <w:bidi w:val="0"/>
        <w:spacing w:after="0" w:afterLines="0" w:line="600" w:lineRule="exact"/>
        <w:ind w:left="0"/>
        <w:jc w:val="center"/>
        <w:rPr>
          <w:rFonts w:hint="eastAsia" w:ascii="宋体" w:hAnsi="宋体"/>
          <w:b/>
          <w:color w:val="auto"/>
          <w:sz w:val="44"/>
        </w:rPr>
      </w:pPr>
      <w:r>
        <w:rPr>
          <w:rFonts w:hint="eastAsia" w:ascii="宋体" w:hAnsi="宋体"/>
          <w:b/>
          <w:color w:val="auto"/>
          <w:sz w:val="44"/>
          <w:lang w:val="en-US" w:eastAsia="zh-CN"/>
        </w:rPr>
        <w:t>提案</w:t>
      </w:r>
      <w:r>
        <w:rPr>
          <w:rFonts w:hint="eastAsia" w:ascii="宋体" w:hAnsi="宋体"/>
          <w:b/>
          <w:color w:val="auto"/>
          <w:sz w:val="44"/>
        </w:rPr>
        <w:t>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于建国委员：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阳城县政务服务中心始终致力于为企业和群众提供便捷高效的服务。针对政协TA0244号提案关于增设免费应急电脑的相关建议，现答复如下：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一、大厅便民利企自助设施设备情况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1.中心自助服务区设置在大厅进门处，实行7*24小时全天候开放自助服务，配有电脑14台，不动产、驾驶证、税务等其他各类自助设备20余台，方便群众修改资料、查询信息、办理业务等。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大厅一楼总服务台为省级志愿服务站点，为群众提供帮办代办、咨询、引导服务，同时有助听器、轮椅、常用药品等便民服务设施。服务台放置了1台电脑，2台打印、复印一体机，方便群众使用，并为群众免费复印证照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3.大厅四楼设有“打字复印照相”经营点，对证照类单张资料免费复印，针对专业性强、业务资料多的文字处理、扫描传真、照片图像处理等，收取适当费用为群众提供服务。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二、帮办代办服务情况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自助服务办税专区、总服务台、各楼层均有身披绶带的志愿服务人员，为企业群众提供咨询引导、排号、帮办代办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等志愿服务。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三、安全保密保障情况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政务中心设有信息网络管理股，股室配有专业技术人员，对大厅的电脑设备及网络提供日常维修检查，确保网络连接和数据安全，避免电脑感染病毒。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四、近期增设情况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自助服务区新增设了5台自助服务设备，群众可登录后通过山西省政务服务平台查询、办理各类业务。新增加了5台安可系统的电脑，最大限度的为前来办事的企业和群众提供方便。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下一步我们将不断改善大厅环境，提高办事效率，增加便民利企的各类设备，持续优化我县营商环境，提升群众办事的体验感。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单位负责人：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承办人员：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　　　　　　　　　　　　阳城县行政审批服务管理局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　　　　　　　　　　　 　  2024年8月22日</w:t>
      </w:r>
      <w:r>
        <w:rPr>
          <w:rFonts w:hint="eastAsia" w:ascii="仿宋" w:hAnsi="仿宋" w:eastAsia="仿宋" w:cs="仿宋"/>
          <w:color w:val="auto"/>
          <w:lang w:val="en-US" w:eastAsia="zh-CN"/>
        </w:rPr>
        <w:t>　　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ODg4YTQwYzZhOTVhYThhOGY2YTQ2MGYwNDA2MzkifQ=="/>
  </w:docVars>
  <w:rsids>
    <w:rsidRoot w:val="472F69E7"/>
    <w:rsid w:val="028265FB"/>
    <w:rsid w:val="07453565"/>
    <w:rsid w:val="090B7DC7"/>
    <w:rsid w:val="09302A92"/>
    <w:rsid w:val="10A20657"/>
    <w:rsid w:val="15415C01"/>
    <w:rsid w:val="19C239FC"/>
    <w:rsid w:val="1F290180"/>
    <w:rsid w:val="216E4864"/>
    <w:rsid w:val="234425F3"/>
    <w:rsid w:val="27315D1D"/>
    <w:rsid w:val="280535E2"/>
    <w:rsid w:val="28A6098D"/>
    <w:rsid w:val="300E3AD6"/>
    <w:rsid w:val="31E425BF"/>
    <w:rsid w:val="38415FDC"/>
    <w:rsid w:val="38C509BB"/>
    <w:rsid w:val="3A802DEC"/>
    <w:rsid w:val="3BC46D08"/>
    <w:rsid w:val="3BE6178E"/>
    <w:rsid w:val="3CC762E9"/>
    <w:rsid w:val="469B2D81"/>
    <w:rsid w:val="472F69E7"/>
    <w:rsid w:val="4877379D"/>
    <w:rsid w:val="498B2DA7"/>
    <w:rsid w:val="4DFC3BD6"/>
    <w:rsid w:val="588834ED"/>
    <w:rsid w:val="62675B5F"/>
    <w:rsid w:val="63D52998"/>
    <w:rsid w:val="706109EE"/>
    <w:rsid w:val="74E25E76"/>
    <w:rsid w:val="7B3A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after="50" w:afterLines="50" w:line="640" w:lineRule="exact"/>
      <w:outlineLvl w:val="0"/>
    </w:pPr>
    <w:rPr>
      <w:rFonts w:ascii="方正小标宋简体" w:eastAsia="方正小标宋简体"/>
      <w:sz w:val="44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716</Characters>
  <Lines>0</Lines>
  <Paragraphs>0</Paragraphs>
  <TotalTime>1</TotalTime>
  <ScaleCrop>false</ScaleCrop>
  <LinksUpToDate>false</LinksUpToDate>
  <CharactersWithSpaces>824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2024-05-20T06:32:00Z</dcterms:created>
  <dc:creator>阳光无影</dc:creator>
  <cp:lastModifiedBy>Administrator</cp:lastModifiedBy>
  <cp:lastPrinted>2024-09-09T08:15:00Z</cp:lastPrinted>
  <dcterms:modified xsi:type="dcterms:W3CDTF">2025-12-23T03:23:19Z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C5689BD0F3CF488A9789AD324149D32C_13</vt:lpwstr>
  </property>
  <property fmtid="{D5CDD505-2E9C-101B-9397-08002B2CF9AE}" pid="4" name="KSOTemplateDocerSaveRecord">
    <vt:lpwstr>eyJoZGlkIjoiNDQ5ODg4YTQwYzZhOTVhYThhOGY2YTQ2MGYwNDA2MzkifQ==</vt:lpwstr>
  </property>
</Properties>
</file>