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8B5F0">
      <w:pPr>
        <w:keepNext w:val="0"/>
        <w:keepLines w:val="0"/>
        <w:pageBreakBefore w:val="0"/>
        <w:widowControl w:val="0"/>
        <w:kinsoku/>
        <w:wordWrap/>
        <w:overflowPunct/>
        <w:topLinePunct w:val="0"/>
        <w:autoSpaceDE w:val="0"/>
        <w:autoSpaceDN w:val="0"/>
        <w:bidi w:val="0"/>
        <w:adjustRightInd w:val="0"/>
        <w:snapToGrid/>
        <w:spacing w:before="312" w:beforeLines="100" w:line="740" w:lineRule="exact"/>
        <w:ind w:left="0" w:leftChars="0" w:right="0" w:rightChars="0" w:firstLine="0" w:firstLineChars="0"/>
        <w:jc w:val="center"/>
        <w:textAlignment w:val="auto"/>
        <w:outlineLvl w:val="9"/>
        <w:rPr>
          <w:rFonts w:hint="default" w:ascii="Times New Roman" w:hAnsi="Times New Roman" w:eastAsia="仿宋_GB2312" w:cs="仿宋_GB2312"/>
          <w:kern w:val="0"/>
          <w:sz w:val="36"/>
          <w:szCs w:val="36"/>
          <w:lang w:val="en-US" w:eastAsia="zh-CN"/>
        </w:rPr>
      </w:pPr>
    </w:p>
    <w:p w14:paraId="56A6FA0A">
      <w:pPr>
        <w:keepNext w:val="0"/>
        <w:keepLines w:val="0"/>
        <w:pageBreakBefore w:val="0"/>
        <w:widowControl w:val="0"/>
        <w:kinsoku/>
        <w:wordWrap/>
        <w:overflowPunct/>
        <w:topLinePunct w:val="0"/>
        <w:autoSpaceDE w:val="0"/>
        <w:autoSpaceDN w:val="0"/>
        <w:bidi w:val="0"/>
        <w:adjustRightInd w:val="0"/>
        <w:snapToGrid/>
        <w:spacing w:before="312" w:beforeLines="100" w:line="740" w:lineRule="exact"/>
        <w:ind w:left="0" w:leftChars="0" w:right="0" w:rightChars="0" w:firstLine="0" w:firstLineChars="0"/>
        <w:jc w:val="center"/>
        <w:textAlignment w:val="auto"/>
        <w:outlineLvl w:val="9"/>
        <w:rPr>
          <w:rFonts w:hint="eastAsia" w:ascii="Times New Roman" w:hAnsi="Times New Roman" w:eastAsia="仿宋_GB2312" w:cs="仿宋_GB2312"/>
          <w:kern w:val="0"/>
          <w:sz w:val="32"/>
          <w:szCs w:val="32"/>
          <w:lang w:val="en-US" w:eastAsia="zh-CN"/>
        </w:rPr>
      </w:pPr>
    </w:p>
    <w:p w14:paraId="1F4EB65D">
      <w:pPr>
        <w:keepNext w:val="0"/>
        <w:keepLines w:val="0"/>
        <w:pageBreakBefore w:val="0"/>
        <w:widowControl w:val="0"/>
        <w:kinsoku/>
        <w:wordWrap/>
        <w:overflowPunct/>
        <w:topLinePunct w:val="0"/>
        <w:autoSpaceDE w:val="0"/>
        <w:autoSpaceDN w:val="0"/>
        <w:bidi w:val="0"/>
        <w:adjustRightInd w:val="0"/>
        <w:snapToGrid/>
        <w:spacing w:before="312" w:beforeLines="100" w:line="740" w:lineRule="exact"/>
        <w:ind w:left="0" w:leftChars="0" w:right="0" w:rightChars="0" w:firstLine="0" w:firstLineChars="0"/>
        <w:jc w:val="center"/>
        <w:textAlignment w:val="auto"/>
        <w:outlineLvl w:val="9"/>
        <w:rPr>
          <w:rFonts w:hint="eastAsia" w:ascii="Times New Roman" w:hAnsi="Times New Roman" w:eastAsia="仿宋_GB2312" w:cs="仿宋_GB2312"/>
          <w:kern w:val="0"/>
          <w:sz w:val="32"/>
          <w:szCs w:val="32"/>
          <w:lang w:val="en-US" w:eastAsia="zh-CN"/>
        </w:rPr>
      </w:pPr>
    </w:p>
    <w:p w14:paraId="6842A881">
      <w:pPr>
        <w:keepNext w:val="0"/>
        <w:keepLines w:val="0"/>
        <w:pageBreakBefore w:val="0"/>
        <w:widowControl w:val="0"/>
        <w:kinsoku/>
        <w:wordWrap/>
        <w:overflowPunct/>
        <w:topLinePunct w:val="0"/>
        <w:autoSpaceDE w:val="0"/>
        <w:autoSpaceDN w:val="0"/>
        <w:bidi w:val="0"/>
        <w:adjustRightInd w:val="0"/>
        <w:snapToGrid/>
        <w:spacing w:before="312" w:beforeLines="100" w:line="740" w:lineRule="exact"/>
        <w:ind w:left="0" w:leftChars="0" w:right="0" w:rightChars="0" w:firstLine="0" w:firstLineChars="0"/>
        <w:jc w:val="center"/>
        <w:textAlignment w:val="auto"/>
        <w:outlineLvl w:val="9"/>
        <w:rPr>
          <w:rFonts w:hint="eastAsia" w:ascii="Times New Roman" w:hAnsi="Times New Roman" w:eastAsia="仿宋_GB2312" w:cs="仿宋_GB2312"/>
          <w:kern w:val="0"/>
          <w:sz w:val="32"/>
          <w:szCs w:val="32"/>
          <w:lang w:val="en-US" w:eastAsia="zh-CN"/>
        </w:rPr>
      </w:pPr>
    </w:p>
    <w:p w14:paraId="7C6679B2">
      <w:pPr>
        <w:keepNext w:val="0"/>
        <w:keepLines w:val="0"/>
        <w:pageBreakBefore w:val="0"/>
        <w:widowControl w:val="0"/>
        <w:kinsoku/>
        <w:wordWrap/>
        <w:overflowPunct/>
        <w:topLinePunct w:val="0"/>
        <w:autoSpaceDE w:val="0"/>
        <w:autoSpaceDN w:val="0"/>
        <w:bidi w:val="0"/>
        <w:adjustRightInd w:val="0"/>
        <w:snapToGrid/>
        <w:spacing w:before="312" w:beforeLines="100" w:line="380" w:lineRule="exact"/>
        <w:ind w:left="0" w:leftChars="0" w:right="0" w:rightChars="0" w:firstLine="0" w:firstLineChars="0"/>
        <w:jc w:val="center"/>
        <w:textAlignment w:val="auto"/>
        <w:outlineLvl w:val="9"/>
        <w:rPr>
          <w:rFonts w:hint="eastAsia" w:ascii="Times New Roman" w:hAnsi="Times New Roman" w:eastAsia="仿宋_GB2312" w:cs="仿宋_GB2312"/>
          <w:kern w:val="0"/>
          <w:sz w:val="32"/>
          <w:szCs w:val="32"/>
          <w:lang w:val="zh-CN" w:eastAsia="zh-CN"/>
        </w:rPr>
      </w:pPr>
      <w:r>
        <w:rPr>
          <w:rFonts w:hint="eastAsia" w:ascii="Times New Roman" w:hAnsi="Times New Roman" w:eastAsia="仿宋_GB2312" w:cs="仿宋_GB2312"/>
          <w:kern w:val="0"/>
          <w:sz w:val="32"/>
          <w:szCs w:val="32"/>
          <w:lang w:val="en-US" w:eastAsia="zh-CN"/>
        </w:rPr>
        <w:t>次政发</w:t>
      </w:r>
      <w:r>
        <w:rPr>
          <w:rFonts w:hint="eastAsia" w:ascii="Times New Roman" w:hAnsi="Times New Roman" w:eastAsia="仿宋_GB2312" w:cs="仿宋_GB2312"/>
          <w:kern w:val="0"/>
          <w:sz w:val="32"/>
          <w:szCs w:val="32"/>
          <w:lang w:val="zh-CN" w:eastAsia="zh-CN"/>
        </w:rPr>
        <w:t>〔</w:t>
      </w:r>
      <w:r>
        <w:rPr>
          <w:rFonts w:hint="eastAsia" w:ascii="Times New Roman" w:hAnsi="Times New Roman" w:eastAsia="仿宋_GB2312" w:cs="仿宋_GB2312"/>
          <w:kern w:val="0"/>
          <w:sz w:val="32"/>
          <w:szCs w:val="32"/>
          <w:lang w:val="en-US" w:eastAsia="zh-CN"/>
        </w:rPr>
        <w:t>2026</w:t>
      </w:r>
      <w:r>
        <w:rPr>
          <w:rFonts w:hint="eastAsia" w:ascii="Times New Roman" w:hAnsi="Times New Roman" w:eastAsia="仿宋_GB2312" w:cs="仿宋_GB2312"/>
          <w:kern w:val="0"/>
          <w:sz w:val="32"/>
          <w:szCs w:val="32"/>
          <w:lang w:val="zh-CN" w:eastAsia="zh-CN"/>
        </w:rPr>
        <w:t>〕</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val="zh-CN" w:eastAsia="zh-CN"/>
        </w:rPr>
        <w:t>号</w:t>
      </w:r>
    </w:p>
    <w:p w14:paraId="71DD33CE">
      <w:pPr>
        <w:rPr>
          <w:rFonts w:hint="eastAsia" w:ascii="Times New Roman" w:hAnsi="Times New Roman"/>
          <w:sz w:val="16"/>
          <w:szCs w:val="20"/>
          <w:lang w:val="en-US" w:eastAsia="zh-CN"/>
        </w:rPr>
      </w:pPr>
    </w:p>
    <w:p w14:paraId="252132D2">
      <w:pPr>
        <w:rPr>
          <w:rFonts w:hint="eastAsia" w:ascii="Times New Roman" w:hAnsi="Times New Roman"/>
          <w:sz w:val="16"/>
          <w:szCs w:val="20"/>
          <w:lang w:val="en-US" w:eastAsia="zh-CN"/>
        </w:rPr>
      </w:pPr>
    </w:p>
    <w:p w14:paraId="1F43A667">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outlineLvl w:val="9"/>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次营镇人民政府</w:t>
      </w:r>
    </w:p>
    <w:p w14:paraId="1C830105">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outlineLvl w:val="9"/>
        <w:rPr>
          <w:rFonts w:hint="default"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关于印发《次营镇城乡垃圾综合治理工作方案》的通知</w:t>
      </w:r>
    </w:p>
    <w:p w14:paraId="429C2AFB">
      <w:pPr>
        <w:jc w:val="center"/>
        <w:rPr>
          <w:rFonts w:hint="eastAsia" w:ascii="国标黑体" w:hAnsi="国标黑体" w:eastAsia="国标黑体" w:cs="国标黑体"/>
          <w:sz w:val="44"/>
          <w:szCs w:val="44"/>
        </w:rPr>
      </w:pPr>
    </w:p>
    <w:p w14:paraId="7E59DF8D">
      <w:pP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各</w:t>
      </w:r>
      <w:r>
        <w:rPr>
          <w:rFonts w:hint="eastAsia" w:ascii="CESI仿宋-GB2312" w:hAnsi="CESI仿宋-GB2312" w:eastAsia="CESI仿宋-GB2312" w:cs="CESI仿宋-GB2312"/>
          <w:b/>
          <w:bCs/>
          <w:sz w:val="32"/>
          <w:szCs w:val="32"/>
          <w:lang w:eastAsia="zh-CN"/>
        </w:rPr>
        <w:t>村</w:t>
      </w:r>
      <w:r>
        <w:rPr>
          <w:rFonts w:hint="eastAsia" w:ascii="CESI仿宋-GB2312" w:hAnsi="CESI仿宋-GB2312" w:eastAsia="CESI仿宋-GB2312" w:cs="CESI仿宋-GB2312"/>
          <w:b/>
          <w:bCs/>
          <w:sz w:val="32"/>
          <w:szCs w:val="32"/>
        </w:rPr>
        <w:t>，各有关单位：</w:t>
      </w:r>
    </w:p>
    <w:p w14:paraId="4238A13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为贯彻落实二十届中央纪委五次全会和省委十二届六次全会精神，扎实开展我</w:t>
      </w:r>
      <w:r>
        <w:rPr>
          <w:rFonts w:hint="eastAsia" w:ascii="CESI仿宋-GB2312" w:hAnsi="CESI仿宋-GB2312" w:eastAsia="CESI仿宋-GB2312" w:cs="CESI仿宋-GB2312"/>
          <w:sz w:val="32"/>
          <w:szCs w:val="32"/>
          <w:lang w:eastAsia="zh-CN"/>
        </w:rPr>
        <w:t>镇</w:t>
      </w:r>
      <w:r>
        <w:rPr>
          <w:rFonts w:hint="eastAsia" w:ascii="CESI仿宋-GB2312" w:hAnsi="CESI仿宋-GB2312" w:eastAsia="CESI仿宋-GB2312" w:cs="CESI仿宋-GB2312"/>
          <w:sz w:val="32"/>
          <w:szCs w:val="32"/>
        </w:rPr>
        <w:t>城乡垃圾专项治理，持续提升城乡垃圾治理水平，按照山西省整治城乡垃圾综合治理不到位问题工作方案、山西省住建厅《住建领域城乡垃圾治理专项工作方案》</w:t>
      </w:r>
      <w:r>
        <w:rPr>
          <w:rFonts w:hint="eastAsia" w:ascii="CESI仿宋-GB2312" w:hAnsi="CESI仿宋-GB2312" w:eastAsia="CESI仿宋-GB2312" w:cs="CESI仿宋-GB2312"/>
          <w:sz w:val="32"/>
          <w:szCs w:val="32"/>
          <w:lang w:eastAsia="zh-CN"/>
        </w:rPr>
        <w:t>、《阳城县住建领域城乡垃圾综合治理工作方案》</w:t>
      </w:r>
      <w:r>
        <w:rPr>
          <w:rFonts w:hint="eastAsia" w:ascii="CESI仿宋-GB2312" w:hAnsi="CESI仿宋-GB2312" w:eastAsia="CESI仿宋-GB2312" w:cs="CESI仿宋-GB2312"/>
          <w:sz w:val="32"/>
          <w:szCs w:val="32"/>
        </w:rPr>
        <w:t>的安排部署，制定工作方案如下。</w:t>
      </w:r>
    </w:p>
    <w:p w14:paraId="6D8AFD8A">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工作目标</w:t>
      </w:r>
    </w:p>
    <w:p w14:paraId="12F98639">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扎实推动群众身边不正之风和腐败问题集中整治工作，紧盯城乡生活垃圾、建筑垃圾清扫、收集、运输等薄弱环节，聚焦城乡垃圾收集、转运点位及垃圾桶箱等设施配备，规范管理城乡生活垃圾收运和处置；通过</w:t>
      </w:r>
      <w:r>
        <w:rPr>
          <w:rFonts w:hint="eastAsia" w:ascii="CESI仿宋-GB2312" w:hAnsi="CESI仿宋-GB2312" w:eastAsia="CESI仿宋-GB2312" w:cs="CESI仿宋-GB2312"/>
          <w:sz w:val="32"/>
          <w:szCs w:val="32"/>
          <w:lang w:eastAsia="zh-CN"/>
        </w:rPr>
        <w:t>自查和上级部门反馈</w:t>
      </w:r>
      <w:r>
        <w:rPr>
          <w:rFonts w:hint="eastAsia" w:ascii="CESI仿宋-GB2312" w:hAnsi="CESI仿宋-GB2312" w:eastAsia="CESI仿宋-GB2312" w:cs="CESI仿宋-GB2312"/>
          <w:sz w:val="32"/>
          <w:szCs w:val="32"/>
        </w:rPr>
        <w:t>等渠道，解决群众急难愁盼问题；通过查处腐败和作风问题及党纪政务处分等成果，深入推进城乡垃圾专项治理工作。2026年底，达到城乡垃圾收集设施布局更加优化，垃圾处理能力显著增强，生活垃圾填埋场隐患排查治理取得阶段性成效；农村生活垃圾收运体系更加完善，收运处置体系覆盖行政村率达到100%、覆盖自然村率达到99％以上，且稳定运行水平明显提升；政策制度体系更加健全，长效管理机制基本建立，城乡人居环境持续改善</w:t>
      </w:r>
      <w:r>
        <w:rPr>
          <w:rFonts w:hint="eastAsia" w:ascii="CESI仿宋-GB2312" w:hAnsi="CESI仿宋-GB2312" w:eastAsia="CESI仿宋-GB2312" w:cs="CESI仿宋-GB2312"/>
          <w:sz w:val="32"/>
          <w:szCs w:val="32"/>
          <w:lang w:eastAsia="zh-CN"/>
        </w:rPr>
        <w:t>，人民群众的获得感、幸福感显著增强。</w:t>
      </w:r>
    </w:p>
    <w:p w14:paraId="336EFDDD">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重点任务</w:t>
      </w:r>
    </w:p>
    <w:p w14:paraId="4D41E1D6">
      <w:pPr>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（一）垃圾清运方面</w:t>
      </w:r>
    </w:p>
    <w:p w14:paraId="52ACE386">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1．全面强化清扫保洁。</w:t>
      </w: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lang w:eastAsia="zh-CN"/>
        </w:rPr>
        <w:t>村</w:t>
      </w:r>
      <w:r>
        <w:rPr>
          <w:rFonts w:hint="eastAsia" w:ascii="CESI仿宋-GB2312" w:hAnsi="CESI仿宋-GB2312" w:eastAsia="CESI仿宋-GB2312" w:cs="CESI仿宋-GB2312"/>
          <w:sz w:val="32"/>
          <w:szCs w:val="32"/>
        </w:rPr>
        <w:t>要结合工作实际，加强对</w:t>
      </w:r>
      <w:r>
        <w:rPr>
          <w:rFonts w:hint="eastAsia" w:ascii="CESI仿宋-GB2312" w:hAnsi="CESI仿宋-GB2312" w:eastAsia="CESI仿宋-GB2312" w:cs="CESI仿宋-GB2312"/>
          <w:sz w:val="32"/>
          <w:szCs w:val="32"/>
          <w:lang w:eastAsia="zh-CN"/>
        </w:rPr>
        <w:t>村内</w:t>
      </w:r>
      <w:r>
        <w:rPr>
          <w:rFonts w:hint="eastAsia" w:ascii="CESI仿宋-GB2312" w:hAnsi="CESI仿宋-GB2312" w:eastAsia="CESI仿宋-GB2312" w:cs="CESI仿宋-GB2312"/>
          <w:sz w:val="32"/>
          <w:szCs w:val="32"/>
        </w:rPr>
        <w:t>人流密集区域的保洁力度，适时对隔离护栏底部、绿化带、道路缝隙、下水口等卫生死角进行清理。要进一步加强</w:t>
      </w:r>
      <w:r>
        <w:rPr>
          <w:rFonts w:hint="eastAsia" w:ascii="CESI仿宋-GB2312" w:hAnsi="CESI仿宋-GB2312" w:eastAsia="CESI仿宋-GB2312" w:cs="CESI仿宋-GB2312"/>
          <w:sz w:val="32"/>
          <w:szCs w:val="32"/>
          <w:lang w:eastAsia="zh-CN"/>
        </w:rPr>
        <w:t>镇区各</w:t>
      </w:r>
      <w:r>
        <w:rPr>
          <w:rFonts w:hint="eastAsia" w:ascii="CESI仿宋-GB2312" w:hAnsi="CESI仿宋-GB2312" w:eastAsia="CESI仿宋-GB2312" w:cs="CESI仿宋-GB2312"/>
          <w:sz w:val="32"/>
          <w:szCs w:val="32"/>
        </w:rPr>
        <w:t>单位食堂、餐饮行业厨余垃圾的收集与优化工作。</w:t>
      </w:r>
      <w:r>
        <w:rPr>
          <w:rFonts w:hint="eastAsia" w:ascii="CESI仿宋-GB2312" w:hAnsi="CESI仿宋-GB2312" w:eastAsia="CESI仿宋-GB2312" w:cs="CESI仿宋-GB2312"/>
          <w:sz w:val="32"/>
          <w:szCs w:val="32"/>
          <w:lang w:eastAsia="zh-CN"/>
        </w:rPr>
        <w:t>传统庙</w:t>
      </w:r>
      <w:r>
        <w:rPr>
          <w:rFonts w:hint="eastAsia" w:ascii="CESI仿宋-GB2312" w:hAnsi="CESI仿宋-GB2312" w:eastAsia="CESI仿宋-GB2312" w:cs="CESI仿宋-GB2312"/>
          <w:sz w:val="32"/>
          <w:szCs w:val="32"/>
        </w:rPr>
        <w:t>会以及节假日活动，</w:t>
      </w:r>
      <w:r>
        <w:rPr>
          <w:rFonts w:hint="eastAsia" w:ascii="CESI仿宋-GB2312" w:hAnsi="CESI仿宋-GB2312" w:eastAsia="CESI仿宋-GB2312" w:cs="CESI仿宋-GB2312"/>
          <w:sz w:val="32"/>
          <w:szCs w:val="32"/>
          <w:lang w:eastAsia="zh-CN"/>
        </w:rPr>
        <w:t>各村要</w:t>
      </w:r>
      <w:r>
        <w:rPr>
          <w:rFonts w:hint="eastAsia" w:ascii="CESI仿宋-GB2312" w:hAnsi="CESI仿宋-GB2312" w:eastAsia="CESI仿宋-GB2312" w:cs="CESI仿宋-GB2312"/>
          <w:sz w:val="32"/>
          <w:szCs w:val="32"/>
        </w:rPr>
        <w:t>增加</w:t>
      </w:r>
      <w:r>
        <w:rPr>
          <w:rFonts w:hint="eastAsia" w:ascii="CESI仿宋-GB2312" w:hAnsi="CESI仿宋-GB2312" w:eastAsia="CESI仿宋-GB2312" w:cs="CESI仿宋-GB2312"/>
          <w:sz w:val="32"/>
          <w:szCs w:val="32"/>
          <w:lang w:eastAsia="zh-CN"/>
        </w:rPr>
        <w:t>清扫、</w:t>
      </w:r>
      <w:r>
        <w:rPr>
          <w:rFonts w:hint="eastAsia" w:ascii="CESI仿宋-GB2312" w:hAnsi="CESI仿宋-GB2312" w:eastAsia="CESI仿宋-GB2312" w:cs="CESI仿宋-GB2312"/>
          <w:sz w:val="32"/>
          <w:szCs w:val="32"/>
        </w:rPr>
        <w:t>清运频次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设置临时投放设施等措施，确保环境干净整洁。</w:t>
      </w:r>
    </w:p>
    <w:p w14:paraId="660C3A60">
      <w:pPr>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（二）垃圾收运方面</w:t>
      </w:r>
    </w:p>
    <w:p w14:paraId="4B3E3920">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2．优化</w:t>
      </w:r>
      <w:r>
        <w:rPr>
          <w:rFonts w:hint="eastAsia" w:ascii="CESI仿宋-GB2312" w:hAnsi="CESI仿宋-GB2312" w:eastAsia="CESI仿宋-GB2312" w:cs="CESI仿宋-GB2312"/>
          <w:b/>
          <w:bCs/>
          <w:sz w:val="32"/>
          <w:szCs w:val="32"/>
          <w:lang w:eastAsia="zh-CN"/>
        </w:rPr>
        <w:t>行政村</w:t>
      </w:r>
      <w:r>
        <w:rPr>
          <w:rFonts w:hint="eastAsia" w:ascii="CESI仿宋-GB2312" w:hAnsi="CESI仿宋-GB2312" w:eastAsia="CESI仿宋-GB2312" w:cs="CESI仿宋-GB2312"/>
          <w:b/>
          <w:bCs/>
          <w:sz w:val="32"/>
          <w:szCs w:val="32"/>
        </w:rPr>
        <w:t>生活垃圾收运体系建设运行</w:t>
      </w:r>
      <w:r>
        <w:rPr>
          <w:rFonts w:hint="eastAsia" w:ascii="CESI仿宋-GB2312" w:hAnsi="CESI仿宋-GB2312" w:eastAsia="CESI仿宋-GB2312" w:cs="CESI仿宋-GB2312"/>
          <w:sz w:val="32"/>
          <w:szCs w:val="32"/>
        </w:rPr>
        <w:t>。科学规划垃圾桶箱等前端收集设施布局，及时更新</w:t>
      </w:r>
      <w:r>
        <w:rPr>
          <w:rFonts w:hint="eastAsia" w:ascii="CESI仿宋-GB2312" w:hAnsi="CESI仿宋-GB2312" w:eastAsia="CESI仿宋-GB2312" w:cs="CESI仿宋-GB2312"/>
          <w:sz w:val="32"/>
          <w:szCs w:val="32"/>
          <w:lang w:eastAsia="zh-CN"/>
        </w:rPr>
        <w:t>各自然庄</w:t>
      </w:r>
      <w:r>
        <w:rPr>
          <w:rFonts w:hint="eastAsia" w:ascii="CESI仿宋-GB2312" w:hAnsi="CESI仿宋-GB2312" w:eastAsia="CESI仿宋-GB2312" w:cs="CESI仿宋-GB2312"/>
          <w:sz w:val="32"/>
          <w:szCs w:val="32"/>
        </w:rPr>
        <w:t>收集设施。配足配齐专用运输车辆，优化转运路线，提升运输效率。加强运输车辆全程密闭化管理，严禁沿途丢弃、遗撒，健全完善设施设备维护保养制度，确保转运体系高效、整洁、有序运行。</w:t>
      </w:r>
    </w:p>
    <w:p w14:paraId="61DF373F">
      <w:pPr>
        <w:ind w:firstLine="641"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bCs/>
          <w:sz w:val="32"/>
          <w:szCs w:val="32"/>
        </w:rPr>
        <w:t>3．全面梳理农村生活垃圾收运处置设施短板。</w:t>
      </w:r>
      <w:r>
        <w:rPr>
          <w:rFonts w:hint="eastAsia" w:ascii="CESI仿宋-GB2312" w:hAnsi="CESI仿宋-GB2312" w:eastAsia="CESI仿宋-GB2312" w:cs="CESI仿宋-GB2312"/>
          <w:sz w:val="32"/>
          <w:szCs w:val="32"/>
        </w:rPr>
        <w:t>按照农村生活垃圾收运处置体系实现行政村覆盖率100%、自然村覆盖率99％以上的目标。加快完善村庄垃圾收集桶等设施，配置收运车辆，确保收运处置设施设备满足收运需求。全面梳理汇总收运处置体系建设情况，</w:t>
      </w:r>
      <w:r>
        <w:rPr>
          <w:rFonts w:hint="eastAsia" w:ascii="CESI仿宋-GB2312" w:hAnsi="CESI仿宋-GB2312" w:eastAsia="CESI仿宋-GB2312" w:cs="CESI仿宋-GB2312"/>
          <w:sz w:val="32"/>
          <w:szCs w:val="32"/>
          <w:lang w:eastAsia="zh-CN"/>
        </w:rPr>
        <w:t>各村要</w:t>
      </w:r>
      <w:r>
        <w:rPr>
          <w:rFonts w:hint="eastAsia" w:ascii="CESI仿宋-GB2312" w:hAnsi="CESI仿宋-GB2312" w:eastAsia="CESI仿宋-GB2312" w:cs="CESI仿宋-GB2312"/>
          <w:sz w:val="32"/>
          <w:szCs w:val="32"/>
        </w:rPr>
        <w:t>建立</w:t>
      </w:r>
      <w:r>
        <w:rPr>
          <w:rFonts w:hint="eastAsia" w:ascii="CESI仿宋-GB2312" w:hAnsi="CESI仿宋-GB2312" w:eastAsia="CESI仿宋-GB2312" w:cs="CESI仿宋-GB2312"/>
          <w:sz w:val="32"/>
          <w:szCs w:val="32"/>
          <w:lang w:eastAsia="zh-CN"/>
        </w:rPr>
        <w:t>垃圾</w:t>
      </w:r>
      <w:r>
        <w:rPr>
          <w:rFonts w:hint="eastAsia" w:ascii="CESI仿宋-GB2312" w:hAnsi="CESI仿宋-GB2312" w:eastAsia="CESI仿宋-GB2312" w:cs="CESI仿宋-GB2312"/>
          <w:sz w:val="32"/>
          <w:szCs w:val="32"/>
        </w:rPr>
        <w:t>收运</w:t>
      </w:r>
      <w:r>
        <w:rPr>
          <w:rFonts w:hint="eastAsia" w:ascii="CESI仿宋-GB2312" w:hAnsi="CESI仿宋-GB2312" w:eastAsia="CESI仿宋-GB2312" w:cs="CESI仿宋-GB2312"/>
          <w:sz w:val="32"/>
          <w:szCs w:val="32"/>
          <w:lang w:eastAsia="zh-CN"/>
        </w:rPr>
        <w:t>方案</w:t>
      </w:r>
      <w:r>
        <w:rPr>
          <w:rFonts w:hint="eastAsia" w:ascii="CESI仿宋-GB2312" w:hAnsi="CESI仿宋-GB2312" w:eastAsia="CESI仿宋-GB2312" w:cs="CESI仿宋-GB2312"/>
          <w:sz w:val="32"/>
          <w:szCs w:val="32"/>
        </w:rPr>
        <w:t>及收运制度</w:t>
      </w:r>
      <w:r>
        <w:rPr>
          <w:rFonts w:hint="eastAsia" w:ascii="CESI仿宋-GB2312" w:hAnsi="CESI仿宋-GB2312" w:eastAsia="CESI仿宋-GB2312" w:cs="CESI仿宋-GB2312"/>
          <w:sz w:val="32"/>
          <w:szCs w:val="32"/>
          <w:lang w:eastAsia="zh-CN"/>
        </w:rPr>
        <w:t>、清运保洁队伍，确保</w:t>
      </w:r>
      <w:r>
        <w:rPr>
          <w:rFonts w:hint="eastAsia" w:ascii="CESI仿宋-GB2312" w:hAnsi="CESI仿宋-GB2312" w:eastAsia="CESI仿宋-GB2312" w:cs="CESI仿宋-GB2312"/>
          <w:sz w:val="32"/>
          <w:szCs w:val="32"/>
        </w:rPr>
        <w:t>当前收运处置设施满足</w:t>
      </w:r>
      <w:r>
        <w:rPr>
          <w:rFonts w:hint="eastAsia" w:ascii="CESI仿宋-GB2312" w:hAnsi="CESI仿宋-GB2312" w:eastAsia="CESI仿宋-GB2312" w:cs="CESI仿宋-GB2312"/>
          <w:sz w:val="32"/>
          <w:szCs w:val="32"/>
          <w:lang w:eastAsia="zh-CN"/>
        </w:rPr>
        <w:t>实际需求。</w:t>
      </w:r>
    </w:p>
    <w:p w14:paraId="753D8C02">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4．全面排查农村收运体系设施设备运行问题。</w:t>
      </w:r>
      <w:r>
        <w:rPr>
          <w:rFonts w:hint="eastAsia" w:ascii="CESI仿宋-GB2312" w:hAnsi="CESI仿宋-GB2312" w:eastAsia="CESI仿宋-GB2312" w:cs="CESI仿宋-GB2312"/>
          <w:sz w:val="32"/>
          <w:szCs w:val="32"/>
        </w:rPr>
        <w:t>围绕收运体系设施设备运行情况深入开展自查自纠。全面排查、收集村庄垃圾收集桶及中转站长期不运行，运输车辆随意抛撒、随意倾倒等突出问题，并建立运行台账及问题清单，厘清责任主体、制定整改措施、明确整改时限。对上级部门和纪检监察部门转办的问题线索，以及因村庄收集点、中转站未及时清运或运行及运输车辆随意抛洒、非法倾倒等引发重大负面舆情、造成严重后果、群众反映强烈的问题，要列入重点整治内容，确保整治工作有序推进。</w:t>
      </w:r>
    </w:p>
    <w:p w14:paraId="7C9F0900">
      <w:pPr>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（三）垃圾处置方面</w:t>
      </w:r>
    </w:p>
    <w:p w14:paraId="5194FF0B">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5．深入开展生活垃圾填埋场专项整治。</w:t>
      </w:r>
      <w:r>
        <w:rPr>
          <w:rFonts w:hint="eastAsia" w:ascii="CESI仿宋-GB2312" w:hAnsi="CESI仿宋-GB2312" w:eastAsia="CESI仿宋-GB2312" w:cs="CESI仿宋-GB2312"/>
          <w:sz w:val="32"/>
          <w:szCs w:val="32"/>
        </w:rPr>
        <w:t>严格依据国家《生活垃圾填埋场环境污染隐患排查治理工作方案》等要求，要强化填埋场规范化管理，严禁违规处置污泥、飞灰等，加密渗滤</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液监测频次，坚决消除环境安全隐患，确保安全稳定运行。</w:t>
      </w:r>
    </w:p>
    <w:p w14:paraId="518026F7">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6</w:t>
      </w:r>
      <w:r>
        <w:rPr>
          <w:rFonts w:hint="eastAsia" w:ascii="CESI仿宋-GB2312" w:hAnsi="CESI仿宋-GB2312" w:eastAsia="CESI仿宋-GB2312" w:cs="CESI仿宋-GB2312"/>
          <w:b/>
          <w:bCs/>
          <w:sz w:val="32"/>
          <w:szCs w:val="32"/>
        </w:rPr>
        <w:t>．强化建筑垃圾全链条治理。</w:t>
      </w:r>
      <w:r>
        <w:rPr>
          <w:rFonts w:hint="eastAsia" w:ascii="CESI仿宋-GB2312" w:hAnsi="CESI仿宋-GB2312" w:eastAsia="CESI仿宋-GB2312" w:cs="CESI仿宋-GB2312"/>
          <w:sz w:val="32"/>
          <w:szCs w:val="32"/>
        </w:rPr>
        <w:t>严格落实山西省住建厅要求的建筑垃圾处理方案备案制度，确保项目开工前完成方案编制与备案，依法合规推进项目建设。督促施工、运输、处置单位建立建筑垃圾管理台账，如实记录产生量、去向、运输轨迹及处置情况，确保底</w:t>
      </w:r>
      <w:r>
        <w:rPr>
          <w:rFonts w:hint="eastAsia" w:ascii="CESI仿宋-GB2312" w:hAnsi="CESI仿宋-GB2312" w:eastAsia="CESI仿宋-GB2312" w:cs="CESI仿宋-GB2312"/>
          <w:sz w:val="32"/>
          <w:szCs w:val="32"/>
          <w:lang w:eastAsia="zh-CN"/>
        </w:rPr>
        <w:t>数清</w:t>
      </w:r>
      <w:r>
        <w:rPr>
          <w:rFonts w:hint="eastAsia" w:ascii="CESI仿宋-GB2312" w:hAnsi="CESI仿宋-GB2312" w:eastAsia="CESI仿宋-GB2312" w:cs="CESI仿宋-GB2312"/>
          <w:sz w:val="32"/>
          <w:szCs w:val="32"/>
        </w:rPr>
        <w:t>晰、</w:t>
      </w:r>
      <w:r>
        <w:rPr>
          <w:rFonts w:hint="eastAsia" w:ascii="CESI仿宋-GB2312" w:hAnsi="CESI仿宋-GB2312" w:eastAsia="CESI仿宋-GB2312" w:cs="CESI仿宋-GB2312"/>
          <w:sz w:val="32"/>
          <w:szCs w:val="32"/>
          <w:lang w:eastAsia="zh-CN"/>
        </w:rPr>
        <w:t>来</w:t>
      </w:r>
      <w:r>
        <w:rPr>
          <w:rFonts w:hint="eastAsia" w:ascii="CESI仿宋-GB2312" w:hAnsi="CESI仿宋-GB2312" w:eastAsia="CESI仿宋-GB2312" w:cs="CESI仿宋-GB2312"/>
          <w:sz w:val="32"/>
          <w:szCs w:val="32"/>
        </w:rPr>
        <w:t>源可查。</w:t>
      </w:r>
    </w:p>
    <w:p w14:paraId="210A3C91">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7</w:t>
      </w:r>
      <w:r>
        <w:rPr>
          <w:rFonts w:hint="eastAsia" w:ascii="CESI仿宋-GB2312" w:hAnsi="CESI仿宋-GB2312" w:eastAsia="CESI仿宋-GB2312" w:cs="CESI仿宋-GB2312"/>
          <w:b/>
          <w:bCs/>
          <w:sz w:val="32"/>
          <w:szCs w:val="32"/>
        </w:rPr>
        <w:t>．加大违法倾倒垃圾整治力度。</w:t>
      </w:r>
      <w:r>
        <w:rPr>
          <w:rFonts w:hint="eastAsia" w:ascii="CESI仿宋-GB2312" w:hAnsi="CESI仿宋-GB2312" w:eastAsia="CESI仿宋-GB2312" w:cs="CESI仿宋-GB2312"/>
          <w:sz w:val="32"/>
          <w:szCs w:val="32"/>
        </w:rPr>
        <w:t>贯彻落实《固体废物综合治理行动计划》《全国非法倾倒处置固体废物专项整治行动方案(2025-2027年）》要求，</w:t>
      </w:r>
      <w:r>
        <w:rPr>
          <w:rFonts w:hint="eastAsia" w:ascii="CESI仿宋-GB2312" w:hAnsi="CESI仿宋-GB2312" w:eastAsia="CESI仿宋-GB2312" w:cs="CESI仿宋-GB2312"/>
          <w:sz w:val="32"/>
          <w:szCs w:val="32"/>
          <w:lang w:eastAsia="zh-CN"/>
        </w:rPr>
        <w:t>镇执法队伍要</w:t>
      </w:r>
      <w:r>
        <w:rPr>
          <w:rFonts w:hint="eastAsia" w:ascii="CESI仿宋-GB2312" w:hAnsi="CESI仿宋-GB2312" w:eastAsia="CESI仿宋-GB2312" w:cs="CESI仿宋-GB2312"/>
          <w:sz w:val="32"/>
          <w:szCs w:val="32"/>
        </w:rPr>
        <w:t>深入开展非法倾倒处置固体废物排查，常态化打击非法倾倒、沿途遗撒、违规处置等违法行为。做到查处一批、震慑一批、规范一方。</w:t>
      </w:r>
    </w:p>
    <w:p w14:paraId="3513E3D0">
      <w:pPr>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（四）监管体制机制方面</w:t>
      </w:r>
    </w:p>
    <w:p w14:paraId="73DE7957">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8</w:t>
      </w:r>
      <w:r>
        <w:rPr>
          <w:rFonts w:hint="eastAsia" w:ascii="CESI仿宋-GB2312" w:hAnsi="CESI仿宋-GB2312" w:eastAsia="CESI仿宋-GB2312" w:cs="CESI仿宋-GB2312"/>
          <w:b/>
          <w:bCs/>
          <w:sz w:val="32"/>
          <w:szCs w:val="32"/>
        </w:rPr>
        <w:t>．足额保障环卫工人工资。</w:t>
      </w:r>
      <w:r>
        <w:rPr>
          <w:rFonts w:hint="eastAsia" w:ascii="CESI仿宋-GB2312" w:hAnsi="CESI仿宋-GB2312" w:eastAsia="CESI仿宋-GB2312" w:cs="CESI仿宋-GB2312"/>
          <w:sz w:val="32"/>
          <w:szCs w:val="32"/>
        </w:rPr>
        <w:t>要强化资金统筹，多渠道筹措经费，确保环卫行业用工工资及时足额发放，坚决杜绝欠薪问题发生。</w:t>
      </w:r>
    </w:p>
    <w:p w14:paraId="377734FD">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9</w:t>
      </w:r>
      <w:r>
        <w:rPr>
          <w:rFonts w:hint="eastAsia" w:ascii="CESI仿宋-GB2312" w:hAnsi="CESI仿宋-GB2312" w:eastAsia="CESI仿宋-GB2312" w:cs="CESI仿宋-GB2312"/>
          <w:b/>
          <w:bCs/>
          <w:sz w:val="32"/>
          <w:szCs w:val="32"/>
        </w:rPr>
        <w:t>．深化</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b/>
          <w:bCs/>
          <w:sz w:val="32"/>
          <w:szCs w:val="32"/>
        </w:rPr>
        <w:t>村收集</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b/>
          <w:bCs/>
          <w:sz w:val="32"/>
          <w:szCs w:val="32"/>
        </w:rPr>
        <w:t>县集中转运、统一处理</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b/>
          <w:bCs/>
          <w:sz w:val="32"/>
          <w:szCs w:val="32"/>
        </w:rPr>
        <w:t>模式落实。</w:t>
      </w:r>
      <w:r>
        <w:rPr>
          <w:rFonts w:hint="eastAsia" w:ascii="CESI仿宋-GB2312" w:hAnsi="CESI仿宋-GB2312" w:eastAsia="CESI仿宋-GB2312" w:cs="CESI仿宋-GB2312"/>
          <w:sz w:val="32"/>
          <w:szCs w:val="32"/>
        </w:rPr>
        <w:t>聚焦重建设、轻管护、设施设备老化等问题，补短板、强弱项、提效能，确保垃圾收运处置体系运转有序、覆盖到位。</w:t>
      </w:r>
    </w:p>
    <w:p w14:paraId="40D0C806">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en-US" w:eastAsia="zh-CN"/>
        </w:rPr>
        <w:t>0</w:t>
      </w:r>
      <w:r>
        <w:rPr>
          <w:rFonts w:hint="eastAsia" w:ascii="CESI仿宋-GB2312" w:hAnsi="CESI仿宋-GB2312" w:eastAsia="CESI仿宋-GB2312" w:cs="CESI仿宋-GB2312"/>
          <w:b/>
          <w:bCs/>
          <w:sz w:val="32"/>
          <w:szCs w:val="32"/>
        </w:rPr>
        <w:t>．强化制度执行刚性约束。</w:t>
      </w:r>
      <w:r>
        <w:rPr>
          <w:rFonts w:hint="eastAsia" w:ascii="CESI仿宋-GB2312" w:hAnsi="CESI仿宋-GB2312" w:eastAsia="CESI仿宋-GB2312" w:cs="CESI仿宋-GB2312"/>
          <w:sz w:val="32"/>
          <w:szCs w:val="32"/>
        </w:rPr>
        <w:t>严格落实城乡垃圾治理监管体制机制，健全配套措施，堵塞管理漏洞，确保各项规定落地见效。以严明的制度和高效的执行推动垃圾治理工作走深走实。</w:t>
      </w:r>
    </w:p>
    <w:p w14:paraId="233BF619">
      <w:pPr>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（五）责任落实方面</w:t>
      </w:r>
    </w:p>
    <w:p w14:paraId="0F6CD8E0">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b/>
          <w:bCs/>
          <w:sz w:val="32"/>
          <w:szCs w:val="32"/>
        </w:rPr>
        <w:t>．加强统筹协调。</w:t>
      </w:r>
      <w:r>
        <w:rPr>
          <w:rFonts w:hint="eastAsia" w:ascii="CESI仿宋-GB2312" w:hAnsi="CESI仿宋-GB2312" w:eastAsia="CESI仿宋-GB2312" w:cs="CESI仿宋-GB2312"/>
          <w:sz w:val="32"/>
          <w:szCs w:val="32"/>
        </w:rPr>
        <w:t>聚焦责任不清、压力传导不够等突出问题，推动</w:t>
      </w:r>
      <w:r>
        <w:rPr>
          <w:rFonts w:hint="eastAsia" w:ascii="CESI仿宋-GB2312" w:hAnsi="CESI仿宋-GB2312" w:eastAsia="CESI仿宋-GB2312" w:cs="CESI仿宋-GB2312"/>
          <w:sz w:val="32"/>
          <w:szCs w:val="32"/>
          <w:lang w:eastAsia="zh-CN"/>
        </w:rPr>
        <w:t>各村</w:t>
      </w:r>
      <w:r>
        <w:rPr>
          <w:rFonts w:hint="eastAsia" w:ascii="CESI仿宋-GB2312" w:hAnsi="CESI仿宋-GB2312" w:eastAsia="CESI仿宋-GB2312" w:cs="CESI仿宋-GB2312"/>
          <w:sz w:val="32"/>
          <w:szCs w:val="32"/>
        </w:rPr>
        <w:t>提高认识，加强对垃圾治理的统筹领导，压紧压实属地责任，明确具体职责，有效解决多头管理，职权交叉等问题。</w:t>
      </w:r>
    </w:p>
    <w:p w14:paraId="491E8E09">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en-US" w:eastAsia="zh-CN"/>
        </w:rPr>
        <w:t>2</w:t>
      </w:r>
      <w:r>
        <w:rPr>
          <w:rFonts w:hint="eastAsia" w:ascii="CESI仿宋-GB2312" w:hAnsi="CESI仿宋-GB2312" w:eastAsia="CESI仿宋-GB2312" w:cs="CESI仿宋-GB2312"/>
          <w:b/>
          <w:bCs/>
          <w:sz w:val="32"/>
          <w:szCs w:val="32"/>
        </w:rPr>
        <w:t>．深化作风建设。</w:t>
      </w:r>
      <w:r>
        <w:rPr>
          <w:rFonts w:hint="eastAsia" w:ascii="CESI仿宋-GB2312" w:hAnsi="CESI仿宋-GB2312" w:eastAsia="CESI仿宋-GB2312" w:cs="CESI仿宋-GB2312"/>
          <w:sz w:val="32"/>
          <w:szCs w:val="32"/>
        </w:rPr>
        <w:t>坚决纠治整改走过场、数据造假等形式主义、官僚主义问题。对推诿扯皮、敷衍塞责的要严格责任追究。注重挖掘和宣传典型经验，发挥示范引领作用，保障垃圾治理各项任务落地见效。</w:t>
      </w:r>
    </w:p>
    <w:p w14:paraId="593D2D5C">
      <w:pPr>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14:paraId="38AC7516">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（一）强化组织领导。</w:t>
      </w:r>
      <w:r>
        <w:rPr>
          <w:rFonts w:hint="eastAsia" w:ascii="CESI仿宋-GB2312" w:hAnsi="CESI仿宋-GB2312" w:eastAsia="CESI仿宋-GB2312" w:cs="CESI仿宋-GB2312"/>
          <w:sz w:val="32"/>
          <w:szCs w:val="32"/>
          <w:lang w:eastAsia="zh-CN"/>
        </w:rPr>
        <w:t>根据工作</w:t>
      </w:r>
      <w:r>
        <w:rPr>
          <w:rFonts w:hint="eastAsia" w:ascii="CESI仿宋-GB2312" w:hAnsi="CESI仿宋-GB2312" w:eastAsia="CESI仿宋-GB2312" w:cs="CESI仿宋-GB2312"/>
          <w:sz w:val="32"/>
          <w:szCs w:val="32"/>
        </w:rPr>
        <w:t>要求，成立</w:t>
      </w:r>
      <w:r>
        <w:rPr>
          <w:rFonts w:hint="eastAsia" w:ascii="CESI仿宋-GB2312" w:hAnsi="CESI仿宋-GB2312" w:eastAsia="CESI仿宋-GB2312" w:cs="CESI仿宋-GB2312"/>
          <w:sz w:val="32"/>
          <w:szCs w:val="32"/>
          <w:lang w:eastAsia="zh-CN"/>
        </w:rPr>
        <w:t>领导小组</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（领导小组名单附后）</w:t>
      </w:r>
      <w:r>
        <w:rPr>
          <w:rFonts w:hint="eastAsia" w:ascii="CESI仿宋-GB2312" w:hAnsi="CESI仿宋-GB2312" w:eastAsia="CESI仿宋-GB2312" w:cs="CESI仿宋-GB2312"/>
          <w:sz w:val="32"/>
          <w:szCs w:val="32"/>
        </w:rPr>
        <w:t>统筹推进住</w:t>
      </w:r>
      <w:r>
        <w:rPr>
          <w:rFonts w:hint="eastAsia" w:ascii="CESI仿宋-GB2312" w:hAnsi="CESI仿宋-GB2312" w:eastAsia="CESI仿宋-GB2312" w:cs="CESI仿宋-GB2312"/>
          <w:sz w:val="32"/>
          <w:szCs w:val="32"/>
          <w:lang w:eastAsia="zh-CN"/>
        </w:rPr>
        <w:t>全镇</w:t>
      </w:r>
      <w:r>
        <w:rPr>
          <w:rFonts w:hint="eastAsia" w:ascii="CESI仿宋-GB2312" w:hAnsi="CESI仿宋-GB2312" w:eastAsia="CESI仿宋-GB2312" w:cs="CESI仿宋-GB2312"/>
          <w:sz w:val="32"/>
          <w:szCs w:val="32"/>
        </w:rPr>
        <w:t>城乡垃圾综合治理工作。要加强与</w:t>
      </w:r>
      <w:r>
        <w:rPr>
          <w:rFonts w:hint="eastAsia" w:ascii="CESI仿宋-GB2312" w:hAnsi="CESI仿宋-GB2312" w:eastAsia="CESI仿宋-GB2312" w:cs="CESI仿宋-GB2312"/>
          <w:sz w:val="32"/>
          <w:szCs w:val="32"/>
          <w:lang w:eastAsia="zh-CN"/>
        </w:rPr>
        <w:t>上级各部门</w:t>
      </w:r>
      <w:r>
        <w:rPr>
          <w:rFonts w:hint="eastAsia" w:ascii="CESI仿宋-GB2312" w:hAnsi="CESI仿宋-GB2312" w:eastAsia="CESI仿宋-GB2312" w:cs="CESI仿宋-GB2312"/>
          <w:sz w:val="32"/>
          <w:szCs w:val="32"/>
        </w:rPr>
        <w:t>沟通，共同推进重点任务落实。</w:t>
      </w:r>
    </w:p>
    <w:p w14:paraId="64FC93E5">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（二）全面深化整治。</w:t>
      </w:r>
      <w:r>
        <w:rPr>
          <w:rFonts w:hint="eastAsia" w:ascii="CESI仿宋-GB2312" w:hAnsi="CESI仿宋-GB2312" w:eastAsia="CESI仿宋-GB2312" w:cs="CESI仿宋-GB2312"/>
          <w:sz w:val="32"/>
          <w:szCs w:val="32"/>
          <w:lang w:eastAsia="zh-CN"/>
        </w:rPr>
        <w:t>各村</w:t>
      </w:r>
      <w:r>
        <w:rPr>
          <w:rFonts w:hint="eastAsia" w:ascii="CESI仿宋-GB2312" w:hAnsi="CESI仿宋-GB2312" w:eastAsia="CESI仿宋-GB2312" w:cs="CESI仿宋-GB2312"/>
          <w:sz w:val="32"/>
          <w:szCs w:val="32"/>
        </w:rPr>
        <w:t>要对照整治重点任务，组织开展拉网式排查，建立问题清单、任务清单、责任清单，逐项明确整改措施和完成时限，实行销号管理。</w:t>
      </w:r>
    </w:p>
    <w:p w14:paraId="11B9F63B">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（三）夯实要素保障。</w:t>
      </w: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lang w:eastAsia="zh-CN"/>
        </w:rPr>
        <w:t>村</w:t>
      </w:r>
      <w:r>
        <w:rPr>
          <w:rFonts w:hint="eastAsia" w:ascii="CESI仿宋-GB2312" w:hAnsi="CESI仿宋-GB2312" w:eastAsia="CESI仿宋-GB2312" w:cs="CESI仿宋-GB2312"/>
          <w:sz w:val="32"/>
          <w:szCs w:val="32"/>
        </w:rPr>
        <w:t>要加强资金统筹，用好上级补助等各类资金，确保垃圾处理设施建设运行和常态化管护投入。</w:t>
      </w:r>
    </w:p>
    <w:p w14:paraId="4CE1FD27">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（四）构建常态长效机制。</w:t>
      </w:r>
      <w:r>
        <w:rPr>
          <w:rFonts w:hint="eastAsia" w:ascii="CESI仿宋-GB2312" w:hAnsi="CESI仿宋-GB2312" w:eastAsia="CESI仿宋-GB2312" w:cs="CESI仿宋-GB2312"/>
          <w:sz w:val="32"/>
          <w:szCs w:val="32"/>
        </w:rPr>
        <w:t>坚持"当下改"与"长久立"相结合，在解决突出问题的同时，注重从体制机制上找原因、堵漏洞。健全完善垃圾清扫保洁、设施维护、经费保障等制度规范将整治成果固化为长效机制加快形成用制度管人靠机制管范，将整治成果固化为长效机制，加快形成用制度管人、靠机制管事的治理格局。</w:t>
      </w:r>
    </w:p>
    <w:p w14:paraId="62B689D4">
      <w:pPr>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（五）加强宣传引导。</w:t>
      </w:r>
      <w:r>
        <w:rPr>
          <w:rFonts w:hint="eastAsia" w:ascii="CESI仿宋-GB2312" w:hAnsi="CESI仿宋-GB2312" w:eastAsia="CESI仿宋-GB2312" w:cs="CESI仿宋-GB2312"/>
          <w:sz w:val="32"/>
          <w:szCs w:val="32"/>
        </w:rPr>
        <w:t>要持续加大垃圾治理宣传引导力度，充分利用各类媒体平台，广泛宣传治理成效、政策举措和环保知识，在重点区域加强教育引导。推动环卫生责任落地落实，引导群众在自我管理、自我监督中增强内生动力，加快形成共建共治共享的城乡环境治理新格局。</w:t>
      </w:r>
    </w:p>
    <w:p w14:paraId="7B133CFE">
      <w:pPr>
        <w:rPr>
          <w:rFonts w:hint="eastAsia" w:ascii="CESI仿宋-GB2312" w:hAnsi="CESI仿宋-GB2312" w:eastAsia="CESI仿宋-GB2312" w:cs="CESI仿宋-GB2312"/>
          <w:sz w:val="32"/>
          <w:szCs w:val="32"/>
        </w:rPr>
      </w:pPr>
    </w:p>
    <w:p w14:paraId="6782BAD1">
      <w:pPr>
        <w:ind w:firstLine="640" w:firstLineChars="200"/>
        <w:rPr>
          <w:rFonts w:hint="eastAsia" w:ascii="CESI仿宋-GB2312" w:hAnsi="CESI仿宋-GB2312" w:eastAsia="CESI仿宋-GB2312" w:cs="CESI仿宋-GB2312"/>
          <w:sz w:val="32"/>
          <w:szCs w:val="32"/>
        </w:rPr>
      </w:pPr>
    </w:p>
    <w:p w14:paraId="74CDC5FC">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次营镇人民政府</w:t>
      </w:r>
    </w:p>
    <w:p w14:paraId="5F7416E2">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2026年3月30日</w:t>
      </w:r>
    </w:p>
    <w:p w14:paraId="0B02B5DD">
      <w:pPr>
        <w:ind w:firstLine="640" w:firstLineChars="200"/>
        <w:rPr>
          <w:rFonts w:hint="eastAsia" w:ascii="CESI仿宋-GB2312" w:hAnsi="CESI仿宋-GB2312" w:eastAsia="CESI仿宋-GB2312" w:cs="CESI仿宋-GB2312"/>
          <w:sz w:val="32"/>
          <w:szCs w:val="32"/>
          <w:lang w:val="en-US" w:eastAsia="zh-CN"/>
        </w:rPr>
      </w:pPr>
    </w:p>
    <w:p w14:paraId="3FEDA47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sz w:val="32"/>
          <w:szCs w:val="32"/>
          <w:u w:val="single"/>
          <w:lang w:val="en-US" w:eastAsia="zh-CN"/>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14:paraId="1F20AD34">
      <w:pPr>
        <w:pStyle w:val="6"/>
        <w:keepNext w:val="0"/>
        <w:keepLines w:val="0"/>
        <w:pageBreakBefore w:val="0"/>
        <w:widowControl w:val="0"/>
        <w:kinsoku/>
        <w:wordWrap/>
        <w:overflowPunct/>
        <w:topLinePunct w:val="0"/>
        <w:bidi w:val="0"/>
        <w:snapToGrid/>
        <w:spacing w:line="600" w:lineRule="exact"/>
        <w:ind w:left="0" w:leftChars="0" w:firstLine="0" w:firstLineChars="0"/>
        <w:rPr>
          <w:rFonts w:hint="eastAsia" w:ascii="Times New Roman" w:hAnsi="Times New Roman" w:eastAsia="仿宋_GB2312"/>
          <w:sz w:val="30"/>
          <w:szCs w:val="30"/>
          <w:u w:val="single"/>
          <w:lang w:val="en-US" w:eastAsia="zh-CN"/>
        </w:rPr>
      </w:pPr>
      <w:r>
        <w:rPr>
          <w:rFonts w:hint="eastAsia" w:ascii="Times New Roman" w:hAnsi="Times New Roman" w:eastAsia="仿宋_GB2312"/>
          <w:sz w:val="32"/>
          <w:szCs w:val="32"/>
          <w:u w:val="single"/>
        </w:rPr>
        <w:t>　</w:t>
      </w:r>
      <w:r>
        <w:rPr>
          <w:rFonts w:hint="eastAsia" w:ascii="Times New Roman" w:hAnsi="Times New Roman" w:eastAsia="仿宋_GB2312"/>
          <w:sz w:val="30"/>
          <w:szCs w:val="30"/>
          <w:u w:val="single"/>
          <w:lang w:val="en-US" w:eastAsia="zh-CN"/>
        </w:rPr>
        <w:t xml:space="preserve">次营镇人民政府  </w:t>
      </w:r>
      <w:r>
        <w:rPr>
          <w:rFonts w:hint="eastAsia" w:ascii="Times New Roman" w:hAnsi="Times New Roman" w:eastAsia="仿宋_GB2312"/>
          <w:sz w:val="30"/>
          <w:szCs w:val="30"/>
          <w:u w:val="single"/>
        </w:rPr>
        <w:t>　　　　　</w:t>
      </w:r>
      <w:r>
        <w:rPr>
          <w:rFonts w:hint="eastAsia" w:ascii="Times New Roman" w:hAnsi="Times New Roman" w:eastAsia="仿宋_GB2312"/>
          <w:sz w:val="30"/>
          <w:szCs w:val="30"/>
          <w:u w:val="single"/>
          <w:lang w:val="en-US" w:eastAsia="zh-CN"/>
        </w:rPr>
        <w:t xml:space="preserve">        </w:t>
      </w:r>
      <w:r>
        <w:rPr>
          <w:rFonts w:hint="eastAsia" w:ascii="Times New Roman" w:hAnsi="Times New Roman" w:eastAsia="仿宋_GB2312"/>
          <w:sz w:val="30"/>
          <w:szCs w:val="30"/>
          <w:u w:val="single"/>
        </w:rPr>
        <w:t>　</w:t>
      </w:r>
      <w:r>
        <w:rPr>
          <w:rFonts w:hint="eastAsia" w:ascii="Times New Roman" w:hAnsi="Times New Roman" w:eastAsia="仿宋_GB2312"/>
          <w:sz w:val="30"/>
          <w:szCs w:val="30"/>
          <w:u w:val="single"/>
          <w:lang w:val="en-US" w:eastAsia="zh-CN"/>
        </w:rPr>
        <w:t xml:space="preserve">   </w:t>
      </w:r>
      <w:r>
        <w:rPr>
          <w:rFonts w:hint="eastAsia" w:ascii="Times New Roman" w:hAnsi="Times New Roman" w:eastAsia="仿宋_GB2312"/>
          <w:sz w:val="30"/>
          <w:szCs w:val="30"/>
          <w:u w:val="single"/>
        </w:rPr>
        <w:t>20</w:t>
      </w:r>
      <w:r>
        <w:rPr>
          <w:rFonts w:hint="eastAsia" w:ascii="Times New Roman" w:hAnsi="Times New Roman" w:eastAsia="仿宋_GB2312"/>
          <w:sz w:val="30"/>
          <w:szCs w:val="30"/>
          <w:u w:val="single"/>
          <w:lang w:val="en-US" w:eastAsia="zh-CN"/>
        </w:rPr>
        <w:t>26</w:t>
      </w:r>
      <w:r>
        <w:rPr>
          <w:rFonts w:hint="eastAsia" w:ascii="Times New Roman" w:hAnsi="Times New Roman" w:eastAsia="仿宋_GB2312"/>
          <w:sz w:val="30"/>
          <w:szCs w:val="30"/>
          <w:u w:val="single"/>
        </w:rPr>
        <w:t>年</w:t>
      </w:r>
      <w:r>
        <w:rPr>
          <w:rFonts w:hint="eastAsia" w:ascii="Times New Roman" w:hAnsi="Times New Roman" w:eastAsia="仿宋_GB2312"/>
          <w:sz w:val="30"/>
          <w:szCs w:val="30"/>
          <w:u w:val="single"/>
          <w:lang w:val="en-US" w:eastAsia="zh-CN"/>
        </w:rPr>
        <w:t>3</w:t>
      </w:r>
      <w:r>
        <w:rPr>
          <w:rFonts w:hint="eastAsia" w:ascii="Times New Roman" w:hAnsi="Times New Roman" w:eastAsia="仿宋_GB2312"/>
          <w:sz w:val="30"/>
          <w:szCs w:val="30"/>
          <w:u w:val="single"/>
        </w:rPr>
        <w:t>月</w:t>
      </w:r>
      <w:r>
        <w:rPr>
          <w:rFonts w:hint="eastAsia" w:ascii="Times New Roman" w:hAnsi="Times New Roman" w:eastAsia="仿宋_GB2312"/>
          <w:sz w:val="30"/>
          <w:szCs w:val="30"/>
          <w:u w:val="single"/>
          <w:lang w:val="en-US" w:eastAsia="zh-CN"/>
        </w:rPr>
        <w:t xml:space="preserve">30日印发 </w:t>
      </w:r>
    </w:p>
    <w:p w14:paraId="74BBD80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CESI仿宋-GB2312" w:hAnsi="CESI仿宋-GB2312" w:eastAsia="CESI仿宋-GB2312" w:cs="CESI仿宋-GB2312"/>
          <w:b/>
          <w:bCs/>
          <w:sz w:val="36"/>
          <w:szCs w:val="36"/>
          <w:lang w:val="en-US" w:eastAsia="zh-CN"/>
        </w:rPr>
      </w:pPr>
      <w:r>
        <w:rPr>
          <w:rFonts w:hint="eastAsia" w:ascii="Times New Roman" w:hAnsi="Times New Roman" w:eastAsia="方正小标宋简体" w:cs="方正小标宋简体"/>
          <w:b w:val="0"/>
          <w:bCs w:val="0"/>
          <w:sz w:val="44"/>
          <w:szCs w:val="44"/>
          <w:lang w:val="en-US" w:eastAsia="zh-CN"/>
        </w:rPr>
        <w:t>次营镇城乡垃圾综合治理领导小组</w:t>
      </w:r>
    </w:p>
    <w:p w14:paraId="5AD9F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14:paraId="1E205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组</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长：</w:t>
      </w:r>
      <w:r>
        <w:rPr>
          <w:rFonts w:hint="eastAsia" w:ascii="CESI仿宋-GB2312" w:hAnsi="CESI仿宋-GB2312" w:eastAsia="CESI仿宋-GB2312" w:cs="CESI仿宋-GB2312"/>
          <w:sz w:val="32"/>
          <w:szCs w:val="32"/>
          <w:lang w:eastAsia="zh-CN"/>
        </w:rPr>
        <w:t>赵向阳</w:t>
      </w:r>
      <w:r>
        <w:rPr>
          <w:rFonts w:hint="eastAsia" w:ascii="CESI仿宋-GB2312" w:hAnsi="CESI仿宋-GB2312" w:eastAsia="CESI仿宋-GB2312" w:cs="CESI仿宋-GB2312"/>
          <w:sz w:val="32"/>
          <w:szCs w:val="32"/>
          <w:lang w:val="en-US" w:eastAsia="zh-CN"/>
        </w:rPr>
        <w:t xml:space="preserve">  党委副书记、镇长</w:t>
      </w:r>
    </w:p>
    <w:p w14:paraId="44DF5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副组长：</w:t>
      </w:r>
      <w:r>
        <w:rPr>
          <w:rFonts w:hint="eastAsia" w:ascii="CESI仿宋-GB2312" w:hAnsi="CESI仿宋-GB2312" w:eastAsia="CESI仿宋-GB2312" w:cs="CESI仿宋-GB2312"/>
          <w:sz w:val="32"/>
          <w:szCs w:val="32"/>
          <w:lang w:eastAsia="zh-CN"/>
        </w:rPr>
        <w:t>张艳军</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党委副书记、南次营片片长</w:t>
      </w:r>
    </w:p>
    <w:p w14:paraId="0F52F39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张春雷</w:t>
      </w:r>
      <w:r>
        <w:rPr>
          <w:rFonts w:hint="eastAsia" w:ascii="CESI仿宋-GB2312" w:hAnsi="CESI仿宋-GB2312" w:eastAsia="CESI仿宋-GB2312" w:cs="CESI仿宋-GB2312"/>
          <w:sz w:val="32"/>
          <w:szCs w:val="32"/>
          <w:lang w:val="en-US" w:eastAsia="zh-CN"/>
        </w:rPr>
        <w:t xml:space="preserve">  党委委员、副镇长、苏村片片长</w:t>
      </w:r>
    </w:p>
    <w:p w14:paraId="6FFA24B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原艳丽</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宣传委员、固隆片片长</w:t>
      </w:r>
    </w:p>
    <w:p w14:paraId="5AA739D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李</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彪</w:t>
      </w:r>
      <w:r>
        <w:rPr>
          <w:rFonts w:hint="eastAsia" w:ascii="CESI仿宋-GB2312" w:hAnsi="CESI仿宋-GB2312" w:eastAsia="CESI仿宋-GB2312" w:cs="CESI仿宋-GB2312"/>
          <w:sz w:val="32"/>
          <w:szCs w:val="32"/>
          <w:lang w:val="en-US" w:eastAsia="zh-CN"/>
        </w:rPr>
        <w:t xml:space="preserve">  组织委员、泽城片片长</w:t>
      </w:r>
    </w:p>
    <w:p w14:paraId="36DC49E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张金勃  武装部长、淘河片片长</w:t>
      </w:r>
    </w:p>
    <w:p w14:paraId="7F4E04D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王鹏伟</w:t>
      </w:r>
      <w:r>
        <w:rPr>
          <w:rFonts w:hint="eastAsia" w:ascii="CESI仿宋-GB2312" w:hAnsi="CESI仿宋-GB2312" w:eastAsia="CESI仿宋-GB2312" w:cs="CESI仿宋-GB2312"/>
          <w:sz w:val="32"/>
          <w:szCs w:val="32"/>
          <w:lang w:val="en-US" w:eastAsia="zh-CN"/>
        </w:rPr>
        <w:t xml:space="preserve">  副镇长、侯井片片长</w:t>
      </w:r>
    </w:p>
    <w:p w14:paraId="0BBC8BC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李高超  副镇长、分管水利</w:t>
      </w:r>
    </w:p>
    <w:p w14:paraId="058C299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赵娟娟  便民服务中心主任、分管科技与商务</w:t>
      </w:r>
    </w:p>
    <w:p w14:paraId="7E53E60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赵陈云  退役军人服务站站长，分管人居环境</w:t>
      </w:r>
    </w:p>
    <w:p w14:paraId="378957B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史娟娟  党群服务中心主任，分管住建工作</w:t>
      </w:r>
    </w:p>
    <w:p w14:paraId="47B84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领导小组</w:t>
      </w:r>
      <w:r>
        <w:rPr>
          <w:rFonts w:hint="eastAsia" w:ascii="CESI仿宋-GB2312" w:hAnsi="CESI仿宋-GB2312" w:eastAsia="CESI仿宋-GB2312" w:cs="CESI仿宋-GB2312"/>
          <w:sz w:val="32"/>
          <w:szCs w:val="32"/>
        </w:rPr>
        <w:t>办公室设在</w:t>
      </w:r>
      <w:r>
        <w:rPr>
          <w:rFonts w:hint="eastAsia" w:ascii="CESI仿宋-GB2312" w:hAnsi="CESI仿宋-GB2312" w:eastAsia="CESI仿宋-GB2312" w:cs="CESI仿宋-GB2312"/>
          <w:sz w:val="32"/>
          <w:szCs w:val="32"/>
          <w:lang w:eastAsia="zh-CN"/>
        </w:rPr>
        <w:t>镇经济发展办公室</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办公联络员</w:t>
      </w:r>
      <w:r>
        <w:rPr>
          <w:rFonts w:hint="eastAsia" w:ascii="CESI仿宋-GB2312" w:hAnsi="CESI仿宋-GB2312" w:eastAsia="CESI仿宋-GB2312" w:cs="CESI仿宋-GB2312"/>
          <w:sz w:val="32"/>
          <w:szCs w:val="32"/>
        </w:rPr>
        <w:t>由</w:t>
      </w:r>
      <w:r>
        <w:rPr>
          <w:rFonts w:hint="eastAsia" w:ascii="CESI仿宋-GB2312" w:hAnsi="CESI仿宋-GB2312" w:eastAsia="CESI仿宋-GB2312" w:cs="CESI仿宋-GB2312"/>
          <w:sz w:val="32"/>
          <w:szCs w:val="32"/>
          <w:lang w:eastAsia="zh-CN"/>
        </w:rPr>
        <w:t>张培斌担</w:t>
      </w:r>
      <w:r>
        <w:rPr>
          <w:rFonts w:hint="eastAsia" w:ascii="CESI仿宋-GB2312" w:hAnsi="CESI仿宋-GB2312" w:eastAsia="CESI仿宋-GB2312" w:cs="CESI仿宋-GB2312"/>
          <w:sz w:val="32"/>
          <w:szCs w:val="32"/>
        </w:rPr>
        <w:t>任</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统筹推进工作落实。</w:t>
      </w:r>
      <w:r>
        <w:rPr>
          <w:rFonts w:hint="eastAsia" w:ascii="CESI仿宋-GB2312" w:hAnsi="CESI仿宋-GB2312" w:eastAsia="CESI仿宋-GB2312" w:cs="CESI仿宋-GB2312"/>
          <w:sz w:val="32"/>
          <w:szCs w:val="32"/>
          <w:lang w:eastAsia="zh-CN"/>
        </w:rPr>
        <w:t>领导小</w:t>
      </w:r>
      <w:r>
        <w:rPr>
          <w:rFonts w:hint="eastAsia" w:ascii="CESI仿宋-GB2312" w:hAnsi="CESI仿宋-GB2312" w:eastAsia="CESI仿宋-GB2312" w:cs="CESI仿宋-GB2312"/>
          <w:sz w:val="32"/>
          <w:szCs w:val="32"/>
        </w:rPr>
        <w:t>组成</w:t>
      </w:r>
      <w:bookmarkStart w:id="0" w:name="_GoBack"/>
      <w:bookmarkEnd w:id="0"/>
      <w:r>
        <w:rPr>
          <w:rFonts w:hint="eastAsia" w:ascii="CESI仿宋-GB2312" w:hAnsi="CESI仿宋-GB2312" w:eastAsia="CESI仿宋-GB2312" w:cs="CESI仿宋-GB2312"/>
          <w:sz w:val="32"/>
          <w:szCs w:val="32"/>
        </w:rPr>
        <w:t>员如有变动，由现履职人员自行替补，不再另行发文。</w:t>
      </w:r>
    </w:p>
    <w:p w14:paraId="3261A2CC">
      <w:pPr>
        <w:pStyle w:val="6"/>
        <w:keepNext w:val="0"/>
        <w:keepLines w:val="0"/>
        <w:pageBreakBefore w:val="0"/>
        <w:widowControl w:val="0"/>
        <w:kinsoku/>
        <w:wordWrap/>
        <w:overflowPunct/>
        <w:topLinePunct w:val="0"/>
        <w:bidi w:val="0"/>
        <w:snapToGrid/>
        <w:spacing w:line="600" w:lineRule="exact"/>
        <w:ind w:left="0" w:leftChars="0" w:firstLine="0" w:firstLineChars="0"/>
        <w:rPr>
          <w:rFonts w:hint="eastAsia" w:ascii="Times New Roman" w:hAnsi="Times New Roman" w:eastAsia="仿宋_GB2312"/>
          <w:sz w:val="30"/>
          <w:szCs w:val="30"/>
          <w:u w:val="single"/>
          <w:lang w:val="en-US" w:eastAsia="zh-CN"/>
        </w:rPr>
      </w:pPr>
    </w:p>
    <w:sectPr>
      <w:footerReference r:id="rId3" w:type="default"/>
      <w:pgSz w:w="11906" w:h="16838"/>
      <w:pgMar w:top="2098" w:right="1474" w:bottom="1984" w:left="1587" w:header="851" w:footer="170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F6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3907A">
                          <w:pPr>
                            <w:pStyle w:val="4"/>
                          </w:pPr>
                          <w: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F3907A">
                    <w:pPr>
                      <w:pStyle w:val="4"/>
                    </w:pPr>
                    <w: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92F5A"/>
    <w:multiLevelType w:val="singleLevel"/>
    <w:tmpl w:val="FFE92F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YzQ2MTYxZjA4NTRlOWRjNTg2NTliNjZmNTMxOTQifQ=="/>
  </w:docVars>
  <w:rsids>
    <w:rsidRoot w:val="4FD96414"/>
    <w:rsid w:val="04BC5D19"/>
    <w:rsid w:val="10E2684B"/>
    <w:rsid w:val="1BFD3E32"/>
    <w:rsid w:val="231A15A2"/>
    <w:rsid w:val="248344A6"/>
    <w:rsid w:val="2CE22940"/>
    <w:rsid w:val="2D785815"/>
    <w:rsid w:val="2DD83984"/>
    <w:rsid w:val="2F05323C"/>
    <w:rsid w:val="304318D1"/>
    <w:rsid w:val="30516CCB"/>
    <w:rsid w:val="33073E57"/>
    <w:rsid w:val="33A928CE"/>
    <w:rsid w:val="33FBF3B9"/>
    <w:rsid w:val="361B5CF9"/>
    <w:rsid w:val="361C2551"/>
    <w:rsid w:val="39553AED"/>
    <w:rsid w:val="4201052B"/>
    <w:rsid w:val="4FD96414"/>
    <w:rsid w:val="54FE48C9"/>
    <w:rsid w:val="5BF7B2BC"/>
    <w:rsid w:val="65AF193B"/>
    <w:rsid w:val="68720E96"/>
    <w:rsid w:val="68B3396C"/>
    <w:rsid w:val="68B51559"/>
    <w:rsid w:val="6CF74D7B"/>
    <w:rsid w:val="6F8134B7"/>
    <w:rsid w:val="72273572"/>
    <w:rsid w:val="73653F42"/>
    <w:rsid w:val="736600CA"/>
    <w:rsid w:val="74221C16"/>
    <w:rsid w:val="743C5513"/>
    <w:rsid w:val="766F6587"/>
    <w:rsid w:val="79DA7D6B"/>
    <w:rsid w:val="7ECB1A61"/>
    <w:rsid w:val="7F463D13"/>
    <w:rsid w:val="BCCFCCC8"/>
    <w:rsid w:val="DBF7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hd w:val="clear" w:color="auto" w:fill="FFFFFF"/>
      <w:spacing w:before="240" w:beforeLines="0" w:line="605" w:lineRule="exact"/>
      <w:jc w:val="distribute"/>
    </w:pPr>
    <w:rPr>
      <w:rFonts w:ascii="黑体" w:hAnsi="黑体"/>
      <w:spacing w:val="20"/>
      <w:sz w:val="30"/>
      <w:szCs w:val="30"/>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qFormat/>
    <w:uiPriority w:val="99"/>
    <w:pPr>
      <w:autoSpaceDE w:val="0"/>
      <w:autoSpaceDN w:val="0"/>
      <w:adjustRightInd w:val="0"/>
      <w:ind w:left="420" w:hanging="420"/>
      <w:textAlignment w:val="baseline"/>
    </w:pPr>
    <w:rPr>
      <w:rFonts w:ascii="宋体"/>
      <w:sz w:val="34"/>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首行缩进 21"/>
    <w:basedOn w:val="12"/>
    <w:next w:val="7"/>
    <w:autoRedefine/>
    <w:qFormat/>
    <w:uiPriority w:val="0"/>
    <w:pPr>
      <w:ind w:firstLine="200" w:firstLineChars="200"/>
    </w:pPr>
  </w:style>
  <w:style w:type="paragraph" w:customStyle="1" w:styleId="12">
    <w:name w:val="正文文本缩进1"/>
    <w:qFormat/>
    <w:uiPriority w:val="0"/>
    <w:pPr>
      <w:widowControl w:val="0"/>
      <w:ind w:left="20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2452</Words>
  <Characters>2487</Characters>
  <Lines>0</Lines>
  <Paragraphs>0</Paragraphs>
  <TotalTime>1</TotalTime>
  <ScaleCrop>false</ScaleCrop>
  <LinksUpToDate>false</LinksUpToDate>
  <CharactersWithSpaces>2628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2024-06-03T09:35:00Z</dcterms:created>
  <dc:creator>李$_$^_^</dc:creator>
  <cp:lastModifiedBy>UOS</cp:lastModifiedBy>
  <cp:lastPrinted>2026-04-07T16:30:00Z</cp:lastPrinted>
  <dcterms:modified xsi:type="dcterms:W3CDTF">2026-05-20T09:33:09Z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B2F6476917F7A92B550F0D6A6BC08E39_43</vt:lpwstr>
  </property>
  <property fmtid="{D5CDD505-2E9C-101B-9397-08002B2CF9AE}" pid="4" name="KSOTemplateDocerSaveRecord">
    <vt:lpwstr>eyJoZGlkIjoiZTY1YzQ2MTYxZjA4NTRlOWRjNTg2NTliNjZmNTMxOTQiLCJ1c2VySWQiOiI1MTI3NjkzODQifQ==</vt:lpwstr>
  </property>
</Properties>
</file>