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F0F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5398F7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r>
        <w:rPr>
          <w:rFonts w:hint="eastAsia" w:cs="宋体" w:asciiTheme="majorEastAsia" w:hAnsiTheme="majorEastAsia" w:eastAsiaTheme="majorEastAsia"/>
          <w:b/>
          <w:color w:val="000000"/>
          <w:sz w:val="44"/>
          <w:szCs w:val="44"/>
          <w:lang w:eastAsia="zh-CN"/>
        </w:rPr>
        <w:t>寺头乡人民政府</w:t>
      </w:r>
    </w:p>
    <w:p w14:paraId="5FC0DC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r>
        <w:rPr>
          <w:rFonts w:hint="eastAsia" w:cs="宋体" w:asciiTheme="majorEastAsia" w:hAnsiTheme="majorEastAsia" w:eastAsiaTheme="majorEastAsia"/>
          <w:b/>
          <w:color w:val="000000"/>
          <w:sz w:val="44"/>
          <w:szCs w:val="44"/>
          <w:lang w:eastAsia="zh-CN"/>
        </w:rPr>
        <w:t>关于印发寺头乡自然灾害救助应急预案的</w:t>
      </w:r>
    </w:p>
    <w:p w14:paraId="5BD79E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r>
        <w:rPr>
          <w:rFonts w:hint="eastAsia" w:cs="宋体" w:asciiTheme="majorEastAsia" w:hAnsiTheme="majorEastAsia" w:eastAsiaTheme="majorEastAsia"/>
          <w:b/>
          <w:color w:val="000000"/>
          <w:sz w:val="44"/>
          <w:szCs w:val="44"/>
          <w:lang w:eastAsia="zh-CN"/>
        </w:rPr>
        <w:t>通</w:t>
      </w:r>
      <w:r>
        <w:rPr>
          <w:rFonts w:hint="eastAsia" w:cs="宋体" w:asciiTheme="majorEastAsia" w:hAnsiTheme="majorEastAsia" w:eastAsiaTheme="majorEastAsia"/>
          <w:b/>
          <w:color w:val="000000"/>
          <w:sz w:val="44"/>
          <w:szCs w:val="44"/>
          <w:lang w:val="en-US" w:eastAsia="zh-CN"/>
        </w:rPr>
        <w:t xml:space="preserve">  </w:t>
      </w:r>
      <w:r>
        <w:rPr>
          <w:rFonts w:hint="eastAsia" w:cs="宋体" w:asciiTheme="majorEastAsia" w:hAnsiTheme="majorEastAsia" w:eastAsiaTheme="majorEastAsia"/>
          <w:b/>
          <w:color w:val="000000"/>
          <w:sz w:val="44"/>
          <w:szCs w:val="44"/>
          <w:lang w:eastAsia="zh-CN"/>
        </w:rPr>
        <w:t>知</w:t>
      </w:r>
    </w:p>
    <w:p w14:paraId="0C680B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2F541F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各村:</w:t>
      </w:r>
    </w:p>
    <w:p w14:paraId="715ED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40"/>
        <w:jc w:val="left"/>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《寺头乡自然灾害救助应急预案》已经乡政府同意，现印发给你们，请认真贯彻执行。</w:t>
      </w:r>
    </w:p>
    <w:p w14:paraId="1DDB0EAC">
      <w:pPr>
        <w:ind w:firstLine="640"/>
        <w:rPr>
          <w:rFonts w:hint="eastAsia"/>
          <w:lang w:eastAsia="zh-CN"/>
        </w:rPr>
      </w:pPr>
    </w:p>
    <w:p w14:paraId="7F9099CB">
      <w:pPr>
        <w:ind w:firstLine="640"/>
        <w:rPr>
          <w:rFonts w:hint="eastAsia"/>
          <w:lang w:eastAsia="zh-CN"/>
        </w:rPr>
      </w:pPr>
    </w:p>
    <w:p w14:paraId="15C09ECA">
      <w:pPr>
        <w:ind w:firstLine="5401" w:firstLineChars="1688"/>
        <w:rPr>
          <w:rFonts w:hint="eastAsia" w:ascii="仿宋" w:hAnsi="仿宋" w:eastAsia="仿宋" w:cs="仿宋"/>
          <w:sz w:val="32"/>
          <w:szCs w:val="32"/>
          <w:lang w:eastAsia="zh-CN"/>
        </w:rPr>
      </w:pPr>
      <w:r>
        <w:rPr>
          <w:rFonts w:hint="eastAsia" w:ascii="仿宋" w:hAnsi="仿宋" w:eastAsia="仿宋" w:cs="仿宋"/>
          <w:b w:val="0"/>
          <w:bCs w:val="0"/>
          <w:color w:val="000000"/>
          <w:kern w:val="44"/>
          <w:sz w:val="32"/>
          <w:szCs w:val="32"/>
          <w:lang w:val="en-US" w:eastAsia="zh-CN" w:bidi="ar"/>
        </w:rPr>
        <w:t>寺头</w:t>
      </w:r>
      <w:r>
        <w:rPr>
          <w:rFonts w:hint="eastAsia" w:ascii="仿宋" w:hAnsi="仿宋" w:eastAsia="仿宋" w:cs="仿宋"/>
          <w:sz w:val="32"/>
          <w:szCs w:val="32"/>
          <w:lang w:eastAsia="zh-CN"/>
        </w:rPr>
        <w:t>乡人民政府</w:t>
      </w:r>
    </w:p>
    <w:p w14:paraId="0D3DFC08">
      <w:pPr>
        <w:ind w:firstLine="5401" w:firstLineChars="1688"/>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2025年4月1日</w:t>
      </w:r>
    </w:p>
    <w:p w14:paraId="19A290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ascii="仿宋" w:hAnsi="仿宋" w:eastAsia="仿宋" w:cs="仿宋"/>
          <w:b/>
          <w:color w:val="000000"/>
          <w:sz w:val="32"/>
          <w:szCs w:val="32"/>
          <w:lang w:eastAsia="zh-CN"/>
        </w:rPr>
      </w:pPr>
    </w:p>
    <w:p w14:paraId="208EA9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2AF5D0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18DD57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50A543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55FF47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28931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1BB69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58E7A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6799D2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4B55A0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4FF3F1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26625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65506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405A68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1E63BC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hint="eastAsia" w:cs="宋体" w:asciiTheme="majorEastAsia" w:hAnsiTheme="majorEastAsia" w:eastAsiaTheme="majorEastAsia"/>
          <w:b/>
          <w:color w:val="000000"/>
          <w:sz w:val="44"/>
          <w:szCs w:val="44"/>
          <w:lang w:eastAsia="zh-CN"/>
        </w:rPr>
      </w:pPr>
    </w:p>
    <w:p w14:paraId="334EEF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00" w:lineRule="exact"/>
        <w:ind w:left="0" w:right="0" w:firstLine="0"/>
        <w:jc w:val="center"/>
        <w:textAlignment w:val="auto"/>
        <w:rPr>
          <w:rFonts w:ascii="微软雅黑" w:hAnsi="微软雅黑" w:eastAsia="微软雅黑" w:cs="微软雅黑"/>
          <w:i w:val="0"/>
          <w:iCs w:val="0"/>
          <w:caps w:val="0"/>
          <w:spacing w:val="8"/>
          <w:sz w:val="33"/>
          <w:szCs w:val="33"/>
        </w:rPr>
      </w:pPr>
      <w:r>
        <w:rPr>
          <w:rFonts w:hint="eastAsia" w:cs="宋体" w:asciiTheme="majorEastAsia" w:hAnsiTheme="majorEastAsia" w:eastAsiaTheme="majorEastAsia"/>
          <w:b/>
          <w:color w:val="000000"/>
          <w:sz w:val="44"/>
          <w:szCs w:val="44"/>
          <w:lang w:eastAsia="zh-CN"/>
        </w:rPr>
        <w:t>寺头乡自然灾害救助应急预案</w:t>
      </w:r>
    </w:p>
    <w:p w14:paraId="20EC3BBB">
      <w:pPr>
        <w:keepNext w:val="0"/>
        <w:keepLines w:val="0"/>
        <w:pageBreakBefore w:val="0"/>
        <w:widowControl/>
        <w:kinsoku/>
        <w:wordWrap/>
        <w:overflowPunct/>
        <w:topLinePunct w:val="0"/>
        <w:autoSpaceDE w:val="0"/>
        <w:autoSpaceDN w:val="0"/>
        <w:bidi w:val="0"/>
        <w:adjustRightInd w:val="0"/>
        <w:snapToGrid w:val="0"/>
        <w:spacing w:after="0" w:line="500" w:lineRule="exact"/>
        <w:jc w:val="center"/>
        <w:textAlignment w:val="auto"/>
        <w:rPr>
          <w:rFonts w:cs="宋体" w:asciiTheme="majorEastAsia" w:hAnsiTheme="majorEastAsia" w:eastAsiaTheme="majorEastAsia"/>
          <w:b/>
          <w:color w:val="000000"/>
          <w:spacing w:val="-1"/>
          <w:sz w:val="44"/>
          <w:szCs w:val="44"/>
        </w:rPr>
      </w:pPr>
    </w:p>
    <w:p w14:paraId="73071A4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黑体" w:eastAsia="黑体" w:cs="仿宋_GB2312"/>
          <w:color w:val="000000"/>
          <w:sz w:val="32"/>
          <w:szCs w:val="32"/>
        </w:rPr>
      </w:pPr>
    </w:p>
    <w:p w14:paraId="6268245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ascii="黑体" w:hAnsi="华文中宋" w:eastAsia="黑体" w:cs="宋体"/>
          <w:color w:val="000000"/>
          <w:spacing w:val="-1"/>
          <w:sz w:val="32"/>
          <w:szCs w:val="32"/>
        </w:rPr>
      </w:pPr>
      <w:r>
        <w:rPr>
          <w:rFonts w:hint="eastAsia" w:ascii="黑体" w:eastAsia="黑体" w:cs="仿宋_GB2312"/>
          <w:color w:val="000000"/>
          <w:sz w:val="32"/>
          <w:szCs w:val="32"/>
        </w:rPr>
        <w:t>1</w:t>
      </w:r>
      <w:r>
        <w:rPr>
          <w:rFonts w:hint="eastAsia" w:ascii="黑体" w:eastAsia="黑体" w:cs="仿宋_GB2312"/>
          <w:color w:val="000000"/>
          <w:sz w:val="32"/>
          <w:szCs w:val="32"/>
          <w:lang w:val="en-US" w:eastAsia="zh-CN"/>
        </w:rPr>
        <w:t xml:space="preserve"> </w:t>
      </w:r>
      <w:r>
        <w:rPr>
          <w:rFonts w:hint="eastAsia" w:ascii="黑体" w:eastAsia="黑体" w:cs="仿宋_GB2312"/>
          <w:color w:val="000000"/>
          <w:sz w:val="32"/>
          <w:szCs w:val="32"/>
        </w:rPr>
        <w:t>总则</w:t>
      </w:r>
    </w:p>
    <w:p w14:paraId="5CCEC8B1">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pacing w:val="-1"/>
          <w:sz w:val="32"/>
          <w:szCs w:val="32"/>
        </w:rPr>
      </w:pPr>
      <w:r>
        <w:rPr>
          <w:rFonts w:hint="eastAsia" w:ascii="楷体" w:hAnsi="楷体" w:eastAsia="楷体" w:cs="楷体"/>
          <w:b/>
          <w:color w:val="000000"/>
          <w:sz w:val="32"/>
          <w:szCs w:val="32"/>
        </w:rPr>
        <w:t>1.1</w:t>
      </w:r>
      <w:r>
        <w:rPr>
          <w:rFonts w:hint="eastAsia" w:ascii="楷体" w:hAnsi="楷体" w:eastAsia="楷体" w:cs="楷体"/>
          <w:b/>
          <w:color w:val="000000"/>
          <w:sz w:val="32"/>
          <w:szCs w:val="32"/>
          <w:lang w:val="en-US" w:eastAsia="zh-CN"/>
        </w:rPr>
        <w:t xml:space="preserve"> </w:t>
      </w:r>
      <w:r>
        <w:rPr>
          <w:rFonts w:hint="eastAsia" w:ascii="楷体" w:hAnsi="楷体" w:eastAsia="楷体" w:cs="楷体"/>
          <w:b/>
          <w:color w:val="000000"/>
          <w:sz w:val="32"/>
          <w:szCs w:val="32"/>
        </w:rPr>
        <w:t>编制目的</w:t>
      </w:r>
    </w:p>
    <w:p w14:paraId="4AF335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500" w:lineRule="exact"/>
        <w:ind w:left="0" w:right="0"/>
        <w:textAlignment w:val="auto"/>
        <w:rPr>
          <w:rFonts w:hint="eastAsia" w:ascii="仿宋_GB2312" w:hAnsi="Tahoma" w:eastAsia="仿宋_GB2312" w:cs="仿宋_GB2312"/>
          <w:color w:val="000000"/>
          <w:kern w:val="0"/>
          <w:sz w:val="32"/>
          <w:szCs w:val="32"/>
          <w:lang w:val="en-US" w:eastAsia="zh-CN" w:bidi="ar-SA"/>
        </w:rPr>
      </w:pPr>
      <w:r>
        <w:rPr>
          <w:rFonts w:hint="eastAsia" w:ascii="仿宋_GB2312" w:eastAsia="仿宋_GB2312" w:cs="仿宋_GB2312"/>
          <w:color w:val="000000"/>
          <w:sz w:val="32"/>
          <w:szCs w:val="32"/>
        </w:rPr>
        <w:t xml:space="preserve">    </w:t>
      </w:r>
      <w:r>
        <w:rPr>
          <w:rFonts w:hint="eastAsia" w:ascii="仿宋_GB2312" w:hAnsi="Tahoma" w:eastAsia="仿宋_GB2312" w:cs="仿宋_GB2312"/>
          <w:color w:val="000000"/>
          <w:kern w:val="0"/>
          <w:sz w:val="32"/>
          <w:szCs w:val="32"/>
          <w:lang w:val="en-US" w:eastAsia="zh-CN" w:bidi="ar-SA"/>
        </w:rPr>
        <w:t>为深入贯彻落实习近平总书记关于应急管理和防灾减灾救灾的重要论述和指示批示精神，规范自然灾害防范和救助等工作有序、高效、科学的运行，建立和完善</w:t>
      </w:r>
      <w:r>
        <w:rPr>
          <w:rFonts w:hint="eastAsia" w:ascii="仿宋_GB2312" w:eastAsia="仿宋_GB2312" w:cs="仿宋_GB2312"/>
          <w:color w:val="000000"/>
          <w:kern w:val="0"/>
          <w:sz w:val="32"/>
          <w:szCs w:val="32"/>
          <w:lang w:val="en-US" w:eastAsia="zh-CN" w:bidi="ar-SA"/>
        </w:rPr>
        <w:t>寺头乡</w:t>
      </w:r>
      <w:r>
        <w:rPr>
          <w:rFonts w:hint="eastAsia" w:ascii="仿宋_GB2312" w:hAnsi="Tahoma" w:eastAsia="仿宋_GB2312" w:cs="仿宋_GB2312"/>
          <w:color w:val="000000"/>
          <w:kern w:val="0"/>
          <w:sz w:val="32"/>
          <w:szCs w:val="32"/>
          <w:lang w:val="en-US" w:eastAsia="zh-CN" w:bidi="ar-SA"/>
        </w:rPr>
        <w:t>自然灾害救助应急体系，提高自然灾害救助应急反应能力和救灾工作水平，合理配置自然灾害救助应急资源,最大限度地降低自然灾害造成的损失，切实维护人民群众生命财产安全和社会稳定，特制定本预案。</w:t>
      </w:r>
    </w:p>
    <w:p w14:paraId="7656C54C">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1.2</w:t>
      </w:r>
      <w:r>
        <w:rPr>
          <w:rFonts w:hint="eastAsia" w:ascii="楷体" w:hAnsi="楷体" w:eastAsia="楷体" w:cs="楷体"/>
          <w:b/>
          <w:color w:val="000000"/>
          <w:sz w:val="32"/>
          <w:szCs w:val="32"/>
          <w:lang w:val="en-US" w:eastAsia="zh-CN"/>
        </w:rPr>
        <w:t xml:space="preserve"> </w:t>
      </w:r>
      <w:r>
        <w:rPr>
          <w:rFonts w:hint="eastAsia" w:ascii="楷体" w:hAnsi="楷体" w:eastAsia="楷体" w:cs="楷体"/>
          <w:b/>
          <w:color w:val="000000"/>
          <w:sz w:val="32"/>
          <w:szCs w:val="32"/>
        </w:rPr>
        <w:t>编制依据</w:t>
      </w:r>
    </w:p>
    <w:p w14:paraId="3AFE00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500" w:lineRule="exact"/>
        <w:ind w:left="0" w:right="0" w:firstLine="640" w:firstLineChars="200"/>
        <w:jc w:val="left"/>
        <w:textAlignment w:val="auto"/>
        <w:rPr>
          <w:rFonts w:hint="eastAsia" w:ascii="仿宋_GB2312" w:hAnsi="Tahoma" w:eastAsia="仿宋_GB2312" w:cs="仿宋_GB2312"/>
          <w:color w:val="000000"/>
          <w:kern w:val="0"/>
          <w:sz w:val="32"/>
          <w:szCs w:val="32"/>
          <w:lang w:val="en-US" w:eastAsia="zh-CN" w:bidi="ar-SA"/>
        </w:rPr>
      </w:pPr>
      <w:r>
        <w:rPr>
          <w:rFonts w:hint="eastAsia" w:ascii="仿宋_GB2312" w:hAnsi="Tahoma" w:eastAsia="仿宋_GB2312" w:cs="仿宋_GB2312"/>
          <w:color w:val="000000"/>
          <w:kern w:val="0"/>
          <w:sz w:val="32"/>
          <w:szCs w:val="32"/>
          <w:lang w:val="en-US" w:eastAsia="zh-CN" w:bidi="ar-SA"/>
        </w:rPr>
        <w:t>依据《中华人民共和国突发事件应对法》《中华人民共和国抗旱条例》《中华人民共和国公益事业捐赠法》《中华人民共和国防洪法》《中华人民共和国防震减灾法》《中华人民共和国气象法》《中华人民共和国森林法》《中华人民共和国草原法》《自然灾害救助条例》《山西省突发事件应对条例》《山西省突发事件应急预案管理办法》《晋城市自然灾害救助应急预案》《阳城县突发事件总体预案》等相关的国家、行业、地方的法律法规、规章及规范性文件。</w:t>
      </w:r>
    </w:p>
    <w:p w14:paraId="64599572">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1.3 工作原则</w:t>
      </w:r>
    </w:p>
    <w:p w14:paraId="1325CC0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hAnsi="Tahoma" w:eastAsia="仿宋_GB2312" w:cs="仿宋_GB2312"/>
          <w:color w:val="000000"/>
          <w:kern w:val="0"/>
          <w:sz w:val="32"/>
          <w:szCs w:val="32"/>
          <w:lang w:val="en-US" w:eastAsia="zh-CN" w:bidi="ar-SA"/>
        </w:rPr>
      </w:pPr>
      <w:r>
        <w:rPr>
          <w:rFonts w:hint="eastAsia" w:ascii="仿宋_GB2312" w:hAnsi="Tahoma" w:eastAsia="仿宋_GB2312" w:cs="仿宋_GB2312"/>
          <w:color w:val="000000"/>
          <w:kern w:val="0"/>
          <w:sz w:val="32"/>
          <w:szCs w:val="32"/>
          <w:lang w:val="en-US" w:eastAsia="zh-CN" w:bidi="ar-SA"/>
        </w:rPr>
        <w:t>坚持人民至上、生命至上，做好受灾人员的救援工作，确保受灾人员基本生活</w:t>
      </w:r>
      <w:r>
        <w:rPr>
          <w:rFonts w:hint="eastAsia" w:ascii="仿宋_GB2312" w:eastAsia="仿宋_GB2312" w:cs="仿宋_GB2312"/>
          <w:color w:val="000000"/>
          <w:kern w:val="0"/>
          <w:sz w:val="32"/>
          <w:szCs w:val="32"/>
          <w:lang w:val="en-US" w:eastAsia="zh-CN" w:bidi="ar-SA"/>
        </w:rPr>
        <w:t>；</w:t>
      </w:r>
      <w:r>
        <w:rPr>
          <w:rFonts w:hint="eastAsia" w:ascii="仿宋_GB2312" w:hAnsi="Tahoma" w:eastAsia="仿宋_GB2312" w:cs="仿宋_GB2312"/>
          <w:color w:val="000000"/>
          <w:kern w:val="0"/>
          <w:sz w:val="32"/>
          <w:szCs w:val="32"/>
          <w:lang w:val="en-US" w:eastAsia="zh-CN" w:bidi="ar-SA"/>
        </w:rPr>
        <w:t>坚持统一领导、综合协调、分级负责、属地管理为主</w:t>
      </w:r>
      <w:r>
        <w:rPr>
          <w:rFonts w:hint="eastAsia" w:ascii="仿宋_GB2312" w:eastAsia="仿宋_GB2312" w:cs="仿宋_GB2312"/>
          <w:color w:val="000000"/>
          <w:kern w:val="0"/>
          <w:sz w:val="32"/>
          <w:szCs w:val="32"/>
          <w:lang w:val="en-US" w:eastAsia="zh-CN" w:bidi="ar-SA"/>
        </w:rPr>
        <w:t>；</w:t>
      </w:r>
      <w:r>
        <w:rPr>
          <w:rFonts w:hint="eastAsia" w:ascii="仿宋_GB2312" w:hAnsi="Tahoma" w:eastAsia="仿宋_GB2312" w:cs="仿宋_GB2312"/>
          <w:color w:val="000000"/>
          <w:kern w:val="0"/>
          <w:sz w:val="32"/>
          <w:szCs w:val="32"/>
          <w:lang w:val="en-US" w:eastAsia="zh-CN" w:bidi="ar-SA"/>
        </w:rPr>
        <w:t>坚持党委领导、政府主导、社会参与、群众自救，充分发挥基层群众自治组织和公益性社会组织的作用</w:t>
      </w:r>
      <w:r>
        <w:rPr>
          <w:rFonts w:hint="eastAsia" w:ascii="仿宋_GB2312" w:eastAsia="仿宋_GB2312" w:cs="仿宋_GB2312"/>
          <w:color w:val="000000"/>
          <w:kern w:val="0"/>
          <w:sz w:val="32"/>
          <w:szCs w:val="32"/>
          <w:lang w:val="en-US" w:eastAsia="zh-CN" w:bidi="ar-SA"/>
        </w:rPr>
        <w:t>；</w:t>
      </w:r>
      <w:r>
        <w:rPr>
          <w:rFonts w:hint="eastAsia" w:ascii="仿宋_GB2312" w:hAnsi="Tahoma" w:eastAsia="仿宋_GB2312" w:cs="仿宋_GB2312"/>
          <w:color w:val="000000"/>
          <w:kern w:val="0"/>
          <w:sz w:val="32"/>
          <w:szCs w:val="32"/>
          <w:lang w:val="en-US" w:eastAsia="zh-CN" w:bidi="ar-SA"/>
        </w:rPr>
        <w:t>坚持灾害防范、救援、救灾一体化，实现灾害防治全过程应急管理</w:t>
      </w:r>
      <w:r>
        <w:rPr>
          <w:rFonts w:hint="eastAsia" w:ascii="仿宋_GB2312" w:eastAsia="仿宋_GB2312" w:cs="仿宋_GB2312"/>
          <w:color w:val="000000"/>
          <w:kern w:val="0"/>
          <w:sz w:val="32"/>
          <w:szCs w:val="32"/>
          <w:lang w:val="en-US" w:eastAsia="zh-CN" w:bidi="ar-SA"/>
        </w:rPr>
        <w:t>。</w:t>
      </w:r>
    </w:p>
    <w:p w14:paraId="36CB9508">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1.4</w:t>
      </w:r>
      <w:r>
        <w:rPr>
          <w:rFonts w:hint="eastAsia" w:ascii="楷体" w:hAnsi="楷体" w:eastAsia="楷体" w:cs="楷体"/>
          <w:b/>
          <w:color w:val="000000"/>
          <w:sz w:val="32"/>
          <w:szCs w:val="32"/>
          <w:lang w:val="en-US" w:eastAsia="zh-CN"/>
        </w:rPr>
        <w:t xml:space="preserve"> </w:t>
      </w:r>
      <w:r>
        <w:rPr>
          <w:rFonts w:hint="eastAsia" w:ascii="楷体" w:hAnsi="楷体" w:eastAsia="楷体" w:cs="楷体"/>
          <w:b/>
          <w:color w:val="000000"/>
          <w:sz w:val="32"/>
          <w:szCs w:val="32"/>
        </w:rPr>
        <w:t>适用范围</w:t>
      </w:r>
    </w:p>
    <w:p w14:paraId="2B39208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本预案适用于</w:t>
      </w:r>
      <w:r>
        <w:rPr>
          <w:rFonts w:hint="eastAsia" w:ascii="仿宋_GB2312" w:eastAsia="仿宋_GB2312" w:cs="仿宋_GB2312"/>
          <w:color w:val="000000"/>
          <w:sz w:val="32"/>
          <w:szCs w:val="32"/>
          <w:lang w:eastAsia="zh-CN"/>
        </w:rPr>
        <w:t>本乡镇辖区范围</w:t>
      </w:r>
      <w:r>
        <w:rPr>
          <w:rFonts w:hint="eastAsia" w:ascii="仿宋_GB2312" w:eastAsia="仿宋_GB2312" w:cs="仿宋_GB2312"/>
          <w:color w:val="000000"/>
          <w:sz w:val="32"/>
          <w:szCs w:val="32"/>
        </w:rPr>
        <w:t>内发生自然灾害时的应急救助工作。</w:t>
      </w:r>
    </w:p>
    <w:p w14:paraId="094860E8">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当毗邻</w:t>
      </w:r>
      <w:r>
        <w:rPr>
          <w:rFonts w:hint="eastAsia" w:ascii="仿宋_GB2312" w:eastAsia="仿宋_GB2312" w:cs="仿宋_GB2312"/>
          <w:color w:val="000000"/>
          <w:sz w:val="32"/>
          <w:szCs w:val="32"/>
          <w:lang w:eastAsia="zh-CN"/>
        </w:rPr>
        <w:t>乡</w:t>
      </w:r>
      <w:r>
        <w:rPr>
          <w:rFonts w:hint="eastAsia" w:ascii="仿宋_GB2312" w:eastAsia="仿宋_GB2312" w:cs="仿宋_GB2312"/>
          <w:color w:val="000000"/>
          <w:sz w:val="32"/>
          <w:szCs w:val="32"/>
        </w:rPr>
        <w:t>发生自然灾害并对我</w:t>
      </w:r>
      <w:r>
        <w:rPr>
          <w:rFonts w:hint="eastAsia" w:ascii="仿宋_GB2312" w:eastAsia="仿宋_GB2312" w:cs="仿宋_GB2312"/>
          <w:color w:val="000000"/>
          <w:sz w:val="32"/>
          <w:szCs w:val="32"/>
          <w:lang w:eastAsia="zh-CN"/>
        </w:rPr>
        <w:t>乡</w:t>
      </w:r>
      <w:r>
        <w:rPr>
          <w:rFonts w:hint="eastAsia" w:ascii="仿宋_GB2312" w:eastAsia="仿宋_GB2312" w:cs="仿宋_GB2312"/>
          <w:color w:val="000000"/>
          <w:sz w:val="32"/>
          <w:szCs w:val="32"/>
        </w:rPr>
        <w:t>造成重大影响时,达到本预案应急响应启动条件的，按照本预案开展我</w:t>
      </w:r>
      <w:r>
        <w:rPr>
          <w:rFonts w:hint="eastAsia" w:ascii="仿宋_GB2312" w:eastAsia="仿宋_GB2312" w:cs="仿宋_GB2312"/>
          <w:color w:val="000000"/>
          <w:sz w:val="32"/>
          <w:szCs w:val="32"/>
          <w:lang w:eastAsia="zh-CN"/>
        </w:rPr>
        <w:t>乡</w:t>
      </w:r>
      <w:r>
        <w:rPr>
          <w:rFonts w:hint="eastAsia" w:ascii="仿宋_GB2312" w:eastAsia="仿宋_GB2312" w:cs="仿宋_GB2312"/>
          <w:color w:val="000000"/>
          <w:sz w:val="32"/>
          <w:szCs w:val="32"/>
        </w:rPr>
        <w:t>域内的应急救助工作。发生其他类型突发事件，根据需要可参照本预案开展应急救助工作。</w:t>
      </w:r>
    </w:p>
    <w:p w14:paraId="6259873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黑体" w:eastAsia="黑体" w:cs="仿宋_GB2312"/>
          <w:color w:val="000000"/>
          <w:sz w:val="32"/>
          <w:szCs w:val="32"/>
          <w:lang w:val="en-US" w:eastAsia="zh-CN"/>
        </w:rPr>
      </w:pPr>
      <w:r>
        <w:rPr>
          <w:rFonts w:hint="eastAsia" w:ascii="黑体" w:eastAsia="黑体" w:cs="仿宋_GB2312"/>
          <w:color w:val="000000"/>
          <w:sz w:val="32"/>
          <w:szCs w:val="32"/>
          <w:lang w:val="en-US" w:eastAsia="zh-CN"/>
        </w:rPr>
        <w:t>2 应急指挥体系及职责</w:t>
      </w:r>
    </w:p>
    <w:p w14:paraId="4F2C49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500" w:lineRule="exact"/>
        <w:ind w:left="0" w:right="0" w:firstLine="643" w:firstLineChars="200"/>
        <w:textAlignment w:val="auto"/>
        <w:rPr>
          <w:rFonts w:hint="eastAsia" w:ascii="楷体" w:hAnsi="楷体" w:eastAsia="楷体" w:cs="楷体"/>
          <w:b/>
          <w:color w:val="000000"/>
          <w:kern w:val="0"/>
          <w:sz w:val="32"/>
          <w:szCs w:val="32"/>
          <w:lang w:val="en-US" w:eastAsia="zh-CN" w:bidi="ar-SA"/>
        </w:rPr>
      </w:pPr>
      <w:r>
        <w:rPr>
          <w:rFonts w:hint="eastAsia" w:ascii="楷体" w:hAnsi="楷体" w:eastAsia="楷体" w:cs="楷体"/>
          <w:b/>
          <w:color w:val="000000"/>
          <w:kern w:val="0"/>
          <w:sz w:val="32"/>
          <w:szCs w:val="32"/>
          <w:lang w:val="en-US" w:eastAsia="zh-CN" w:bidi="ar-SA"/>
        </w:rPr>
        <w:t>2.1 应急组织机构及职责</w:t>
      </w:r>
    </w:p>
    <w:p w14:paraId="2160BA0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hAnsi="Tahoma" w:eastAsia="仿宋_GB2312" w:cs="仿宋_GB2312"/>
          <w:color w:val="000000"/>
          <w:kern w:val="0"/>
          <w:sz w:val="32"/>
          <w:szCs w:val="32"/>
          <w:lang w:val="en-US" w:eastAsia="zh-CN" w:bidi="ar-SA"/>
        </w:rPr>
        <w:t>寺头乡</w:t>
      </w:r>
      <w:r>
        <w:rPr>
          <w:rFonts w:hint="eastAsia" w:ascii="仿宋_GB2312" w:eastAsia="仿宋_GB2312" w:cs="仿宋_GB2312"/>
          <w:color w:val="000000"/>
          <w:kern w:val="0"/>
          <w:sz w:val="32"/>
          <w:szCs w:val="32"/>
          <w:lang w:val="en-US" w:eastAsia="zh-CN" w:bidi="ar-SA"/>
        </w:rPr>
        <w:t>应急救援总指挥部为乡自然灾害救助应急综合协调机构，</w:t>
      </w:r>
      <w:r>
        <w:rPr>
          <w:rFonts w:hint="eastAsia" w:ascii="仿宋_GB2312" w:eastAsia="仿宋_GB2312" w:cs="仿宋_GB2312"/>
          <w:color w:val="000000"/>
          <w:sz w:val="32"/>
          <w:szCs w:val="32"/>
          <w:lang w:val="en-US" w:eastAsia="zh-CN"/>
        </w:rPr>
        <w:t>负责组织、领导全乡的自然灾害救助工作。</w:t>
      </w:r>
    </w:p>
    <w:p w14:paraId="2A76CDB8">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总   指   挥：党委副书记、乡长</w:t>
      </w:r>
    </w:p>
    <w:p w14:paraId="6BEE6617">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常务副总指挥：分管副乡长</w:t>
      </w:r>
    </w:p>
    <w:p w14:paraId="3D459FCF">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副  总 指 挥：乡党政班子成员、派出所所长</w:t>
      </w:r>
    </w:p>
    <w:p w14:paraId="4B48A188">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lang w:val="en-US" w:eastAsia="zh-CN"/>
        </w:rPr>
        <w:t>成  员 单 位：党政综合办、</w:t>
      </w:r>
      <w:r>
        <w:rPr>
          <w:rFonts w:hint="eastAsia" w:ascii="仿宋_GB2312" w:eastAsia="仿宋_GB2312" w:cs="仿宋_GB2312"/>
          <w:color w:val="000000"/>
          <w:sz w:val="32"/>
          <w:szCs w:val="32"/>
          <w:lang w:val="en-US" w:eastAsia="zh-CN"/>
        </w:rPr>
        <w:t>派出所、应急办（原安监站）、</w:t>
      </w:r>
      <w:r>
        <w:rPr>
          <w:rFonts w:hint="eastAsia" w:ascii="仿宋_GB2312" w:eastAsia="仿宋_GB2312" w:cs="仿宋_GB2312"/>
          <w:color w:val="000000"/>
          <w:sz w:val="32"/>
          <w:szCs w:val="32"/>
          <w:highlight w:val="none"/>
          <w:lang w:val="en-US" w:eastAsia="zh-CN"/>
        </w:rPr>
        <w:t>小城镇办、卫生院、公路站、</w:t>
      </w:r>
      <w:r>
        <w:rPr>
          <w:rFonts w:hint="eastAsia" w:ascii="仿宋_GB2312" w:hAnsi="仿宋_GB2312" w:eastAsia="仿宋_GB2312" w:cs="仿宋_GB2312"/>
          <w:b w:val="0"/>
          <w:bCs w:val="0"/>
          <w:sz w:val="32"/>
          <w:szCs w:val="32"/>
          <w:highlight w:val="none"/>
          <w:lang w:val="en-US" w:eastAsia="zh-CN"/>
        </w:rPr>
        <w:t>环保站、</w:t>
      </w:r>
      <w:r>
        <w:rPr>
          <w:rFonts w:hint="eastAsia" w:ascii="仿宋_GB2312" w:hAnsi="仿宋_GB2312" w:eastAsia="仿宋_GB2312" w:cs="仿宋_GB2312"/>
          <w:b w:val="0"/>
          <w:bCs w:val="0"/>
          <w:sz w:val="32"/>
          <w:szCs w:val="32"/>
          <w:lang w:val="en-US" w:eastAsia="zh-CN"/>
        </w:rPr>
        <w:t>林管站、水利站、农科站、民政办、财政所、文化站、</w:t>
      </w:r>
      <w:r>
        <w:rPr>
          <w:rFonts w:hint="eastAsia" w:ascii="仿宋_GB2312" w:eastAsia="仿宋_GB2312" w:cs="仿宋_GB2312"/>
          <w:color w:val="000000"/>
          <w:sz w:val="32"/>
          <w:szCs w:val="32"/>
          <w:lang w:val="en-US" w:eastAsia="zh-CN"/>
        </w:rPr>
        <w:t>中心学校、中学、供电所等。</w:t>
      </w:r>
    </w:p>
    <w:p w14:paraId="29355B52">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主要职责：</w:t>
      </w:r>
    </w:p>
    <w:p w14:paraId="7E09BE9C">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乡总指挥部在乡党委政府的领导下，负责统一组织、指挥和协调自然灾害现场救助工作：                                                    </w:t>
      </w:r>
    </w:p>
    <w:p w14:paraId="79FA10A8">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（1）协调推动各成员单位贯彻落实党中央、国务院，省、市、县关于自然灾害救助工作的各项决策部署，落实上级领导有关重要指示批示精神； </w:t>
      </w:r>
    </w:p>
    <w:p w14:paraId="07A4A328">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pPr>
      <w:r>
        <w:rPr>
          <w:rFonts w:hint="eastAsia" w:ascii="仿宋_GB2312" w:eastAsia="仿宋_GB2312" w:cs="仿宋_GB2312"/>
          <w:color w:val="000000"/>
          <w:sz w:val="32"/>
          <w:szCs w:val="32"/>
          <w:lang w:val="en-US" w:eastAsia="zh-CN"/>
        </w:rPr>
        <w:t>（2）研究自然灾害救助重大政策和措施</w:t>
      </w:r>
      <w:r>
        <w:rPr>
          <w:rFonts w:ascii="仿宋_GB2312" w:hAnsi="仿宋_GB2312" w:eastAsia="仿宋_GB2312" w:cs="仿宋_GB2312"/>
          <w:color w:val="000000"/>
          <w:kern w:val="0"/>
          <w:sz w:val="31"/>
          <w:szCs w:val="31"/>
          <w:lang w:val="en-US" w:eastAsia="zh-CN" w:bidi="ar"/>
        </w:rPr>
        <w:t xml:space="preserve">，指导各单位自然灾害救助体制机制建设； </w:t>
      </w:r>
    </w:p>
    <w:p w14:paraId="6C0E9DEA">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（3）部署和组织受灾的村按《寺头乡自然灾害救助应急预案》开展紧急救助工作； </w:t>
      </w:r>
    </w:p>
    <w:p w14:paraId="01A3BAA8">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（4）通报重要灾情预警和灾害救助等工作情况信息； </w:t>
      </w:r>
    </w:p>
    <w:p w14:paraId="59B872AB">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（5）根据灾情发展情况派出现场工作组，指挥部领导实施靠前指挥； </w:t>
      </w:r>
    </w:p>
    <w:p w14:paraId="2C0F67CB">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（6）对自然灾害救助款物的拨付、管理、使用实施监管； </w:t>
      </w:r>
    </w:p>
    <w:p w14:paraId="704DB1DC">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（7）向上级人民政府及有关部门请求应急支援；</w:t>
      </w:r>
      <w:r>
        <w:rPr>
          <w:rFonts w:hint="eastAsia" w:ascii="仿宋_GB2312" w:eastAsia="仿宋_GB2312" w:cs="仿宋_GB2312"/>
          <w:color w:val="000000"/>
          <w:sz w:val="32"/>
          <w:szCs w:val="32"/>
          <w:lang w:val="en-US" w:eastAsia="zh-CN"/>
        </w:rPr>
        <w:tab/>
      </w:r>
    </w:p>
    <w:p w14:paraId="17A78783">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（8）完成乡党委政府交办的其他有关自然灾害防灾减灾和自然灾害救助工作。</w:t>
      </w:r>
    </w:p>
    <w:p w14:paraId="1F94FA00">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2.2 乡总指办组成及工作职责</w:t>
      </w:r>
    </w:p>
    <w:p w14:paraId="7558051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乡总指挥部下设办公室，办公室主任由分管副乡长担任。</w:t>
      </w:r>
    </w:p>
    <w:p w14:paraId="7B4F9A86">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工作职责：</w:t>
      </w:r>
    </w:p>
    <w:p w14:paraId="55CB52F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（1）负责乡总指挥部的日常工作和应急协调工作； </w:t>
      </w:r>
    </w:p>
    <w:p w14:paraId="7C0B6C4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（2）传达与督促落实乡总指挥部工作指令； </w:t>
      </w:r>
    </w:p>
    <w:p w14:paraId="54C5559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（3）收集、整理、汇总、分析和报告自然灾害救助信息； </w:t>
      </w:r>
    </w:p>
    <w:p w14:paraId="45532F7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（4）制定自然灾害救助工作方案； </w:t>
      </w:r>
    </w:p>
    <w:p w14:paraId="09BD94D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（5）负责协调乡总指挥部成员单位做好自然灾害救助应急工作； </w:t>
      </w:r>
    </w:p>
    <w:p w14:paraId="6BAD8AE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（6）综合研判受灾情况，提出响应建议，根据乡总指挥部要求落实相关工作； </w:t>
      </w:r>
    </w:p>
    <w:p w14:paraId="68F9605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（7）完成乡总指挥部赋予的其他相关工作。</w:t>
      </w:r>
    </w:p>
    <w:p w14:paraId="250A2085">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2.3 应急成员单位及工作职责</w:t>
      </w:r>
    </w:p>
    <w:p w14:paraId="35E25504">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auto"/>
          <w:sz w:val="32"/>
          <w:szCs w:val="32"/>
          <w:highlight w:val="none"/>
          <w:lang w:val="en-US" w:eastAsia="zh-CN"/>
        </w:rPr>
        <w:t>党政综合办：</w:t>
      </w:r>
      <w:r>
        <w:rPr>
          <w:rFonts w:hint="eastAsia" w:ascii="仿宋_GB2312" w:eastAsia="仿宋_GB2312" w:cs="仿宋_GB2312"/>
          <w:color w:val="000000"/>
          <w:sz w:val="32"/>
          <w:szCs w:val="32"/>
          <w:highlight w:val="none"/>
          <w:lang w:val="en-US" w:eastAsia="zh-CN"/>
        </w:rPr>
        <w:t>会同相关单位、建立相关救援物资监测网，建立应急救援物资储备信息库以及必要的联系沟通机制，实行动态管理；负责协调相关应急救援物资储备调拨工作及相关基础设施项目的报批。</w:t>
      </w:r>
    </w:p>
    <w:p w14:paraId="292A362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派出所：负责组织维护社会治安秩序；保证重点单位、重要目标的安全，打击灾区盗抢活动及其他犯罪活动；负责疏导交通，开辟绿色通道，确保运往灾区的重要物资安全到位。</w:t>
      </w:r>
    </w:p>
    <w:p w14:paraId="6877C25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highlight w:val="none"/>
          <w:lang w:val="en-US" w:eastAsia="zh-CN"/>
        </w:rPr>
        <w:t>应急办</w:t>
      </w:r>
      <w:r>
        <w:rPr>
          <w:rFonts w:hint="eastAsia" w:ascii="仿宋_GB2312" w:eastAsia="仿宋_GB2312" w:cs="仿宋_GB2312"/>
          <w:color w:val="000000"/>
          <w:sz w:val="32"/>
          <w:szCs w:val="32"/>
          <w:lang w:val="en-US" w:eastAsia="zh-CN"/>
        </w:rPr>
        <w:t>：负责组织核查、统计灾情，协调乡总指挥部成员单位做好自然灾害救助应急处置和救援工作；报告、通报自然灾害灾情、应急救援、灾害救助等信息，指导自然灾害救助工作；负责协调各类救援队伍参加抢险救援；负责灾民转移、安置、慰问、吃、穿、住、医的生活救助；申请、调拨、分配保障灾民基本生活的物资和资金，并监督检查使用情况；负责自然灾害损失调查评估；协调开放应急避难场所；完成乡党委政府的其他工作。</w:t>
      </w:r>
    </w:p>
    <w:p w14:paraId="71CC0D5C">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小城镇办：负责指导全乡供水、排水、燃气、道路照明等公用设施抢、排险工作，开展灾害损失调查评估和指导建筑物安全性能鉴定工作。建立健全灾后倒损房屋鉴定专家队伍和基础设施抢险救援队伍，并组织演练；负责按照恢复重建的规划和设计要求，指导恢复重建工作的实施。</w:t>
      </w:r>
    </w:p>
    <w:p w14:paraId="08F2C98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卫生院：负责组织协调开展伤病员救治、疾病预防控制、生活饮用水卫生监督，并为救援人员和灾区群众提供必要的医疗卫生保障服务；根据需要和指令，调派医疗卫生资源给予支援；统筹指挥调派紧急医学救援力量，设置救护场所或临时医疗点，开展伤病员现场抢救、转运和救治，组织开展灾区消杀防疫，预防控制传染病及疫情暴发，组织巡回医疗队，向灾区群众和救援人员提供医疗服务和心理援助。</w:t>
      </w:r>
    </w:p>
    <w:p w14:paraId="385F918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公路站：负责协助征用转移灾民的运输车辆；负责开辟公路救灾绿色通道；协助调集、征用救灾车辆；负责抢修公路交通基础设施和恢复被破坏的公路，保障公路运输畅通。</w:t>
      </w:r>
    </w:p>
    <w:p w14:paraId="25F6E4D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环保站：及时向乡总指挥部提供和交换环境监测等信息，根据污染情况及时组织应急处置；负责对自然灾害引起的环境污染情况进行应急监测，加强灾区环境质量监测预报和危险化学品等污染物的防控，提出减轻和消除环境污染的建议；指导完成应急处置工作，开展灾区环境调查评估。</w:t>
      </w:r>
    </w:p>
    <w:p w14:paraId="09E0B515">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林管站：负责组织、实施林业自然灾害的监测、预防工作；负责林业自然灾害的损失统计和上报工作。</w:t>
      </w:r>
    </w:p>
    <w:p w14:paraId="01080C75">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水利站：承担全乡水旱灾害防御的日常工作；负责指导水库、河道、堤、坝等水利工程和水利设施的抢险和隐患排查工作。</w:t>
      </w:r>
    </w:p>
    <w:p w14:paraId="0328333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农科站：负责全乡农业自然灾害信息的收集，配合协调灾区动物疫病防治工作；指导农业生产自救、灾后恢复和发展生产。</w:t>
      </w:r>
    </w:p>
    <w:p w14:paraId="4F17B35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民政办：负责指导有关站所开展救灾募捐活动，配合相关站所做好遇难人员的遗体火化等善后工作。</w:t>
      </w:r>
    </w:p>
    <w:p w14:paraId="7DAD92A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财政所：按照分级负担原则，负责救灾资金筹集、管理，配合做好财政救灾资金、政府间捐赠资金及其他社会捐赠资金使用管理；负责组织对所需应急救援物资的采购，并对乡应急救援物资的采购、储存、调运所需资金予以保障。</w:t>
      </w:r>
    </w:p>
    <w:p w14:paraId="11BA1B08">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文化站：负责指导旅游景区做好游客疏散和安抚工作；指导开展自然灾害救助应急宣传，负责灾区内重点文物、珍稀植物、动物受损情况统计。</w:t>
      </w:r>
    </w:p>
    <w:p w14:paraId="15CDE8F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联校：负责指导学校做好在校学生的应急疏散、安置； </w:t>
      </w:r>
    </w:p>
    <w:p w14:paraId="02D5D0DB">
      <w:pPr>
        <w:keepNext w:val="0"/>
        <w:keepLines w:val="0"/>
        <w:pageBreakBefore w:val="0"/>
        <w:widowControl/>
        <w:kinsoku/>
        <w:wordWrap/>
        <w:overflowPunct/>
        <w:topLinePunct w:val="0"/>
        <w:autoSpaceDE w:val="0"/>
        <w:autoSpaceDN w:val="0"/>
        <w:bidi w:val="0"/>
        <w:adjustRightInd w:val="0"/>
        <w:snapToGrid w:val="0"/>
        <w:spacing w:after="0" w:line="500" w:lineRule="exac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负责指导在校学生心理咨询和宣传教育。</w:t>
      </w:r>
    </w:p>
    <w:p w14:paraId="3B4319B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供电所：组织协调自然灾害的应急救援工作和自然灾害事故的电力保障工作。负责电力调度工作，负责组织人员抢修辖区内损坏的电力设施，及时上报设施受损情况，尽快恢复灾区的电力供应，确保应急指挥部电力供应，必要时实施架设临时供电线路或出动应急供电设备等措施。</w:t>
      </w:r>
    </w:p>
    <w:p w14:paraId="7691043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事发地村：负责做好灾区人员疏散、物资转移和受伤人员的善后工作。</w:t>
      </w:r>
    </w:p>
    <w:p w14:paraId="7148566D">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2.4 应急工作组及职责</w:t>
      </w:r>
    </w:p>
    <w:p w14:paraId="6AC6EC0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乡总指挥部根据需要设立综合协调组、抢险救援组、专家技术组、交通保障组、医疗救护组、社会稳定组、环境检测组等七个应急工作组。可视情况调整工作组组成单位及职责。</w:t>
      </w:r>
    </w:p>
    <w:p w14:paraId="67C1555F">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2.4.1 综合协调组</w:t>
      </w:r>
    </w:p>
    <w:p w14:paraId="4E81680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牵头单位：</w:t>
      </w:r>
      <w:r>
        <w:rPr>
          <w:rFonts w:hint="eastAsia" w:ascii="仿宋_GB2312" w:eastAsia="仿宋_GB2312" w:cs="仿宋_GB2312"/>
          <w:color w:val="000000"/>
          <w:sz w:val="32"/>
          <w:szCs w:val="32"/>
          <w:highlight w:val="none"/>
          <w:lang w:val="en-US" w:eastAsia="zh-CN"/>
        </w:rPr>
        <w:t>应急办</w:t>
      </w:r>
    </w:p>
    <w:p w14:paraId="053AC55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工作职责：收集、汇总、上报灾情和救援动态信息，承办乡总指挥部会务工作，负责协调、调动应急救援队伍、救援物资和装备，组织协调应急物资的快速调度，保证各类应急救援物资、装备、车辆及油料及时调配，保障供应到位；传达上级关于抢险救援工作的指示和意见，并负责督办落实；跟踪、报告和救援进展情况。</w:t>
      </w:r>
    </w:p>
    <w:p w14:paraId="374E9673">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2.4.2 抢险救援组</w:t>
      </w:r>
    </w:p>
    <w:p w14:paraId="3E22ECF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牵头单位：</w:t>
      </w:r>
      <w:r>
        <w:rPr>
          <w:rFonts w:hint="eastAsia" w:ascii="仿宋_GB2312" w:eastAsia="仿宋_GB2312" w:cs="仿宋_GB2312"/>
          <w:color w:val="000000"/>
          <w:sz w:val="32"/>
          <w:szCs w:val="32"/>
          <w:highlight w:val="none"/>
          <w:lang w:val="en-US" w:eastAsia="zh-CN"/>
        </w:rPr>
        <w:t>应急办</w:t>
      </w:r>
    </w:p>
    <w:p w14:paraId="4953F154">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主要职责：组建应急救援队伍、民兵应急力量、武警官兵、应急志愿者队伍等，制定抢险救援力量配置方案，调配救援队伍和装备，搜救被困群众和受伤人员；组织救援人员和物资的远程投送；清理灾区现场。</w:t>
      </w:r>
    </w:p>
    <w:p w14:paraId="0090C107">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2.4.3 专家技术组</w:t>
      </w:r>
    </w:p>
    <w:p w14:paraId="6EE16ED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牵头单位：</w:t>
      </w:r>
      <w:r>
        <w:rPr>
          <w:rFonts w:hint="eastAsia" w:ascii="仿宋_GB2312" w:eastAsia="仿宋_GB2312" w:cs="仿宋_GB2312"/>
          <w:color w:val="000000"/>
          <w:sz w:val="32"/>
          <w:szCs w:val="32"/>
          <w:highlight w:val="none"/>
          <w:lang w:val="en-US" w:eastAsia="zh-CN"/>
        </w:rPr>
        <w:t>应急办</w:t>
      </w:r>
    </w:p>
    <w:p w14:paraId="262E959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工作职责：提供自然灾害的基础信息和测绘图件，指导灾害发生地区周边隐患排查和危险区划定，灾害趋势预测，提出制定应急处置技术方案，指导安全监测工作。</w:t>
      </w:r>
    </w:p>
    <w:p w14:paraId="489C5993">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2.4.4 交通保障组</w:t>
      </w:r>
    </w:p>
    <w:p w14:paraId="293413B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牵头单位：公路站</w:t>
      </w:r>
    </w:p>
    <w:p w14:paraId="5C1974C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主要职责：负责向灾区投送应急救援力量和物资的交通运输保障工作，协调运力优先保证应急抢险救援人员和救灾物资运输需要，指导灾区交通设施抢修恢复和保通，恢复灾区交通秩序等。</w:t>
      </w:r>
    </w:p>
    <w:p w14:paraId="453BE20E">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2.4.5 医疗救护组</w:t>
      </w:r>
    </w:p>
    <w:p w14:paraId="4301FFC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牵头单位：卫生院</w:t>
      </w:r>
    </w:p>
    <w:p w14:paraId="2273D974">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主要职责：指挥调度前线医疗卫生力量，组织调派专家、卫生应急队伍、急救力量、医疗器械、药品等紧急医学救援资源，开展伤病员现场抢救、转运和院内救治，开展灾区卫生防疫、心理危机干预等医学救援工作；开展相关区域公共卫生风险评估；为指挥和抢险救援、灾区转移安置等人员提供必要的医疗卫生保障服务；负责乡级医药储备应急调拨。</w:t>
      </w:r>
    </w:p>
    <w:p w14:paraId="1A815DBF">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2.4.6 社会稳定组</w:t>
      </w:r>
    </w:p>
    <w:p w14:paraId="145CED7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牵头单位：派出所</w:t>
      </w:r>
    </w:p>
    <w:p w14:paraId="4B0841C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工作职责：负责各种自然灾害应对期间的现场安全警戒和交通秩序维护以及重大灾害期间灾区社会秩序稳定；协助灾区有关站所维护社会治安，依法打击违法犯罪活动。指导灾区严格治安管理、道路交通管理，市场物价管理，加强重点单位、重点部位治安防范工作，维护治安、道路交通和生产、生活秩序，严密防范、妥善处置群体性事件，维护国家政治安全和社会稳定。</w:t>
      </w:r>
    </w:p>
    <w:p w14:paraId="451FC551">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2.4.7 环境监测组</w:t>
      </w:r>
    </w:p>
    <w:p w14:paraId="4B79F5AC">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牵头单位：环保站</w:t>
      </w:r>
    </w:p>
    <w:p w14:paraId="307CCE6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主要职责：负责快速查明主要污染源、污染种类以及污染影响，及时控制污染的扩散，消除危害，并对潜在危害持续监控。</w:t>
      </w:r>
    </w:p>
    <w:p w14:paraId="717D2A7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3 灾害救助准备</w:t>
      </w:r>
    </w:p>
    <w:p w14:paraId="013CFA3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收到有关站所的信息报告后，乡总指办根据自然灾害预警预报信息，结合可能受影响地区的自然条件、人口和社会经济状况，对可能出现的灾情进行预评估，并视情采取以下一项或多项救助准备措施：</w:t>
      </w:r>
    </w:p>
    <w:p w14:paraId="566ABA2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（1）各成员单位做好自然灾害防灾减灾应急准备工作。</w:t>
      </w:r>
    </w:p>
    <w:p w14:paraId="1C1AC518">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（2）密切跟踪灾害风险变化和发展趋势，对灾害可能造成的损失进行动态评估，及时调整相关措施。 </w:t>
      </w:r>
    </w:p>
    <w:p w14:paraId="7D0F23B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（3）通知相关站所做好救灾物资准备，紧急情况下提前调拨；启动相关站所和单位的应急联动机制，做好救灾物资调运准备。 </w:t>
      </w:r>
    </w:p>
    <w:p w14:paraId="4B60A65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（4）派出工作组，实地了解灾害风险，检查指导各项救灾准备工作。 </w:t>
      </w:r>
    </w:p>
    <w:p w14:paraId="2642C2E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（5）向乡党委政府报告预警及灾害救助准备工作情况， </w:t>
      </w:r>
    </w:p>
    <w:p w14:paraId="3E4B5A15">
      <w:pPr>
        <w:keepNext w:val="0"/>
        <w:keepLines w:val="0"/>
        <w:pageBreakBefore w:val="0"/>
        <w:widowControl/>
        <w:kinsoku/>
        <w:wordWrap/>
        <w:overflowPunct/>
        <w:topLinePunct w:val="0"/>
        <w:autoSpaceDE w:val="0"/>
        <w:autoSpaceDN w:val="0"/>
        <w:bidi w:val="0"/>
        <w:adjustRightInd w:val="0"/>
        <w:snapToGrid w:val="0"/>
        <w:spacing w:after="0" w:line="500" w:lineRule="exac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并向乡总指挥部有关成员单位通报。 </w:t>
      </w:r>
    </w:p>
    <w:p w14:paraId="7A93716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（6）向社会发布预警信息。 </w:t>
      </w:r>
    </w:p>
    <w:p w14:paraId="27B01DC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（7）督促应急避难场所管理单位加强应急值班值守、应急救灾队伍加强备勤，保持联络畅通。 </w:t>
      </w:r>
    </w:p>
    <w:p w14:paraId="4A47209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（8）视情转移、疏散或撤离易受自然灾害危害的人员并予以妥善安置，转移重要财产。</w:t>
      </w:r>
    </w:p>
    <w:p w14:paraId="28D4308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4 信息报送和发布 </w:t>
      </w:r>
    </w:p>
    <w:p w14:paraId="650AFB46">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乡总指办要严格按照《山西省应急救援总指挥部办公室关于印发自然灾害和事故灾难信息发布管理办法的通知》《晋城市人民政府办公室关于进一步加强全市突发事件信息报送工作的通知》有关要求，做好灾情信息收集、汇总、分析、上报和站所间共享工作。 </w:t>
      </w:r>
    </w:p>
    <w:p w14:paraId="5F60F3AC">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4.1 信息报送 </w:t>
      </w:r>
    </w:p>
    <w:p w14:paraId="75A9969C">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4.1.1 信息报送主体 </w:t>
      </w:r>
    </w:p>
    <w:p w14:paraId="700B495C">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自然灾害事件发生时，监测单位、监测人员及知情单位和知情人应立即向当地相关站所报告，同时必须在第一时间报告乡政府。自然灾害信息实行属地分级报告，乡政府接到自然灾害信息报告后，要按规定时限向上级人民政府报告。 </w:t>
      </w:r>
    </w:p>
    <w:p w14:paraId="67CA299C">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4.1.2 信息报送程序 </w:t>
      </w:r>
    </w:p>
    <w:p w14:paraId="73DAC61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 xml:space="preserve">乡党委政府主要负责人会商研判后，向上级部门报告自然灾害险情和灾情时，应同时报告县委和县政府；重大以上自然灾害的信息，可越级报告省委、省政府，同时报告市委、市政府。 </w:t>
      </w:r>
    </w:p>
    <w:p w14:paraId="4FFCE4D7">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4.1.3 信息报送时限 </w:t>
      </w:r>
    </w:p>
    <w:p w14:paraId="0B0B404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自然灾害信息报送的起算时间为自然灾害发生后。发生一般自然灾害时，涉事村应立即向乡政府报告，经乡党委政府主要负责人会商研判后，1 小时内向县委、县政府报告；较大以上或暂时无法判明等级的自然灾害，乡政府立即向县政府报告，并作书面报告简要情况；重大以上自然灾害发生后，乡政府值班部门必须在报告本级党委政府的同时，立即向县委、县政府、市委、市政府总值班室电话直报简要情况，随即书面报告具体详情，报告时间不得晚于事发后 30 分钟。县委、县政府要求核实的自然灾害信息，必须在 30 分钟内报告。</w:t>
      </w:r>
    </w:p>
    <w:p w14:paraId="482588C9">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4.1.4 信息报送内容 </w:t>
      </w:r>
    </w:p>
    <w:p w14:paraId="328BD73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自然灾害信息报告分首报、续报、核报。首报要快，续报要准，核报要实，必须实事求是、要素完整、重点突出、表述精准、有始有终。</w:t>
      </w:r>
    </w:p>
    <w:p w14:paraId="376C323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（1）首报要素包括：发生的时间和地点、涉险人数、遇难人数、受伤人数、被困人数、失联人数、事件性质、影响范围、发展趋势、已经采取的措施、信息来源、报告单位、报告人等。 </w:t>
      </w:r>
    </w:p>
    <w:p w14:paraId="29FF29DD">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续报要素包括：事态及处置的最新进展、事件衍生的最新情况，请求上级党委、政府协助解决的事项，较大以上自然灾害每日至少续报1次；重大以上自然灾害每4小时续报1次，特殊情况每2小时续报1次；当造成伤亡人数发生变化的，应立即进行续报。</w:t>
      </w:r>
    </w:p>
    <w:p w14:paraId="43D33265">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4.2 信息发布 </w:t>
      </w:r>
    </w:p>
    <w:p w14:paraId="1953060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自然灾害信息发布坚持正确导向、及时准确、公开透明的原则。负责自然灾害处置的应急指挥机构是信息发布的第一责任主体，承担信息发布首要责任。对可能造成大范围影响的自然灾害，应及时向社会发布预警信息，提示公众采取防范和避险措施。自然灾害发生后，负责处置的站所要按照“快讲事实、重讲态度、慎讲原因、多讲措施”的原则，第一时间讲清自然灾害涉及的时间、地点、类别、人员伤亡、财产损失、已采取的措施等主要信息。应急救援结束后，要及时发布综合信息。自然灾害信息可通过公众号平台发布等形式发布。 </w:t>
      </w:r>
    </w:p>
    <w:p w14:paraId="3D325868">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5 应急响应 </w:t>
      </w:r>
    </w:p>
    <w:p w14:paraId="2E68550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根据自然灾害的危害程度等要素，乡级自然灾害救助应急响应分为Ⅰ、Ⅱ、Ⅲ三级，其中</w:t>
      </w:r>
      <w:r>
        <w:rPr>
          <w:rFonts w:hint="eastAsia" w:ascii="仿宋" w:hAnsi="仿宋" w:eastAsia="仿宋" w:cs="仿宋"/>
          <w:color w:val="000000"/>
          <w:sz w:val="32"/>
          <w:szCs w:val="32"/>
          <w:lang w:val="en-US" w:eastAsia="zh-CN"/>
        </w:rPr>
        <w:t>Ⅰ</w:t>
      </w:r>
      <w:r>
        <w:rPr>
          <w:rFonts w:hint="eastAsia" w:ascii="仿宋_GB2312" w:eastAsia="仿宋_GB2312" w:cs="仿宋_GB2312"/>
          <w:color w:val="000000"/>
          <w:sz w:val="32"/>
          <w:szCs w:val="32"/>
          <w:lang w:val="en-US" w:eastAsia="zh-CN"/>
        </w:rPr>
        <w:t>级为最高级别。</w:t>
      </w:r>
    </w:p>
    <w:p w14:paraId="4895B4C5">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bCs w:val="0"/>
          <w:color w:val="000000"/>
          <w:sz w:val="32"/>
          <w:szCs w:val="32"/>
          <w:highlight w:val="none"/>
          <w:lang w:val="en-US" w:eastAsia="zh-CN"/>
        </w:rPr>
      </w:pPr>
      <w:r>
        <w:rPr>
          <w:rFonts w:hint="eastAsia" w:ascii="楷体" w:hAnsi="楷体" w:eastAsia="楷体" w:cs="楷体"/>
          <w:b/>
          <w:bCs w:val="0"/>
          <w:color w:val="000000"/>
          <w:sz w:val="32"/>
          <w:szCs w:val="32"/>
          <w:lang w:val="en-US" w:eastAsia="zh-CN"/>
        </w:rPr>
        <w:t>5.1</w:t>
      </w:r>
      <w:r>
        <w:rPr>
          <w:rFonts w:hint="eastAsia" w:ascii="楷体" w:hAnsi="楷体" w:eastAsia="楷体" w:cs="楷体"/>
          <w:b/>
          <w:bCs w:val="0"/>
          <w:color w:val="000000"/>
          <w:sz w:val="32"/>
          <w:szCs w:val="32"/>
          <w:highlight w:val="none"/>
          <w:lang w:val="en-US" w:eastAsia="zh-CN"/>
        </w:rPr>
        <w:t xml:space="preserve"> </w:t>
      </w:r>
      <w:r>
        <w:rPr>
          <w:rFonts w:hint="eastAsia" w:ascii="楷体" w:hAnsi="楷体" w:eastAsia="楷体" w:cs="楷体"/>
          <w:b/>
          <w:bCs/>
          <w:color w:val="000000"/>
          <w:sz w:val="32"/>
          <w:szCs w:val="32"/>
          <w:lang w:val="en-US" w:eastAsia="zh-CN"/>
        </w:rPr>
        <w:t>Ⅰ</w:t>
      </w:r>
      <w:r>
        <w:rPr>
          <w:rFonts w:hint="eastAsia" w:ascii="楷体" w:hAnsi="楷体" w:eastAsia="楷体" w:cs="楷体"/>
          <w:b/>
          <w:bCs w:val="0"/>
          <w:color w:val="000000"/>
          <w:sz w:val="32"/>
          <w:szCs w:val="32"/>
          <w:highlight w:val="none"/>
          <w:lang w:val="en-US" w:eastAsia="zh-CN"/>
        </w:rPr>
        <w:t xml:space="preserve">级响应 </w:t>
      </w:r>
    </w:p>
    <w:p w14:paraId="03B054C1">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_GB2312" w:eastAsia="仿宋_GB2312" w:cs="仿宋_GB2312"/>
          <w:b/>
          <w:bCs/>
          <w:color w:val="000000"/>
          <w:sz w:val="32"/>
          <w:szCs w:val="32"/>
          <w:lang w:val="en-US" w:eastAsia="zh-CN"/>
        </w:rPr>
      </w:pPr>
      <w:r>
        <w:rPr>
          <w:rFonts w:hint="eastAsia" w:ascii="仿宋_GB2312" w:eastAsia="仿宋_GB2312" w:cs="仿宋_GB2312"/>
          <w:b/>
          <w:bCs/>
          <w:color w:val="000000"/>
          <w:sz w:val="32"/>
          <w:szCs w:val="32"/>
          <w:lang w:val="en-US" w:eastAsia="zh-CN"/>
        </w:rPr>
        <w:t xml:space="preserve">5.1.1 启动条件 </w:t>
      </w:r>
    </w:p>
    <w:p w14:paraId="01C49F8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本行政区域内发生一次自然灾害过程，出现下列情况之一的，启动Ⅰ级响应： </w:t>
      </w:r>
    </w:p>
    <w:p w14:paraId="73E1E00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highlight w:val="none"/>
          <w:lang w:val="en-US" w:eastAsia="zh-CN"/>
        </w:rPr>
        <w:t xml:space="preserve">因灾死亡8人以上（不含本数）； </w:t>
      </w:r>
    </w:p>
    <w:p w14:paraId="1E25F2E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 xml:space="preserve">（2）因灾紧急转移安置或需紧急生活救助200人以上； </w:t>
      </w:r>
    </w:p>
    <w:p w14:paraId="249146C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 xml:space="preserve">（3）因灾倒塌和严重损坏房屋50间或30户以上； </w:t>
      </w:r>
    </w:p>
    <w:p w14:paraId="1F30B4A7">
      <w:pPr>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highlight w:val="none"/>
          <w:lang w:val="en-US" w:eastAsia="zh-CN"/>
        </w:rPr>
        <w:t xml:space="preserve">（4）因干旱造成缺粮或缺水等生活困难，需救助人数占农业人口的15％以上，或400人以上；    </w:t>
      </w: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FFFFFF" w:themeColor="background1"/>
          <w:sz w:val="32"/>
          <w:szCs w:val="32"/>
          <w:lang w:val="en-US" w:eastAsia="zh-CN"/>
          <w14:textFill>
            <w14:solidFill>
              <w14:schemeClr w14:val="bg1"/>
            </w14:solidFill>
          </w14:textFill>
        </w:rPr>
        <w:t>（</w:t>
      </w:r>
      <w:r>
        <w:rPr>
          <w:rFonts w:hint="eastAsia" w:ascii="仿宋_GB2312" w:eastAsia="仿宋_GB2312" w:cs="仿宋_GB2312"/>
          <w:color w:val="000000"/>
          <w:sz w:val="32"/>
          <w:szCs w:val="32"/>
          <w:lang w:val="en-US" w:eastAsia="zh-CN"/>
        </w:rPr>
        <w:t xml:space="preserve">  （5）灾害造成群众生产生活资料遭受巨大损失、短期内失去收入来源、社会广泛关注、群众反映强烈； </w:t>
      </w:r>
    </w:p>
    <w:p w14:paraId="6BCE76A5">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（6）乡总指挥部认为符合其他自然灾害专项救助预案Ⅰ级响应启动条件的情形。 </w:t>
      </w:r>
    </w:p>
    <w:p w14:paraId="0CBEE26D">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5.1.2 启动程序 </w:t>
      </w:r>
    </w:p>
    <w:p w14:paraId="55A1162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自然灾害发生后，经乡总指办分析评估，认定灾情达到Ⅰ级响应启动标准，向乡总指挥部提出启动Ⅰ级响应的建议；乡总指挥部总指挥决定启动Ⅰ级响应，同时向上级指挥部报告。</w:t>
      </w:r>
    </w:p>
    <w:p w14:paraId="21706D8A">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5.1.3 响应措施 </w:t>
      </w:r>
    </w:p>
    <w:p w14:paraId="544A161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auto"/>
          <w:sz w:val="32"/>
          <w:szCs w:val="32"/>
          <w:lang w:val="en-US" w:eastAsia="zh-CN"/>
        </w:rPr>
        <w:t>乡总指挥部总指挥长组</w:t>
      </w:r>
      <w:r>
        <w:rPr>
          <w:rFonts w:hint="eastAsia" w:ascii="仿宋_GB2312" w:eastAsia="仿宋_GB2312" w:cs="仿宋_GB2312"/>
          <w:color w:val="000000"/>
          <w:sz w:val="32"/>
          <w:szCs w:val="32"/>
          <w:lang w:val="en-US" w:eastAsia="zh-CN"/>
        </w:rPr>
        <w:t>织协调全乡自然灾害救助工作，指导支持全乡自然灾害救助工作。乡总指挥部及其有关成员单位视情采取以下措施：</w:t>
      </w:r>
    </w:p>
    <w:p w14:paraId="613F97DD">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（1）乡总指挥部召开会商会议，有关成员单位及受灾事发地村负责人参加，分析灾区形势，研究落实对灾区的救灾支持措施。 </w:t>
      </w:r>
    </w:p>
    <w:p w14:paraId="3796E2B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（2）乡党委政府领导或乡党委政府指定的负责人带领 </w:t>
      </w:r>
    </w:p>
    <w:p w14:paraId="0BADB2E8">
      <w:pPr>
        <w:keepNext w:val="0"/>
        <w:keepLines w:val="0"/>
        <w:pageBreakBefore w:val="0"/>
        <w:widowControl/>
        <w:kinsoku/>
        <w:wordWrap/>
        <w:overflowPunct/>
        <w:topLinePunct w:val="0"/>
        <w:autoSpaceDE w:val="0"/>
        <w:autoSpaceDN w:val="0"/>
        <w:bidi w:val="0"/>
        <w:adjustRightInd w:val="0"/>
        <w:snapToGrid w:val="0"/>
        <w:spacing w:after="0" w:line="500" w:lineRule="exac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有关站所赴灾区指导自然灾害救助工作；根据灾情发展和县委、县政府领导指示批示，派出负责人带队的先期工作组赴灾区指导自然灾害救助工作。 </w:t>
      </w:r>
    </w:p>
    <w:p w14:paraId="3CF3895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（3）根据受灾村申请和有关站所对灾情的核定情况， </w:t>
      </w:r>
    </w:p>
    <w:p w14:paraId="5587963A">
      <w:pPr>
        <w:keepNext w:val="0"/>
        <w:keepLines w:val="0"/>
        <w:pageBreakBefore w:val="0"/>
        <w:widowControl/>
        <w:kinsoku/>
        <w:wordWrap/>
        <w:overflowPunct/>
        <w:topLinePunct w:val="0"/>
        <w:autoSpaceDE w:val="0"/>
        <w:autoSpaceDN w:val="0"/>
        <w:bidi w:val="0"/>
        <w:adjustRightInd w:val="0"/>
        <w:snapToGrid w:val="0"/>
        <w:spacing w:after="0" w:line="500" w:lineRule="exac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乡财政所及时下拨自然灾害生活救助资金。会同相关站所紧急调拨生活类救灾物资，指导、监督基层救灾应急措施落实和救灾款物发放；协调指导开展救灾物资、人员运输工作。</w:t>
      </w:r>
    </w:p>
    <w:p w14:paraId="6FB105E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（4）乡政府根据受灾地请求，负责组织民兵参加救灾。 </w:t>
      </w:r>
    </w:p>
    <w:p w14:paraId="367C21B4">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（5）卫生院根据需要，及时派出医疗卫生队伍赴灾区协助开展医疗救治、灾后防疫和心理援助等卫生应急工作。</w:t>
      </w:r>
    </w:p>
    <w:p w14:paraId="5C23D8DC">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（6）根据乡总指挥部的统一部署，文化站等站所组织做好宣传和舆论引导等工作。 </w:t>
      </w:r>
    </w:p>
    <w:p w14:paraId="69BF0116">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highlight w:val="none"/>
          <w:lang w:val="en-US" w:eastAsia="zh-CN"/>
        </w:rPr>
        <w:t>应急办</w:t>
      </w:r>
      <w:r>
        <w:rPr>
          <w:rFonts w:hint="eastAsia" w:ascii="仿宋_GB2312" w:eastAsia="仿宋_GB2312" w:cs="仿宋_GB2312"/>
          <w:color w:val="000000"/>
          <w:sz w:val="32"/>
          <w:szCs w:val="32"/>
          <w:lang w:val="en-US" w:eastAsia="zh-CN"/>
        </w:rPr>
        <w:t>等站所指导社会组织、志愿者等社会力量有序参与灾害救助工作。</w:t>
      </w:r>
    </w:p>
    <w:p w14:paraId="41AC3204">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（8）灾情稳定后，乡政府组织开展受灾村评估、核定自然灾害损失情况。</w:t>
      </w:r>
    </w:p>
    <w:p w14:paraId="2F3D9FE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（9）乡总指挥部其他有关成员单位按照职责分工，做好有关工作。</w:t>
      </w:r>
    </w:p>
    <w:p w14:paraId="34903521">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5.2 </w:t>
      </w:r>
      <w:r>
        <w:rPr>
          <w:rFonts w:hint="eastAsia" w:ascii="楷体" w:hAnsi="楷体" w:eastAsia="楷体" w:cs="楷体"/>
          <w:b/>
          <w:color w:val="000000"/>
          <w:sz w:val="32"/>
          <w:szCs w:val="32"/>
          <w:highlight w:val="none"/>
          <w:lang w:val="en-US" w:eastAsia="zh-CN"/>
        </w:rPr>
        <w:t xml:space="preserve">Ⅱ级响应 </w:t>
      </w:r>
    </w:p>
    <w:p w14:paraId="0668FD72">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_GB2312" w:eastAsia="仿宋_GB2312" w:cs="仿宋_GB2312"/>
          <w:b/>
          <w:bCs/>
          <w:color w:val="000000"/>
          <w:sz w:val="32"/>
          <w:szCs w:val="32"/>
          <w:lang w:val="en-US" w:eastAsia="zh-CN"/>
        </w:rPr>
      </w:pPr>
      <w:r>
        <w:rPr>
          <w:rFonts w:hint="eastAsia" w:ascii="仿宋_GB2312" w:eastAsia="仿宋_GB2312" w:cs="仿宋_GB2312"/>
          <w:b/>
          <w:bCs/>
          <w:color w:val="000000"/>
          <w:sz w:val="32"/>
          <w:szCs w:val="32"/>
          <w:lang w:val="en-US" w:eastAsia="zh-CN"/>
        </w:rPr>
        <w:t xml:space="preserve">5.2.1 启动条件 </w:t>
      </w:r>
    </w:p>
    <w:p w14:paraId="6CC59DC4">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本行政区域内发生一次灾害过程出现下列情况之一的，启动Ⅱ级响应： </w:t>
      </w:r>
    </w:p>
    <w:p w14:paraId="19B409A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 xml:space="preserve">（1）因灾死亡3人以上8人以下； </w:t>
      </w:r>
    </w:p>
    <w:p w14:paraId="40FF7A9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 xml:space="preserve">（2）因灾紧急转移安置或需紧急生活救助100人以上 200人以下； </w:t>
      </w:r>
    </w:p>
    <w:p w14:paraId="7C74C7E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default"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（3）因灾倒塌和严重损坏房屋20间或10户以上、30</w:t>
      </w:r>
    </w:p>
    <w:p w14:paraId="708A0212">
      <w:pPr>
        <w:keepNext w:val="0"/>
        <w:keepLines w:val="0"/>
        <w:pageBreakBefore w:val="0"/>
        <w:widowControl/>
        <w:kinsoku/>
        <w:wordWrap/>
        <w:overflowPunct/>
        <w:topLinePunct w:val="0"/>
        <w:autoSpaceDE w:val="0"/>
        <w:autoSpaceDN w:val="0"/>
        <w:bidi w:val="0"/>
        <w:adjustRightInd w:val="0"/>
        <w:snapToGrid w:val="0"/>
        <w:spacing w:after="0" w:line="500" w:lineRule="exact"/>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 xml:space="preserve">间或10户以下； </w:t>
      </w:r>
    </w:p>
    <w:p w14:paraId="5FC7DAB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 xml:space="preserve">（4）因干旱造成缺粮或缺水等生活困难，需救助人数占农业人口5％以上15％以下，或300人以上400人以下； </w:t>
      </w:r>
    </w:p>
    <w:p w14:paraId="23D66B4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（5）灾害造成群众生产生活资料遭受重大损失、短期内失去收入来源、社会广泛关注； </w:t>
      </w:r>
    </w:p>
    <w:p w14:paraId="384D814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（6）乡总指挥部认为符合其他自然灾害救助专项预案Ⅱ级响应启动条件的情形。 </w:t>
      </w:r>
    </w:p>
    <w:p w14:paraId="32B891BC">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5.2.2 启动程序 </w:t>
      </w:r>
    </w:p>
    <w:p w14:paraId="68F6E20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自然灾害发生后，乡总指办经分析评估，认定灾情达到Ⅱ级响应启动标准，乡总指挥部总指挥或常务副总指挥启动Ⅱ级响应，并向乡党委政府报告。</w:t>
      </w:r>
    </w:p>
    <w:p w14:paraId="768165CC">
      <w:pPr>
        <w:keepNext w:val="0"/>
        <w:keepLines w:val="0"/>
        <w:pageBreakBefore w:val="0"/>
        <w:widowControl/>
        <w:kinsoku/>
        <w:wordWrap/>
        <w:overflowPunct/>
        <w:topLinePunct w:val="0"/>
        <w:autoSpaceDE w:val="0"/>
        <w:autoSpaceDN w:val="0"/>
        <w:bidi w:val="0"/>
        <w:adjustRightInd w:val="0"/>
        <w:snapToGrid w:val="0"/>
        <w:spacing w:after="0" w:line="240" w:lineRule="auto"/>
        <w:ind w:left="638" w:leftChars="290" w:firstLine="0" w:firstLineChars="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 xml:space="preserve">5.2.3 响应措施                                    </w:t>
      </w:r>
    </w:p>
    <w:p w14:paraId="54227E94">
      <w:pPr>
        <w:keepNext w:val="0"/>
        <w:keepLines w:val="0"/>
        <w:pageBreakBefore w:val="0"/>
        <w:widowControl/>
        <w:kinsoku/>
        <w:wordWrap/>
        <w:overflowPunct/>
        <w:topLinePunct w:val="0"/>
        <w:autoSpaceDE w:val="0"/>
        <w:autoSpaceDN w:val="0"/>
        <w:bidi w:val="0"/>
        <w:adjustRightInd w:val="0"/>
        <w:snapToGrid w:val="0"/>
        <w:spacing w:after="0" w:line="240" w:lineRule="auto"/>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乡总指挥部常务副总指挥组织协调自然灾害救助工作,指导支持受灾区自然灾害救助工作。乡总指挥部及其有关成员单位视情采取以下措施: </w:t>
      </w:r>
    </w:p>
    <w:p w14:paraId="7D0E594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（1）乡总指办及时组织有关站所及受灾村召开会商会，分析灾区形势，研究落实对灾区的救灾支持措施。 </w:t>
      </w:r>
    </w:p>
    <w:p w14:paraId="32392D5C">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（2）派出有关站所参加的联合工作组赴灾区慰问受灾群众，核查灾情，协助指导灾区开展救灾工作。 </w:t>
      </w:r>
    </w:p>
    <w:p w14:paraId="19169A75">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highlight w:val="none"/>
          <w:lang w:val="en-US" w:eastAsia="zh-CN"/>
        </w:rPr>
        <w:t>应急办</w:t>
      </w:r>
      <w:r>
        <w:rPr>
          <w:rFonts w:hint="eastAsia" w:ascii="仿宋_GB2312" w:eastAsia="仿宋_GB2312" w:cs="仿宋_GB2312"/>
          <w:color w:val="000000"/>
          <w:sz w:val="32"/>
          <w:szCs w:val="32"/>
          <w:lang w:val="en-US" w:eastAsia="zh-CN"/>
        </w:rPr>
        <w:t xml:space="preserve">及时掌握并按照有关规定统一发布灾情和救灾工作动态信息。 </w:t>
      </w:r>
    </w:p>
    <w:p w14:paraId="3D795B25">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（4）根据受灾村申请和有关站所对灾情的核定情况， </w:t>
      </w:r>
    </w:p>
    <w:p w14:paraId="56EC3A56">
      <w:pPr>
        <w:keepNext w:val="0"/>
        <w:keepLines w:val="0"/>
        <w:pageBreakBefore w:val="0"/>
        <w:widowControl/>
        <w:kinsoku/>
        <w:wordWrap/>
        <w:overflowPunct/>
        <w:topLinePunct w:val="0"/>
        <w:autoSpaceDE w:val="0"/>
        <w:autoSpaceDN w:val="0"/>
        <w:bidi w:val="0"/>
        <w:adjustRightInd w:val="0"/>
        <w:snapToGrid w:val="0"/>
        <w:spacing w:after="0" w:line="500" w:lineRule="exac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乡财政所及时下拨自然灾害生活补助资金。会同相关站所紧急调拨生活类救灾物资，指导、监督基层救灾应急措施落实和救灾款物发放；协调指导开展救灾物资、人员运输工作。 </w:t>
      </w:r>
    </w:p>
    <w:p w14:paraId="7C13073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（5）乡政府负责组织民兵参加救灾。 </w:t>
      </w:r>
    </w:p>
    <w:p w14:paraId="1426438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（6）卫生院指导受灾村做好医疗救治、灾后防疫和心理援助等卫生应急工作。</w:t>
      </w:r>
    </w:p>
    <w:p w14:paraId="7E9BF2E4">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highlight w:val="none"/>
          <w:lang w:val="en-US" w:eastAsia="zh-CN"/>
        </w:rPr>
        <w:t>应急办</w:t>
      </w:r>
      <w:r>
        <w:rPr>
          <w:rFonts w:hint="eastAsia" w:ascii="仿宋_GB2312" w:eastAsia="仿宋_GB2312" w:cs="仿宋_GB2312"/>
          <w:color w:val="000000"/>
          <w:sz w:val="32"/>
          <w:szCs w:val="32"/>
          <w:lang w:val="en-US" w:eastAsia="zh-CN"/>
        </w:rPr>
        <w:t xml:space="preserve">等站所指导社会组织、志愿者等社会力量有序参与灾害救助工作。 </w:t>
      </w:r>
    </w:p>
    <w:p w14:paraId="4E8A82F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（8）灾情稳定后，乡政府组织开展受灾村评估、核定自然灾害损失情况。 </w:t>
      </w:r>
    </w:p>
    <w:p w14:paraId="78E8D05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（9）乡总指挥部其他有关成员单位按照职责分工，做好有关工作。</w:t>
      </w:r>
    </w:p>
    <w:p w14:paraId="36AD8ACE">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5.3 Ⅲ级响应 </w:t>
      </w:r>
    </w:p>
    <w:p w14:paraId="1CFB0370">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_GB2312" w:eastAsia="仿宋_GB2312" w:cs="仿宋_GB2312"/>
          <w:b/>
          <w:bCs/>
          <w:color w:val="000000"/>
          <w:sz w:val="32"/>
          <w:szCs w:val="32"/>
          <w:lang w:val="en-US" w:eastAsia="zh-CN"/>
        </w:rPr>
      </w:pPr>
      <w:r>
        <w:rPr>
          <w:rFonts w:hint="eastAsia" w:ascii="仿宋_GB2312" w:eastAsia="仿宋_GB2312" w:cs="仿宋_GB2312"/>
          <w:b/>
          <w:bCs/>
          <w:color w:val="000000"/>
          <w:sz w:val="32"/>
          <w:szCs w:val="32"/>
          <w:lang w:val="en-US" w:eastAsia="zh-CN"/>
        </w:rPr>
        <w:t xml:space="preserve">5.3.1 启动条件 </w:t>
      </w:r>
    </w:p>
    <w:p w14:paraId="553076C8">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本行政区域内发生一次灾害过程，出现下列情况之一的，启动Ⅲ级响应： </w:t>
      </w:r>
    </w:p>
    <w:p w14:paraId="77EBC6F8">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（1）因灾死亡3人以下； </w:t>
      </w:r>
    </w:p>
    <w:p w14:paraId="1C6AEFF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（2）因灾紧急转移安需紧急生活救助10人以上100</w:t>
      </w:r>
    </w:p>
    <w:p w14:paraId="002CB5A5">
      <w:pPr>
        <w:keepNext w:val="0"/>
        <w:keepLines w:val="0"/>
        <w:pageBreakBefore w:val="0"/>
        <w:widowControl/>
        <w:kinsoku/>
        <w:wordWrap/>
        <w:overflowPunct/>
        <w:topLinePunct w:val="0"/>
        <w:autoSpaceDE w:val="0"/>
        <w:autoSpaceDN w:val="0"/>
        <w:bidi w:val="0"/>
        <w:adjustRightInd w:val="0"/>
        <w:snapToGrid w:val="0"/>
        <w:spacing w:after="0" w:line="500" w:lineRule="exac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人以下； </w:t>
      </w:r>
    </w:p>
    <w:p w14:paraId="530EBD0D">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（3）因灾倒塌和严重损坏房屋1间或3户以上、10间或3户以下； </w:t>
      </w:r>
    </w:p>
    <w:p w14:paraId="30F1929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（4）因干旱造成缺粮或缺水等生活困难，需救助人数占农业人口5％以下，或100人以上300人以下； </w:t>
      </w:r>
    </w:p>
    <w:p w14:paraId="2854A59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（5）灾害造成群众生产生活资料遭受较大损失、短期内失去收入来源、社会广泛关注； </w:t>
      </w:r>
    </w:p>
    <w:p w14:paraId="7B511D0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（6）乡总指挥部认为符合其他自然灾害救助专项预案Ⅲ级响应启动条件的情形。</w:t>
      </w:r>
    </w:p>
    <w:p w14:paraId="438B0F61">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仿宋" w:hAnsi="仿宋" w:eastAsia="仿宋" w:cs="仿宋"/>
          <w:b/>
          <w:bCs w:val="0"/>
          <w:color w:val="000000"/>
          <w:sz w:val="32"/>
          <w:szCs w:val="32"/>
          <w:lang w:val="en-US" w:eastAsia="zh-CN"/>
        </w:rPr>
        <w:t xml:space="preserve">5.3.2 启动程序 </w:t>
      </w:r>
      <w:r>
        <w:rPr>
          <w:rFonts w:hint="eastAsia" w:ascii="楷体" w:hAnsi="楷体" w:eastAsia="楷体" w:cs="楷体"/>
          <w:b/>
          <w:color w:val="000000"/>
          <w:sz w:val="32"/>
          <w:szCs w:val="32"/>
          <w:lang w:val="en-US" w:eastAsia="zh-CN"/>
        </w:rPr>
        <w:t xml:space="preserve"> </w:t>
      </w:r>
    </w:p>
    <w:p w14:paraId="477D4D36">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灾害发生后，乡总指办经分析评估，认定灾情达到启动标准，决定启动Ⅲ级响</w:t>
      </w:r>
      <w:bookmarkStart w:id="0" w:name="_GoBack"/>
      <w:bookmarkEnd w:id="0"/>
      <w:r>
        <w:rPr>
          <w:rFonts w:hint="eastAsia" w:ascii="仿宋_GB2312" w:eastAsia="仿宋_GB2312" w:cs="仿宋_GB2312"/>
          <w:color w:val="000000"/>
          <w:sz w:val="32"/>
          <w:szCs w:val="32"/>
          <w:lang w:val="en-US" w:eastAsia="zh-CN"/>
        </w:rPr>
        <w:t xml:space="preserve">应，并向乡党委政府报告。 </w:t>
      </w:r>
    </w:p>
    <w:p w14:paraId="5ED1A192">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 xml:space="preserve">5.3.3 响应措施 </w:t>
      </w:r>
    </w:p>
    <w:p w14:paraId="5F207104">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highlight w:val="none"/>
          <w:lang w:val="en-US" w:eastAsia="zh-CN"/>
        </w:rPr>
        <w:t>应急办</w:t>
      </w:r>
      <w:r>
        <w:rPr>
          <w:rFonts w:hint="eastAsia" w:ascii="仿宋_GB2312" w:eastAsia="仿宋_GB2312" w:cs="仿宋_GB2312"/>
          <w:color w:val="000000"/>
          <w:sz w:val="32"/>
          <w:szCs w:val="32"/>
          <w:lang w:val="en-US" w:eastAsia="zh-CN"/>
        </w:rPr>
        <w:t xml:space="preserve">组织协调全乡自然灾害救助工作，指导、支持 </w:t>
      </w:r>
    </w:p>
    <w:p w14:paraId="11053F36">
      <w:pPr>
        <w:keepNext w:val="0"/>
        <w:keepLines w:val="0"/>
        <w:pageBreakBefore w:val="0"/>
        <w:widowControl/>
        <w:kinsoku/>
        <w:wordWrap/>
        <w:overflowPunct/>
        <w:topLinePunct w:val="0"/>
        <w:autoSpaceDE w:val="0"/>
        <w:autoSpaceDN w:val="0"/>
        <w:bidi w:val="0"/>
        <w:adjustRightInd w:val="0"/>
        <w:snapToGrid w:val="0"/>
        <w:spacing w:after="0" w:line="500" w:lineRule="exac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受灾村自然灾害救助工作。乡总指挥部及其有关成员单位视情采取以下措施： </w:t>
      </w:r>
    </w:p>
    <w:p w14:paraId="2FC5A22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（1）乡总指办分析灾区形势，视情组织有关站所召开会商会，研究落实对灾区的救灾支持措施。 </w:t>
      </w:r>
    </w:p>
    <w:p w14:paraId="5F2CE42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（2）乡总指挥部派出工作组赴灾区慰问受灾群众，核查灾情，协助指导灾区开展救灾工作。 </w:t>
      </w:r>
    </w:p>
    <w:p w14:paraId="5678B75D">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（3）及时掌握并按照有关规定统一发布灾情和救灾工作动态信息。 </w:t>
      </w:r>
    </w:p>
    <w:p w14:paraId="550018E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（4）根据受灾村申请和有关站所对灾情的核定情况，乡财政所及时下拨自然灾害生活补助资金，会同相关站所紧急调拨生活类救灾物资，指导、监督基层救灾应急措施落实和救灾款物发放。 </w:t>
      </w:r>
    </w:p>
    <w:p w14:paraId="13C3767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（5）公路站、派出所等站所开展救灾物资、人员的运输工作，必要时请求物资支援。加强灾区社会治安和道路交通应急管理，协助组织灾区群众紧急转移安置等工作。</w:t>
      </w:r>
    </w:p>
    <w:p w14:paraId="5D62DE0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（6）第一时间调集消防救援大队开展应急救援工作。</w:t>
      </w:r>
    </w:p>
    <w:p w14:paraId="661717C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（7）卫生院指导受灾村做好医疗救治、灾后防疫和心理援助等卫生应急工作。 </w:t>
      </w:r>
    </w:p>
    <w:p w14:paraId="4226366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（8）乡总指挥部其他有关成员单位按照职责分工，做好有关工作。</w:t>
      </w:r>
    </w:p>
    <w:p w14:paraId="48D9FB5F">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5.4 启动条件调整 </w:t>
      </w:r>
    </w:p>
    <w:p w14:paraId="0CBD2C66">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对灾害发生在救助能力特别薄弱的贫困地区等特殊情况，或灾害对社会造成重大影响时，启动乡级自然灾害救助应急响应的标准可酌情调整。 </w:t>
      </w:r>
    </w:p>
    <w:p w14:paraId="25665543">
      <w:pPr>
        <w:bidi w:val="0"/>
        <w:spacing w:after="0"/>
        <w:ind w:left="0" w:leftChars="0" w:firstLine="643" w:firstLineChars="200"/>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5.5 响应终止                                  </w:t>
      </w:r>
    </w:p>
    <w:p w14:paraId="5FAA9135">
      <w:pPr>
        <w:bidi w:val="0"/>
        <w:spacing w:after="0"/>
        <w:ind w:left="0" w:leftChars="0" w:firstLine="640" w:firstLineChars="200"/>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灾情稳定、救灾应急工作结束后，乡总指办提出建议，按照“谁启动、谁结束”的原则，由启动响应的领导决定终止响应。</w:t>
      </w:r>
    </w:p>
    <w:p w14:paraId="5737C9B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6 灾后救助与恢复重建 </w:t>
      </w:r>
    </w:p>
    <w:p w14:paraId="0B30E014">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6.1 过渡期生活救助 </w:t>
      </w:r>
    </w:p>
    <w:p w14:paraId="37660B7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自然灾害发生后，乡总指办组织相关站所评估灾区过渡期生活救助需求情况。</w:t>
      </w:r>
    </w:p>
    <w:p w14:paraId="6C80676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财政所及时拨付过渡期生活救助资金，</w:t>
      </w:r>
      <w:r>
        <w:rPr>
          <w:rFonts w:hint="eastAsia" w:ascii="仿宋_GB2312" w:eastAsia="仿宋_GB2312" w:cs="仿宋_GB2312"/>
          <w:color w:val="000000"/>
          <w:sz w:val="32"/>
          <w:szCs w:val="32"/>
          <w:highlight w:val="none"/>
          <w:lang w:val="en-US" w:eastAsia="zh-CN"/>
        </w:rPr>
        <w:t>应急办</w:t>
      </w:r>
      <w:r>
        <w:rPr>
          <w:rFonts w:hint="eastAsia" w:ascii="仿宋_GB2312" w:eastAsia="仿宋_GB2312" w:cs="仿宋_GB2312"/>
          <w:color w:val="000000"/>
          <w:sz w:val="32"/>
          <w:szCs w:val="32"/>
          <w:lang w:val="en-US" w:eastAsia="zh-CN"/>
        </w:rPr>
        <w:t xml:space="preserve">指导受灾村做好过渡期生活救助的人员核定、资金发放等工作。 </w:t>
      </w:r>
    </w:p>
    <w:p w14:paraId="3128302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highlight w:val="none"/>
          <w:lang w:val="en-US" w:eastAsia="zh-CN"/>
        </w:rPr>
        <w:t>应急办</w:t>
      </w:r>
      <w:r>
        <w:rPr>
          <w:rFonts w:hint="eastAsia" w:ascii="仿宋_GB2312" w:eastAsia="仿宋_GB2312" w:cs="仿宋_GB2312"/>
          <w:color w:val="000000"/>
          <w:sz w:val="32"/>
          <w:szCs w:val="32"/>
          <w:lang w:val="en-US" w:eastAsia="zh-CN"/>
        </w:rPr>
        <w:t>、财政所检查灾区过渡期生活救助政策和措施的落实，定期通报灾区救助工作情况，过渡期生活救助工作结束后组织绩效评估。</w:t>
      </w:r>
    </w:p>
    <w:p w14:paraId="3048CB09">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6.2 冬春救助 </w:t>
      </w:r>
    </w:p>
    <w:p w14:paraId="62A44A5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自然灾害发生后的当年冬季、次年春季，为生活困难的受灾人员提供基本生活救助。 </w:t>
      </w:r>
    </w:p>
    <w:p w14:paraId="62F6F123">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在每年 10 月底前统计、评估本行政区域受灾人员当年冬季、次年春季的基本生活救助需求，核实救助对象，编制工作台账，制定救助工作方案。</w:t>
      </w:r>
    </w:p>
    <w:p w14:paraId="0A9D809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根据受灾村的资金申请，结合灾情评估情况，由乡政府确定资金补助方案，及时下拨自然灾害生活补助资金，专项用于帮助解决冬春受灾群众吃饭、穿衣、取暖等基本生活困难。 </w:t>
      </w:r>
    </w:p>
    <w:p w14:paraId="1DA6A847">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通过开展救灾捐赠、对口支援、政府采购等方式解决受灾群众的过冬衣被问题，组织有关站所和专家评估冬春期间救助工作的绩效。</w:t>
      </w:r>
    </w:p>
    <w:p w14:paraId="1D3F1B6E">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6.3 灾后恢复重建 </w:t>
      </w:r>
    </w:p>
    <w:p w14:paraId="445CE85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因灾倒损住房恢复重建以受灾户自建为主，由乡政府负责组织实施。建房资金等通过政府救助、社会互助、邻里帮工帮料、以工代赈、自行筹措、政策优惠等多种途径解决。积极发挥居民住宅地震、农房等保险的经济补偿作用，完善市场化筹集重建资金机制。重建规划和房屋设计要根据灾情因地制宜确定方案，科学安排项目选址，合理布局，避开地震活动断裂带、地质灾害隐患点、泄洪通道等，提高设防能力，确保安全。</w:t>
      </w:r>
    </w:p>
    <w:p w14:paraId="6B23B1C0">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根据受灾地倒损住房核定情况，视情况组织评估小组，参考其他灾害管理部门评估数据，对因灾倒损住房情况进行综合评估。 </w:t>
      </w:r>
    </w:p>
    <w:p w14:paraId="5B4E245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收到受灾村倒损住房恢复重建补助资金的申请后，根据评估小组的倒损住房情况评估结果，按照中央倒损住房恢复重建资金补助标准，提出资金补助建议，由财政所审核后下达。 </w:t>
      </w:r>
    </w:p>
    <w:p w14:paraId="63B5D01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住房重建工作结束后，乡政府应采取实地调查、抽样调查等方式，对本地倒损住房恢复重建补助资金管理工作开展绩效评估，并将评估结果上报相关部门。</w:t>
      </w:r>
    </w:p>
    <w:p w14:paraId="3A02EA7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其他相关站所按照各自职责，做好重建规划、选址，制定优惠政策，支持做好住房重建工作。 </w:t>
      </w:r>
    </w:p>
    <w:p w14:paraId="2A1833B5">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由乡党委政府统一组织开展的恢复重建，按有关规定执行。</w:t>
      </w:r>
    </w:p>
    <w:p w14:paraId="41F26BD3">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6.4 灾后心理救助 </w:t>
      </w:r>
    </w:p>
    <w:p w14:paraId="044D5CB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自然灾害发生后，不仅需要进行物质和医学救援，还应该开展心理危机干预。受灾群众、救援人员等都会受到自然灾害带来的负面信息的影响，有可能遭遇心理危机。有关站所要组织心理咨询专业人员进行心理救助。 </w:t>
      </w:r>
    </w:p>
    <w:p w14:paraId="054F62C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7 保障措施</w:t>
      </w:r>
    </w:p>
    <w:p w14:paraId="1760B3F2">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有关站所要根据《中华人民共和国预算法》《自然灾 </w:t>
      </w:r>
    </w:p>
    <w:p w14:paraId="766F48BD">
      <w:pPr>
        <w:keepNext w:val="0"/>
        <w:keepLines w:val="0"/>
        <w:pageBreakBefore w:val="0"/>
        <w:widowControl/>
        <w:kinsoku/>
        <w:wordWrap/>
        <w:overflowPunct/>
        <w:topLinePunct w:val="0"/>
        <w:autoSpaceDE w:val="0"/>
        <w:autoSpaceDN w:val="0"/>
        <w:bidi w:val="0"/>
        <w:adjustRightInd w:val="0"/>
        <w:snapToGrid w:val="0"/>
        <w:spacing w:after="0" w:line="500" w:lineRule="exac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害救助条例》等法律法规及相关规定，安排救灾资金预算，并按照救灾工作分级负责的原则对救助过程中的救援费用予以保障。财政所负责及时支付启动响应时经乡总指挥部调用发生的抢险救援、紧急医学救援、调查评估等费用。 </w:t>
      </w:r>
    </w:p>
    <w:p w14:paraId="29D9AB6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有关站所应将自然灾害救助工作纳入国民经济和社会发展规划，建立健全与自然灾害救助需求相适应的资金、物资保障机制，将自然灾害救灾资金和自然灾害救助工作经费纳入财政预算。综合考虑有关站所灾情预测和上年度实际支出等因素，合理安排全乡自然灾害生活补助资金，专项用于帮助解决遭受较大以上自然灾害受灾群众的基本生活困难。根据经济社会发展水平、自然灾害生活救助成本等因素适时调整自然灾害救助政策和相关补助标准。</w:t>
      </w:r>
    </w:p>
    <w:p w14:paraId="704D6A54">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7.1 物资保障 </w:t>
      </w:r>
    </w:p>
    <w:p w14:paraId="64D826D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合理规划、建设救灾物资储备库（点），完善救灾物资储备库（点）的仓储条件、设施和功能，形成救灾物资储备网络。有关站所应当根据自然灾害特点、居民人口数量和分布等情况，按照布局合理、规模适度的原则，设立救灾物资储备库（点）。救灾物资储备库（点）建设应统筹考虑各行业应急处置、抢险救灾等方面需要。 </w:t>
      </w:r>
    </w:p>
    <w:p w14:paraId="1D69DD2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制定救灾物资储备规划，合理确定储备品种和规模；建立健全救灾物资采购和储备制度，每年根据应对一般以上自然灾害的要求储备必要物资。按照实物储备和能力储备相结合的原则，建立救灾物资生产厂家名录，健全应急采购和供货机制。</w:t>
      </w:r>
    </w:p>
    <w:p w14:paraId="042AFDEE">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制定完善救灾物资质量技术标准、储备库（点）建设和管理标准，完善应急物资保障信息系统，完善救灾物资发放全过程管理。建立健全救灾物资应急保障和征用补偿机制。建立健全救灾物资紧急调拨和运输制度。</w:t>
      </w:r>
    </w:p>
    <w:p w14:paraId="60D5CA27">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7.2 装备和设施保障 </w:t>
      </w:r>
    </w:p>
    <w:p w14:paraId="5EAE7A5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乡直有关单位应配备救灾管理工作必需的设备和装备，要建立健全自然灾害救助应急指挥技术支撑系统，并为自然灾害救助工作提供必要的交通、通信等设备。应当根据居民人口数量和分布等情况，利用广场等公共设施，统筹规划设立应急避难场所，并设置明显标志。自然灾害多发、易发地区可规划建设专用应急避难场所。灾害发生后，要及时启用各类避难场所，科学设置受灾群众安置点，避开山洪、地质灾害隐患点，防范次生灾害，同时要加强安置点消防安全、卫生防疫、食品安全、治安等保障，确保安置点安全有序。</w:t>
      </w:r>
    </w:p>
    <w:p w14:paraId="39283F75">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7.3 技术队伍保障 </w:t>
      </w:r>
    </w:p>
    <w:p w14:paraId="37A326F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加强自然灾害各类专业救援队伍建设、灾害管理人员队伍建设，提高自然灾害救助能力。支持、培育和发展相关社会组织和志愿者队伍，鼓励和引导其在救灾工作中发挥积极作用。组织相关专家，重点开展灾情会商、赴灾区现场评估及灾害管理的业务咨询工作。建立健全覆盖全乡的灾害信息员队伍。村（居）民委员会和企事业单位必须设立专职或者兼职的灾害信息员。</w:t>
      </w:r>
    </w:p>
    <w:p w14:paraId="618E7927">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7.4 社会动员保障 </w:t>
      </w:r>
    </w:p>
    <w:p w14:paraId="561DD3D9">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完善救灾捐赠管理相关政策，建立健全救灾捐赠动员、运行和监督管理机制，规范救灾捐赠的组织发动、款物接收、统计、分配、使用、公示反馈等各个环节的工作。完善非灾区支援灾区、轻灾区支援重灾区的救助对口支援机制。科学组织、有效引导，充分发挥村（居）民委员会、企事业单位、社会组织和志愿者在自然灾害救助中的作用。</w:t>
      </w:r>
    </w:p>
    <w:p w14:paraId="602B8D4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8 附则 </w:t>
      </w:r>
    </w:p>
    <w:p w14:paraId="13771DA4">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8.1 预案管理 </w:t>
      </w:r>
    </w:p>
    <w:p w14:paraId="5E7F3DE5">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本预案由乡总指办负责管理。各村、各单位、各企业应根据本预案编制或修订本行业领域自然灾害救助应急预案。乡总指挥部成员单位要制定落实本预案任务的工作手册、行动方案等，确保责任落实到位。</w:t>
      </w:r>
    </w:p>
    <w:p w14:paraId="00373412">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8.2 预案宣传、培训和演练 </w:t>
      </w:r>
    </w:p>
    <w:p w14:paraId="18DF571B">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在全乡组织开展防灾减灾救灾宣传活动，利用各种媒体宣传应急法律法规和灾害预防、避险、避灾、自救、互救、保险的常识，组织好全国“防灾减灾日”“国际减灾日”“世界急救日”“全国科普日”“全国消防日”和“国际民防日”等活动，加强防灾减灾科普宣传，增强公民防灾减灾意识和科学防灾减灾能力。积极推进减灾活动，推动综合减灾示范社区建设。组织开展对灾害信息员和专业应急救灾队伍、社会组织和志愿者的培训。</w:t>
      </w:r>
    </w:p>
    <w:p w14:paraId="49633EE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乡总指办协同有关成员单位制定应急演练计划并定期组织演练。</w:t>
      </w:r>
    </w:p>
    <w:p w14:paraId="4C4A83D1">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8.3 表彰和责任追究 </w:t>
      </w:r>
    </w:p>
    <w:p w14:paraId="26CD46B1">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对在自然灾害救助工作中作出突出贡献的先进集体和个人，按有关规定给予表彰和奖励。对在自然灾害救助工作中玩忽职守造成损失的，依据有关法律法规追究当事人的责任；构成犯罪的，依法追究其刑事责任。</w:t>
      </w:r>
    </w:p>
    <w:p w14:paraId="1471FA31">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8.4 预案解释 </w:t>
      </w:r>
    </w:p>
    <w:p w14:paraId="164B423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本预案由</w:t>
      </w:r>
      <w:r>
        <w:rPr>
          <w:rFonts w:hint="eastAsia" w:ascii="仿宋_GB2312" w:eastAsia="仿宋_GB2312" w:cs="仿宋_GB2312"/>
          <w:color w:val="000000"/>
          <w:sz w:val="32"/>
          <w:szCs w:val="32"/>
          <w:highlight w:val="none"/>
          <w:lang w:val="en-US" w:eastAsia="zh-CN"/>
        </w:rPr>
        <w:t>乡应急办</w:t>
      </w:r>
      <w:r>
        <w:rPr>
          <w:rFonts w:hint="eastAsia" w:ascii="仿宋_GB2312" w:eastAsia="仿宋_GB2312" w:cs="仿宋_GB2312"/>
          <w:color w:val="000000"/>
          <w:sz w:val="32"/>
          <w:szCs w:val="32"/>
          <w:lang w:val="en-US" w:eastAsia="zh-CN"/>
        </w:rPr>
        <w:t xml:space="preserve">负责解释。 </w:t>
      </w:r>
    </w:p>
    <w:p w14:paraId="4340A299">
      <w:pPr>
        <w:keepNext w:val="0"/>
        <w:keepLines w:val="0"/>
        <w:pageBreakBefore w:val="0"/>
        <w:widowControl/>
        <w:kinsoku/>
        <w:wordWrap/>
        <w:overflowPunct/>
        <w:topLinePunct w:val="0"/>
        <w:autoSpaceDE w:val="0"/>
        <w:autoSpaceDN w:val="0"/>
        <w:bidi w:val="0"/>
        <w:adjustRightInd w:val="0"/>
        <w:snapToGrid w:val="0"/>
        <w:spacing w:after="0" w:line="500" w:lineRule="exact"/>
        <w:ind w:firstLine="643" w:firstLineChars="200"/>
        <w:textAlignment w:val="auto"/>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 xml:space="preserve">8.5 预案生效时间 </w:t>
      </w:r>
    </w:p>
    <w:p w14:paraId="3632AB8F">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本预案自印发之日起实施。</w:t>
      </w:r>
    </w:p>
    <w:p w14:paraId="4AED6478">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p>
    <w:p w14:paraId="3117E01A">
      <w:pPr>
        <w:keepNext w:val="0"/>
        <w:keepLines w:val="0"/>
        <w:pageBreakBefore w:val="0"/>
        <w:widowControl/>
        <w:kinsoku/>
        <w:wordWrap/>
        <w:overflowPunct/>
        <w:topLinePunct w:val="0"/>
        <w:autoSpaceDE w:val="0"/>
        <w:autoSpaceDN w:val="0"/>
        <w:bidi w:val="0"/>
        <w:adjustRightInd w:val="0"/>
        <w:snapToGrid w:val="0"/>
        <w:spacing w:after="0" w:line="500" w:lineRule="exact"/>
        <w:ind w:firstLine="640" w:firstLineChars="200"/>
        <w:textAlignment w:val="auto"/>
        <w:rPr>
          <w:rFonts w:hint="eastAsia" w:ascii="仿宋_GB2312" w:eastAsia="仿宋_GB2312" w:cs="仿宋_GB2312"/>
          <w:color w:val="000000"/>
          <w:sz w:val="32"/>
          <w:szCs w:val="32"/>
          <w:lang w:val="en-US" w:eastAsia="zh-CN"/>
        </w:rPr>
      </w:pPr>
    </w:p>
    <w:p w14:paraId="1E64870E">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附件：</w:t>
      </w:r>
      <w:r>
        <w:rPr>
          <w:rFonts w:hint="eastAsia" w:ascii="仿宋_GB2312" w:hAnsi="仿宋_GB2312" w:eastAsia="仿宋_GB2312" w:cs="仿宋_GB2312"/>
          <w:color w:val="000000"/>
          <w:kern w:val="0"/>
          <w:sz w:val="31"/>
          <w:szCs w:val="31"/>
          <w:lang w:val="en-US" w:eastAsia="zh-CN" w:bidi="ar"/>
        </w:rPr>
        <w:t>1.寺头乡</w:t>
      </w:r>
      <w:r>
        <w:rPr>
          <w:rFonts w:ascii="仿宋_GB2312" w:hAnsi="仿宋_GB2312" w:eastAsia="仿宋_GB2312" w:cs="仿宋_GB2312"/>
          <w:color w:val="000000"/>
          <w:kern w:val="0"/>
          <w:sz w:val="31"/>
          <w:szCs w:val="31"/>
          <w:lang w:val="en-US" w:eastAsia="zh-CN" w:bidi="ar"/>
        </w:rPr>
        <w:t>自然灾害救助应急响应流程图</w:t>
      </w:r>
    </w:p>
    <w:p w14:paraId="3861B008">
      <w:pPr>
        <w:keepNext w:val="0"/>
        <w:keepLines w:val="0"/>
        <w:widowControl/>
        <w:suppressLineNumbers w:val="0"/>
        <w:ind w:firstLine="1550" w:firstLineChars="500"/>
        <w:jc w:val="left"/>
        <w:rPr>
          <w:rFonts w:hint="default" w:asci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2.寺头乡</w:t>
      </w:r>
      <w:r>
        <w:rPr>
          <w:rFonts w:ascii="仿宋_GB2312" w:hAnsi="仿宋_GB2312" w:eastAsia="仿宋_GB2312" w:cs="仿宋_GB2312"/>
          <w:color w:val="000000"/>
          <w:kern w:val="0"/>
          <w:sz w:val="31"/>
          <w:szCs w:val="31"/>
          <w:lang w:val="en-US" w:eastAsia="zh-CN" w:bidi="ar"/>
        </w:rPr>
        <w:t>自然灾害救助组织体系框架图</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Zjc2YTAwZDE5MzUzMDBiMjg2OGVmMjg4ZTY5NDQifQ=="/>
  </w:docVars>
  <w:rsids>
    <w:rsidRoot w:val="273D57BA"/>
    <w:rsid w:val="00773916"/>
    <w:rsid w:val="00DF14BB"/>
    <w:rsid w:val="012B64AF"/>
    <w:rsid w:val="01325A8F"/>
    <w:rsid w:val="01543C57"/>
    <w:rsid w:val="01EE5120"/>
    <w:rsid w:val="02C92423"/>
    <w:rsid w:val="03A74512"/>
    <w:rsid w:val="03CF3A69"/>
    <w:rsid w:val="04B70785"/>
    <w:rsid w:val="05E01F5E"/>
    <w:rsid w:val="06020126"/>
    <w:rsid w:val="0639166E"/>
    <w:rsid w:val="08F16230"/>
    <w:rsid w:val="08F63846"/>
    <w:rsid w:val="09BA2AC6"/>
    <w:rsid w:val="0A0A1357"/>
    <w:rsid w:val="0A430D0D"/>
    <w:rsid w:val="0B615BC6"/>
    <w:rsid w:val="0C032502"/>
    <w:rsid w:val="0C2A3F33"/>
    <w:rsid w:val="0C913FB2"/>
    <w:rsid w:val="0CE9794A"/>
    <w:rsid w:val="0D007942"/>
    <w:rsid w:val="0D076022"/>
    <w:rsid w:val="0DB77A48"/>
    <w:rsid w:val="0DE46363"/>
    <w:rsid w:val="0ED40186"/>
    <w:rsid w:val="0FED7751"/>
    <w:rsid w:val="0FF24D67"/>
    <w:rsid w:val="11A402E3"/>
    <w:rsid w:val="12386C7D"/>
    <w:rsid w:val="12A06CFD"/>
    <w:rsid w:val="12E806A4"/>
    <w:rsid w:val="12FC5EFD"/>
    <w:rsid w:val="14B22D17"/>
    <w:rsid w:val="154A11A2"/>
    <w:rsid w:val="15826B8D"/>
    <w:rsid w:val="15AE1730"/>
    <w:rsid w:val="15DE18EA"/>
    <w:rsid w:val="167C182F"/>
    <w:rsid w:val="16907088"/>
    <w:rsid w:val="16970417"/>
    <w:rsid w:val="16E01DBD"/>
    <w:rsid w:val="182201B4"/>
    <w:rsid w:val="18CE20EA"/>
    <w:rsid w:val="19371A3D"/>
    <w:rsid w:val="1B375D24"/>
    <w:rsid w:val="1B446693"/>
    <w:rsid w:val="1C4050AC"/>
    <w:rsid w:val="1CB47967"/>
    <w:rsid w:val="1D61177E"/>
    <w:rsid w:val="1DC85359"/>
    <w:rsid w:val="1FED554B"/>
    <w:rsid w:val="208C6B12"/>
    <w:rsid w:val="2160284E"/>
    <w:rsid w:val="22CE51C0"/>
    <w:rsid w:val="23307B39"/>
    <w:rsid w:val="24187544"/>
    <w:rsid w:val="247E4941"/>
    <w:rsid w:val="248C70E1"/>
    <w:rsid w:val="24A501A2"/>
    <w:rsid w:val="2518296A"/>
    <w:rsid w:val="255676EF"/>
    <w:rsid w:val="26176E7E"/>
    <w:rsid w:val="273D57BA"/>
    <w:rsid w:val="274F2647"/>
    <w:rsid w:val="275F44AD"/>
    <w:rsid w:val="27E70AD2"/>
    <w:rsid w:val="288B5901"/>
    <w:rsid w:val="28C66939"/>
    <w:rsid w:val="28F811E9"/>
    <w:rsid w:val="29086F52"/>
    <w:rsid w:val="29542197"/>
    <w:rsid w:val="29622B06"/>
    <w:rsid w:val="296543A4"/>
    <w:rsid w:val="2A53244F"/>
    <w:rsid w:val="2A8645D2"/>
    <w:rsid w:val="2B110340"/>
    <w:rsid w:val="2B141BDE"/>
    <w:rsid w:val="2B4F70BA"/>
    <w:rsid w:val="2BA2543C"/>
    <w:rsid w:val="2BF832AE"/>
    <w:rsid w:val="2EF57F78"/>
    <w:rsid w:val="2F302D5E"/>
    <w:rsid w:val="2F9E5F1A"/>
    <w:rsid w:val="2FAA1B37"/>
    <w:rsid w:val="3034687E"/>
    <w:rsid w:val="3082583C"/>
    <w:rsid w:val="31C37EBA"/>
    <w:rsid w:val="33323549"/>
    <w:rsid w:val="34945B3E"/>
    <w:rsid w:val="34963664"/>
    <w:rsid w:val="34CC177B"/>
    <w:rsid w:val="34FD1935"/>
    <w:rsid w:val="354E03E2"/>
    <w:rsid w:val="35904557"/>
    <w:rsid w:val="35C95ACC"/>
    <w:rsid w:val="365D08DD"/>
    <w:rsid w:val="3736112E"/>
    <w:rsid w:val="37C4673A"/>
    <w:rsid w:val="37DA41AF"/>
    <w:rsid w:val="38B22A36"/>
    <w:rsid w:val="394E6C03"/>
    <w:rsid w:val="39A405D1"/>
    <w:rsid w:val="39A607ED"/>
    <w:rsid w:val="3A663AD8"/>
    <w:rsid w:val="3AA477EB"/>
    <w:rsid w:val="3AA765CB"/>
    <w:rsid w:val="3AFB2473"/>
    <w:rsid w:val="3B36794F"/>
    <w:rsid w:val="3BD326DB"/>
    <w:rsid w:val="3CA1529C"/>
    <w:rsid w:val="3D6469F5"/>
    <w:rsid w:val="3D78424E"/>
    <w:rsid w:val="3D7D1865"/>
    <w:rsid w:val="3E18333B"/>
    <w:rsid w:val="3EBC7DF4"/>
    <w:rsid w:val="3ECF60F0"/>
    <w:rsid w:val="3F1D32FF"/>
    <w:rsid w:val="3F591E5E"/>
    <w:rsid w:val="40D21EC7"/>
    <w:rsid w:val="421276FE"/>
    <w:rsid w:val="42862F6A"/>
    <w:rsid w:val="42935686"/>
    <w:rsid w:val="42D739B6"/>
    <w:rsid w:val="42EA18C2"/>
    <w:rsid w:val="43754D8C"/>
    <w:rsid w:val="4420119C"/>
    <w:rsid w:val="442B201A"/>
    <w:rsid w:val="44F7014F"/>
    <w:rsid w:val="455235D7"/>
    <w:rsid w:val="459736E0"/>
    <w:rsid w:val="459E681C"/>
    <w:rsid w:val="465A6BE7"/>
    <w:rsid w:val="48253225"/>
    <w:rsid w:val="48A028AB"/>
    <w:rsid w:val="48C4659A"/>
    <w:rsid w:val="49382AE4"/>
    <w:rsid w:val="497955D6"/>
    <w:rsid w:val="49883A6B"/>
    <w:rsid w:val="49A32653"/>
    <w:rsid w:val="4A730277"/>
    <w:rsid w:val="4AC9433B"/>
    <w:rsid w:val="4AD60806"/>
    <w:rsid w:val="4AEE5B50"/>
    <w:rsid w:val="4BA15CE6"/>
    <w:rsid w:val="4BB723E6"/>
    <w:rsid w:val="4C373962"/>
    <w:rsid w:val="4C6912E9"/>
    <w:rsid w:val="4C6D0CF6"/>
    <w:rsid w:val="4CF11927"/>
    <w:rsid w:val="4D3010B2"/>
    <w:rsid w:val="4D4759EB"/>
    <w:rsid w:val="4F4C72E9"/>
    <w:rsid w:val="50461F8A"/>
    <w:rsid w:val="50C35389"/>
    <w:rsid w:val="512322CB"/>
    <w:rsid w:val="51C15D6C"/>
    <w:rsid w:val="52A01B73"/>
    <w:rsid w:val="53487DC7"/>
    <w:rsid w:val="534C5B09"/>
    <w:rsid w:val="552A3C28"/>
    <w:rsid w:val="555111B5"/>
    <w:rsid w:val="5560589C"/>
    <w:rsid w:val="55975E2A"/>
    <w:rsid w:val="55B160F8"/>
    <w:rsid w:val="55F52488"/>
    <w:rsid w:val="562763BA"/>
    <w:rsid w:val="566413BC"/>
    <w:rsid w:val="5999137D"/>
    <w:rsid w:val="59B44408"/>
    <w:rsid w:val="5C9F314E"/>
    <w:rsid w:val="5ED35331"/>
    <w:rsid w:val="5F0D0843"/>
    <w:rsid w:val="5F8E1258"/>
    <w:rsid w:val="5F962C10"/>
    <w:rsid w:val="5FAB1E0A"/>
    <w:rsid w:val="5FC5111D"/>
    <w:rsid w:val="5FDA449D"/>
    <w:rsid w:val="60276FC8"/>
    <w:rsid w:val="60341DFF"/>
    <w:rsid w:val="60487659"/>
    <w:rsid w:val="613D4CE3"/>
    <w:rsid w:val="61930DA7"/>
    <w:rsid w:val="61F564A8"/>
    <w:rsid w:val="62083AD5"/>
    <w:rsid w:val="62CC631F"/>
    <w:rsid w:val="62D81168"/>
    <w:rsid w:val="62E53885"/>
    <w:rsid w:val="62E713AB"/>
    <w:rsid w:val="63EB4ECB"/>
    <w:rsid w:val="640815D9"/>
    <w:rsid w:val="64B11C70"/>
    <w:rsid w:val="65501489"/>
    <w:rsid w:val="655F16CC"/>
    <w:rsid w:val="65D036FF"/>
    <w:rsid w:val="686D4100"/>
    <w:rsid w:val="6A462E5B"/>
    <w:rsid w:val="6B0D3978"/>
    <w:rsid w:val="6BF012D0"/>
    <w:rsid w:val="6CCF5389"/>
    <w:rsid w:val="6D877A12"/>
    <w:rsid w:val="6DEA61F3"/>
    <w:rsid w:val="6E5F44EB"/>
    <w:rsid w:val="6E69536A"/>
    <w:rsid w:val="6FFB6495"/>
    <w:rsid w:val="6FFD3FBC"/>
    <w:rsid w:val="700C2451"/>
    <w:rsid w:val="701131C7"/>
    <w:rsid w:val="70147557"/>
    <w:rsid w:val="705B6F34"/>
    <w:rsid w:val="71325EE7"/>
    <w:rsid w:val="717E737E"/>
    <w:rsid w:val="71AA1F21"/>
    <w:rsid w:val="722E2B52"/>
    <w:rsid w:val="732E6B82"/>
    <w:rsid w:val="73905147"/>
    <w:rsid w:val="73A0182E"/>
    <w:rsid w:val="73C66DBA"/>
    <w:rsid w:val="740D2C3B"/>
    <w:rsid w:val="745F3497"/>
    <w:rsid w:val="7476433D"/>
    <w:rsid w:val="7557416E"/>
    <w:rsid w:val="75811064"/>
    <w:rsid w:val="75986535"/>
    <w:rsid w:val="7625601A"/>
    <w:rsid w:val="76424E1E"/>
    <w:rsid w:val="76B949B4"/>
    <w:rsid w:val="77D00208"/>
    <w:rsid w:val="78216CB5"/>
    <w:rsid w:val="783E33C3"/>
    <w:rsid w:val="78412EB3"/>
    <w:rsid w:val="7866291A"/>
    <w:rsid w:val="78D855C6"/>
    <w:rsid w:val="78EA52F9"/>
    <w:rsid w:val="79A8143C"/>
    <w:rsid w:val="79AE4579"/>
    <w:rsid w:val="7A3A5E0C"/>
    <w:rsid w:val="7A6510DB"/>
    <w:rsid w:val="7BDD1145"/>
    <w:rsid w:val="7C684EB3"/>
    <w:rsid w:val="7CA73C2D"/>
    <w:rsid w:val="7CD51E1C"/>
    <w:rsid w:val="7D7B0C16"/>
    <w:rsid w:val="7DCC1471"/>
    <w:rsid w:val="7E2E5C88"/>
    <w:rsid w:val="7F78540D"/>
    <w:rsid w:val="DEAB8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10489</Words>
  <Characters>10661</Characters>
  <Lines>0</Lines>
  <Paragraphs>0</Paragraphs>
  <TotalTime>12</TotalTime>
  <ScaleCrop>false</ScaleCrop>
  <LinksUpToDate>false</LinksUpToDate>
  <CharactersWithSpaces>11025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2024-03-18T09:44:00Z</dcterms:created>
  <dc:creator>启诚会展 苏朋芳</dc:creator>
  <cp:lastModifiedBy>启诚会展 苏朋芳</cp:lastModifiedBy>
  <cp:lastPrinted>2025-04-16T07:15:53Z</cp:lastPrinted>
  <dcterms:modified xsi:type="dcterms:W3CDTF">2025-04-16T07:51:31Z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D6CBC080A95D4ADAB4EDFBACE8FBA985_13</vt:lpwstr>
  </property>
  <property fmtid="{D5CDD505-2E9C-101B-9397-08002B2CF9AE}" pid="4" name="KSOTemplateDocerSaveRecord">
    <vt:lpwstr>eyJoZGlkIjoiOGU0YTk2ZGI4ZjU3OTkwNDM5Njg2ODhlMTdhNzgyOGEiLCJ1c2VySWQiOiIzMjIwNzA2MjUifQ==</vt:lpwstr>
  </property>
</Properties>
</file>