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寺头乡人民政府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关于开展打击非法违法生产、经营、储存、运输、燃放烟花爆竹专项整治的通知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各村、各单位、各企业：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烟花爆竹生产、经营、储存、运输、燃放等环节安全监管，严厉打击涉及烟花爆竹非法违法行为(以下简称“打非治违”)，有效防范和坚决遏制烟花爆竹生产安全事故，切实保障人民群众生命财产安全。结合《省安委办关于转发&lt;国务院安全生产委员会办公室关于山东省济南市章丘区“12·17”爆炸事故的通报&gt;的通知》以及《晋城市安全生产委员会办公室关于开展打击非法违法生产、经营、储存、运输、燃放烟花爆竹专项整治的通知》有关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乡政府</w:t>
      </w:r>
      <w:r>
        <w:rPr>
          <w:rFonts w:hint="eastAsia" w:ascii="仿宋" w:hAnsi="仿宋" w:eastAsia="仿宋" w:cs="仿宋"/>
          <w:sz w:val="32"/>
          <w:szCs w:val="32"/>
        </w:rPr>
        <w:t>决定从即日起至3月底，按照《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寺头乡</w:t>
      </w:r>
      <w:r>
        <w:rPr>
          <w:rFonts w:hint="eastAsia" w:ascii="仿宋" w:hAnsi="仿宋" w:eastAsia="仿宋" w:cs="仿宋"/>
          <w:sz w:val="32"/>
          <w:szCs w:val="32"/>
        </w:rPr>
        <w:t>烟花爆竹安全管控实施方案》职责分工，组织开展全时段、全领域、立体式烟花爆竹“打非治违”专项行动，现将有关事项通知如下: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刻汲取近期因非法生产、经营、储存、运输、燃放烟花爆竹导致的火灾、爆炸事故教训，以朔州、大同查处的违法运输、储存烟花爆竹案件为警示，进一步提高政治站位充分认识开展“打非治违”工作的重要性和做好岁末年初烟花爆竹管理工作的紧迫性，严厉打击非法违法生产、经营、储存、运输、燃放烟花爆竹行为，为人民群众生命财产安全提供坚实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在春节、元宵节期间，重点整治在烟花爆竹禁放区、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交通枢纽区、</w:t>
      </w:r>
      <w:r>
        <w:rPr>
          <w:rFonts w:hint="eastAsia" w:ascii="仿宋" w:hAnsi="仿宋" w:eastAsia="仿宋" w:cs="仿宋"/>
          <w:sz w:val="32"/>
          <w:szCs w:val="32"/>
        </w:rPr>
        <w:t>城乡结合部、城中村、行政交界处等区域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养殖场、出租房屋、废旧闲置厂房、封闭式院落、关闭退出的生产企业和批发仓库等场所，开展非法违法生产、经营、储存、运输、燃放烟花爆竹的行为。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(一)针对非法违法生产烟花爆竹行为</w:t>
      </w:r>
      <w:r>
        <w:rPr>
          <w:rFonts w:hint="eastAsia" w:ascii="仿宋" w:hAnsi="仿宋" w:eastAsia="仿宋" w:cs="仿宋"/>
          <w:sz w:val="32"/>
          <w:szCs w:val="32"/>
        </w:rPr>
        <w:t>。严厉打击无相关行政许可，擅自组织进行烟花爆竹生产、加工、组装的行为;通过“分散作业”“家庭作坊”等形式组织非法生产，或为非法生产提供技术、原料等支持的行为。重点排查城乡结合部、行政区域交界处、偏远乡村的废旧厂房、仓库、闲置院落、矿山坑道等易隐匿场所。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乡应急办</w:t>
      </w:r>
      <w:r>
        <w:rPr>
          <w:rFonts w:hint="eastAsia" w:ascii="仿宋" w:hAnsi="仿宋" w:eastAsia="仿宋" w:cs="仿宋"/>
          <w:sz w:val="32"/>
          <w:szCs w:val="32"/>
        </w:rPr>
        <w:t>牵头，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各村、各单位、各企业</w:t>
      </w:r>
      <w:r>
        <w:rPr>
          <w:rFonts w:hint="eastAsia" w:ascii="仿宋" w:hAnsi="仿宋" w:eastAsia="仿宋" w:cs="仿宋"/>
          <w:sz w:val="32"/>
          <w:szCs w:val="32"/>
        </w:rPr>
        <w:t>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(二)针对非法违法经营烟花爆竹行为。</w:t>
      </w:r>
      <w:r>
        <w:rPr>
          <w:rFonts w:hint="eastAsia" w:ascii="仿宋" w:hAnsi="仿宋" w:eastAsia="仿宋" w:cs="仿宋"/>
          <w:sz w:val="32"/>
          <w:szCs w:val="32"/>
        </w:rPr>
        <w:t>严厉打击无证或证照不全、超范围经营的“黑窝点”“黑摊点”;销售超标、假冒伪劣、以次充好、“三无”及不符合国家强制性标准产品;通过网络等渠道进行非法销售、邮递、配送的行为。重点排查各类集贸市场、农村集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婚庆殡葬用品店、文具店、小超市等可能存在附带销售的场所;零售店(点)是否存在“前店后宅、下店上宅”等安全隐患，是否超量存放;物流寄递网点、货运站场，是否有伪装夹带、谎报瞒报运输烟花爆竹的情况;在网络平台，对相关关键词进行监测，追溯线下非法经营源头。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乡应急办</w:t>
      </w:r>
      <w:r>
        <w:rPr>
          <w:rFonts w:hint="eastAsia" w:ascii="仿宋" w:hAnsi="仿宋" w:eastAsia="仿宋" w:cs="仿宋"/>
          <w:sz w:val="32"/>
          <w:szCs w:val="32"/>
        </w:rPr>
        <w:t>牵头，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芹池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监督管理所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按职责分工落实，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各村、各单位、各企业</w:t>
      </w:r>
      <w:r>
        <w:rPr>
          <w:rFonts w:hint="eastAsia" w:ascii="仿宋" w:hAnsi="仿宋" w:eastAsia="仿宋" w:cs="仿宋"/>
          <w:sz w:val="32"/>
          <w:szCs w:val="32"/>
        </w:rPr>
        <w:t>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(三)针对非法违法储存烟花爆竹行为</w:t>
      </w:r>
      <w:r>
        <w:rPr>
          <w:rFonts w:hint="eastAsia" w:ascii="仿宋" w:hAnsi="仿宋" w:eastAsia="仿宋" w:cs="仿宋"/>
          <w:sz w:val="32"/>
          <w:szCs w:val="32"/>
        </w:rPr>
        <w:t>。严厉打击未经批准擅自设立储存场所，或在居民区、人员密集场所、重要建筑物附近非法储存的行为;储存场所安全条件不达标，超量、超范围储存，与其他易燃易爆物品混存等问题;合法经营单位在非专用仓库储存、违规设置临时储存点等行为。重点排查可疑的出租厂房、仓库、院落等;零售店(点)附属储存间、周边隐蔽场所;婚庆等可能使用或临时存放烟花爆竹的库房;原烟花爆竹经营企业旧址;城乡结合部、村边缘地区等。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</w:t>
      </w:r>
      <w:r>
        <w:rPr>
          <w:rFonts w:hint="eastAsia" w:ascii="仿宋" w:hAnsi="仿宋" w:eastAsia="仿宋" w:cs="仿宋"/>
          <w:sz w:val="32"/>
          <w:szCs w:val="32"/>
        </w:rPr>
        <w:t>牵头，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乡应急办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各村、各单位、各企业</w:t>
      </w:r>
      <w:r>
        <w:rPr>
          <w:rFonts w:hint="eastAsia" w:ascii="仿宋" w:hAnsi="仿宋" w:eastAsia="仿宋" w:cs="仿宋"/>
          <w:sz w:val="32"/>
          <w:szCs w:val="32"/>
        </w:rPr>
        <w:t>配合)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(四)针对非法违法运输烟花爆竹行为</w:t>
      </w:r>
      <w:r>
        <w:rPr>
          <w:rFonts w:hint="eastAsia" w:ascii="仿宋" w:hAnsi="仿宋" w:eastAsia="仿宋" w:cs="仿宋"/>
          <w:sz w:val="32"/>
          <w:szCs w:val="32"/>
        </w:rPr>
        <w:t>。严厉打击未取得《烟花爆竹道路运输许可证》或使用伪造、过期许可证的非法运输行为;使用非危险货物专用车辆运输烟花爆竹;运输车辆不符合安全标准、驾驶员和押运员不具备相应资质等行为;超载、超限、超速运输，不按规定路线、时间行驶，以及非法夹带、伪装运输;在客运车辆中携带、托运烟花爆竹等。重点排查主要公路出入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交界处的检查站；在物流园区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快递分拨中心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核查货物清单与实际货物；对可疑的厢式货车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篷布遮盖严实的货车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频繁往返于产区与销区的小型车辆进行重点盘查；利用交通监控系统进行大数据分析，筛选可疑车辆轨迹。(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乡派出所、乡公路站</w:t>
      </w:r>
      <w:r>
        <w:rPr>
          <w:rFonts w:hint="eastAsia" w:ascii="仿宋" w:hAnsi="仿宋" w:eastAsia="仿宋" w:cs="仿宋"/>
          <w:sz w:val="32"/>
          <w:szCs w:val="32"/>
        </w:rPr>
        <w:t>牵头)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(五)针对非法违法燃放烟花爆竹行为。</w:t>
      </w:r>
      <w:r>
        <w:rPr>
          <w:rFonts w:hint="eastAsia" w:ascii="仿宋" w:hAnsi="仿宋" w:eastAsia="仿宋" w:cs="仿宋"/>
          <w:sz w:val="32"/>
          <w:szCs w:val="32"/>
        </w:rPr>
        <w:t>严厉打击禁放区域内燃放的行为；未经公安机关许可，擅自举办大型焰火燃放活动的行为；对经许可的活动，严格监督其是否按许可的燃放作业方案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技术规程进行；燃放国家明令禁止的个人燃放类产品；因燃放烟花爆竹引发火灾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爆炸事故，或扰乱公共秩序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侵害他人合法权益的违法行为。重点排查禁放区域，特别是党政机关驻地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居民密集小区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交通枢纽等周边；重大庆典活动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节假日等重点时段；公园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景区等公共场所；对大型焰火燃放活动进行全程监管，确保安全条件，安保措施落实到位；通过群众举报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视频监控巡查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街面巡逻等方式，及时发现和制止违法燃放苗头。(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</w:t>
      </w:r>
      <w:r>
        <w:rPr>
          <w:rFonts w:hint="eastAsia" w:ascii="仿宋" w:hAnsi="仿宋" w:eastAsia="仿宋" w:cs="仿宋"/>
          <w:sz w:val="32"/>
          <w:szCs w:val="32"/>
        </w:rPr>
        <w:t>牵头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、乡小城镇办、乡中小学、乡公路站、乡文化站、乡应急办、各村、各单位、各企业</w:t>
      </w:r>
      <w:r>
        <w:rPr>
          <w:rFonts w:hint="eastAsia" w:ascii="仿宋" w:hAnsi="仿宋" w:eastAsia="仿宋" w:cs="仿宋"/>
          <w:sz w:val="32"/>
          <w:szCs w:val="32"/>
        </w:rPr>
        <w:t>按职责分工落实)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乡应急办</w:t>
      </w:r>
      <w:r>
        <w:rPr>
          <w:rFonts w:hint="eastAsia" w:ascii="仿宋" w:hAnsi="仿宋" w:eastAsia="仿宋" w:cs="仿宋"/>
          <w:sz w:val="32"/>
          <w:szCs w:val="32"/>
        </w:rPr>
        <w:t>：负责领导小组办公室日常工作；牵头零售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店（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规划布点初审；配合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上级部门</w:t>
      </w:r>
      <w:r>
        <w:rPr>
          <w:rFonts w:hint="eastAsia" w:ascii="仿宋" w:hAnsi="仿宋" w:eastAsia="仿宋" w:cs="仿宋"/>
          <w:sz w:val="32"/>
          <w:szCs w:val="32"/>
        </w:rPr>
        <w:t>开展经营许可和安全监管；开展烟花爆竹安全宣传教育；参与零售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店（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选址安全距离审核；依据职责做好相关环境监测与保护工作；负责指导消防安全，参与灭火救援准备和应急演练。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派出所：负责烟花爆竹公共安全管理；依法查处非法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生产、经营、储存、</w:t>
      </w:r>
      <w:r>
        <w:rPr>
          <w:rFonts w:hint="eastAsia" w:ascii="仿宋" w:hAnsi="仿宋" w:eastAsia="仿宋" w:cs="仿宋"/>
          <w:sz w:val="32"/>
          <w:szCs w:val="32"/>
        </w:rPr>
        <w:t>运输、燃放烟花爆竹等违法行为；审批监管大型焰火燃放活动；负责重点时段禁放区巡查和燃放秩序维护。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乡公路站：配合派出所等站所，对途径辖区的烟花爆竹车辆开展检查，严查无证运输、超量运输、非危化品车辆运输等违法违规行为。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芹池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监督管理</w:t>
      </w:r>
      <w:r>
        <w:rPr>
          <w:rFonts w:hint="eastAsia" w:ascii="仿宋" w:hAnsi="仿宋" w:eastAsia="仿宋" w:cs="仿宋"/>
          <w:sz w:val="32"/>
          <w:szCs w:val="32"/>
        </w:rPr>
        <w:t>所：负责烟花爆竹产品质量监督抽查，查处销售不合格产品行为；配合查处无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乡中小学</w:t>
      </w:r>
      <w:r>
        <w:rPr>
          <w:rFonts w:hint="eastAsia" w:ascii="仿宋" w:hAnsi="仿宋" w:eastAsia="仿宋" w:cs="仿宋"/>
          <w:sz w:val="32"/>
          <w:szCs w:val="32"/>
        </w:rPr>
        <w:t>、卫生院：负责对本系统、本单位及管辖范围内的禁限放宣传和安全教育；卫生院做好医疗应急准备。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各村、各单位、各企业</w:t>
      </w:r>
      <w:r>
        <w:rPr>
          <w:rFonts w:hint="eastAsia" w:ascii="仿宋" w:hAnsi="仿宋" w:eastAsia="仿宋" w:cs="仿宋"/>
          <w:sz w:val="32"/>
          <w:szCs w:val="32"/>
        </w:rPr>
        <w:t>：落实属地责任，负责本辖区内禁限放政策的宣传、教育、监督和巡查劝阻工作；配合做好零售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店（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选址意见征询；及时发现并上报非法行为线索。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全覆盖排查。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乡政府将</w:t>
      </w:r>
      <w:r>
        <w:rPr>
          <w:rFonts w:hint="eastAsia" w:ascii="仿宋" w:hAnsi="仿宋" w:eastAsia="仿宋" w:cs="仿宋"/>
          <w:sz w:val="32"/>
          <w:szCs w:val="32"/>
        </w:rPr>
        <w:t>组织辖区派出所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综合执法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、芹池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监督管理所、公路站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成立联合检查组开展联合执法检查。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发动村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街道等基层力量，落实网格化管理，明确包保责任，确保排查无死角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报告无遗漏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，对</w:t>
      </w:r>
      <w:r>
        <w:rPr>
          <w:rFonts w:hint="eastAsia" w:ascii="仿宋" w:hAnsi="仿宋" w:eastAsia="仿宋" w:cs="仿宋"/>
          <w:sz w:val="32"/>
          <w:szCs w:val="32"/>
        </w:rPr>
        <w:t>发现非法违法行为及时做好问题线索移交。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(一)强化组织领导，加强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站所</w:t>
      </w:r>
      <w:r>
        <w:rPr>
          <w:rFonts w:hint="eastAsia" w:ascii="楷体" w:hAnsi="楷体" w:eastAsia="楷体" w:cs="楷体"/>
          <w:sz w:val="32"/>
          <w:szCs w:val="32"/>
        </w:rPr>
        <w:t>协同</w:t>
      </w:r>
      <w:r>
        <w:rPr>
          <w:rFonts w:hint="eastAsia" w:ascii="仿宋" w:hAnsi="仿宋" w:eastAsia="仿宋" w:cs="仿宋"/>
          <w:sz w:val="32"/>
          <w:szCs w:val="32"/>
        </w:rPr>
        <w:t>。要指导村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街道充分发挥前沿哨点作用，强化基层风险排查；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乡派出所、乡公路站、乡应急办、芹池市场监督管理所、乡中小学</w:t>
      </w:r>
      <w:r>
        <w:rPr>
          <w:rFonts w:hint="eastAsia" w:ascii="仿宋" w:hAnsi="仿宋" w:eastAsia="仿宋" w:cs="仿宋"/>
          <w:sz w:val="32"/>
          <w:szCs w:val="32"/>
        </w:rPr>
        <w:t>等各相关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要按照职责分工，加大烟花爆竹生产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储存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燃放等各环节的监管力度；严格道路运输和寄递物流监管，加大客运安检力度。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(二)深化溯源查处，加强行刑衔接</w:t>
      </w:r>
      <w:r>
        <w:rPr>
          <w:rFonts w:hint="eastAsia" w:ascii="仿宋" w:hAnsi="仿宋" w:eastAsia="仿宋" w:cs="仿宋"/>
          <w:sz w:val="32"/>
          <w:szCs w:val="32"/>
        </w:rPr>
        <w:t>。各有关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对检查发现的非法违法行为要深挖线索，特别是通过网络平台违法违规销售烟花爆竹的，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乡派出所</w:t>
      </w:r>
      <w:r>
        <w:rPr>
          <w:rFonts w:hint="eastAsia" w:ascii="仿宋" w:hAnsi="仿宋" w:eastAsia="仿宋" w:cs="仿宋"/>
          <w:sz w:val="32"/>
          <w:szCs w:val="32"/>
        </w:rPr>
        <w:t>要提供必要的技术支持，坚决查处烟花爆竹存放窝点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销售人员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查明非法产品来源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销售网络，坚决斩断非法利益链条。要加强行政执法与刑事司法衔接，对非法生产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储存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燃放烟花爆竹的依法处置，构成犯罪的，依法追究刑事责任。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(三)广泛宣传引导，营造共治氛围。</w:t>
      </w:r>
      <w:r>
        <w:rPr>
          <w:rFonts w:hint="eastAsia" w:ascii="仿宋" w:hAnsi="仿宋" w:eastAsia="仿宋" w:cs="仿宋"/>
          <w:sz w:val="32"/>
          <w:szCs w:val="32"/>
        </w:rPr>
        <w:t>各有关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要充分利用各类媒体平台，公开曝光非法违法典型事故案例和查处结果。要在乡村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集市等公共场所广泛张贴烟花爆竹安全管控政策，设立并公布举报电话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邮箱等，落实举报奖励制度，鼓励广大群众积极举报身边存在的非法行为，构建群防群治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齐抓共管的工作格局。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寺头乡人民政府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2026年2月7日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9305C"/>
    <w:rsid w:val="071C5217"/>
    <w:rsid w:val="10AD0C8E"/>
    <w:rsid w:val="11F36B75"/>
    <w:rsid w:val="130B1670"/>
    <w:rsid w:val="286036CB"/>
    <w:rsid w:val="29C9305C"/>
    <w:rsid w:val="3005243D"/>
    <w:rsid w:val="31CF2D03"/>
    <w:rsid w:val="344C4197"/>
    <w:rsid w:val="34FB796B"/>
    <w:rsid w:val="3C101F4E"/>
    <w:rsid w:val="3F32042D"/>
    <w:rsid w:val="4AC62A9D"/>
    <w:rsid w:val="4FD5108C"/>
    <w:rsid w:val="5E427623"/>
    <w:rsid w:val="6B715CB5"/>
    <w:rsid w:val="6F6C3363"/>
    <w:rsid w:val="7012348F"/>
    <w:rsid w:val="703C5B33"/>
    <w:rsid w:val="741C69DA"/>
    <w:rsid w:val="7B9A209B"/>
    <w:rsid w:val="EBEAD0AD"/>
    <w:rsid w:val="F5C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2977</Words>
  <Characters>2982</Characters>
  <Lines>0</Lines>
  <Paragraphs>0</Paragraphs>
  <TotalTime>29</TotalTime>
  <ScaleCrop>false</ScaleCrop>
  <LinksUpToDate>false</LinksUpToDate>
  <CharactersWithSpaces>3013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2026-02-09T18:35:00Z</dcterms:created>
  <dc:creator>微信用户</dc:creator>
  <cp:lastModifiedBy>baixin</cp:lastModifiedBy>
  <cp:lastPrinted>2026-02-09T22:10:00Z</cp:lastPrinted>
  <dcterms:modified xsi:type="dcterms:W3CDTF">2026-04-29T16:59:42Z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CCBFF18BFEAE944F20D88A6966DA0EC3</vt:lpwstr>
  </property>
  <property fmtid="{D5CDD505-2E9C-101B-9397-08002B2CF9AE}" pid="4" name="KSOTemplateDocerSaveRecord">
    <vt:lpwstr>eyJoZGlkIjoiOGU0YTk2ZGI4ZjU3OTkwNDM5Njg2ODhlMTdhNzgyOGEiLCJ1c2VySWQiOiIxMjkzMTgzMTEyIn0=</vt:lpwstr>
  </property>
</Properties>
</file>